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2024-2029年许昌地区内衣行业发展策略研究报告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许昌地区内衣行业环境分析</w:t>
      </w:r>
    </w:p>
    <w:p>
      <w:pPr>
        <w:spacing w:after="150"/>
      </w:pPr>
      <w:r>
        <w:rPr/>
        <w:t xml:space="preserve">第一节 许昌地区内衣行业经济环境分析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许昌地区内衣行业政策环境分析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许昌地区内衣行业社会环境分析</w:t>
      </w:r>
    </w:p>
    <w:p>
      <w:pPr>
        <w:spacing w:after="150"/>
      </w:pPr>
      <w:r>
        <w:rPr/>
        <w:t xml:space="preserve">一、居民收入与消费水平</w:t>
      </w:r>
    </w:p>
    <w:p>
      <w:pPr>
        <w:spacing w:after="150"/>
      </w:pPr>
      <w:r>
        <w:rPr/>
        <w:t xml:space="preserve">二、许昌地区内衣行业消费分析</w:t>
      </w:r>
    </w:p>
    <w:p>
      <w:pPr>
        <w:spacing w:after="150"/>
      </w:pPr>
      <w:r>
        <w:rPr/>
        <w:t xml:space="preserve">第四节 许昌地区内衣行业贸易环境分析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许昌地区内衣行业上、下游产业链分析</w:t>
      </w:r>
    </w:p>
    <w:p>
      <w:pPr>
        <w:spacing w:after="150"/>
      </w:pPr>
      <w:r>
        <w:rPr/>
        <w:t xml:space="preserve">第一节 许昌地区内衣行业产业链分析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许昌地区内衣上游行业分析</w:t>
      </w:r>
    </w:p>
    <w:p>
      <w:pPr>
        <w:spacing w:after="150"/>
      </w:pPr>
      <w:r>
        <w:rPr/>
        <w:t xml:space="preserve">一、许昌地区内衣成本构成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四、上游行业对许昌地区内衣行业的影响</w:t>
      </w:r>
    </w:p>
    <w:p>
      <w:pPr>
        <w:spacing w:after="150"/>
      </w:pPr>
      <w:r>
        <w:rPr/>
        <w:t xml:space="preserve">第三节 许昌地区内衣下游行业分析</w:t>
      </w:r>
    </w:p>
    <w:p>
      <w:pPr>
        <w:spacing w:after="150"/>
      </w:pPr>
      <w:r>
        <w:rPr/>
        <w:t xml:space="preserve">一、许昌地区内衣下游行业分布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四、下游需求对许昌地区内衣行业的影响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许昌地区内衣行业整体运行现状分析</w:t>
      </w:r>
    </w:p>
    <w:p>
      <w:pPr>
        <w:spacing w:after="150"/>
      </w:pPr>
      <w:r>
        <w:rPr/>
        <w:t xml:space="preserve">第一节 许昌地区内衣行业市场供需情况分析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2019-2023年许昌地区内衣行业发展现状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中国许昌地区内衣行业市场竞争格局分析</w:t>
      </w:r>
    </w:p>
    <w:p>
      <w:pPr>
        <w:spacing w:after="150"/>
      </w:pPr>
      <w:r>
        <w:rPr/>
        <w:t xml:space="preserve">第一节 内衣行业竞争格局分析</w:t>
      </w:r>
    </w:p>
    <w:p>
      <w:pPr>
        <w:spacing w:after="150"/>
      </w:pPr>
      <w:r>
        <w:rPr/>
        <w:t xml:space="preserve">一、许昌地区内衣企业区域分布格局</w:t>
      </w:r>
    </w:p>
    <w:p>
      <w:pPr>
        <w:spacing w:after="150"/>
      </w:pPr>
      <w:r>
        <w:rPr/>
        <w:t xml:space="preserve">二、许昌地区内衣行业企业性质格局</w:t>
      </w:r>
    </w:p>
    <w:p>
      <w:pPr>
        <w:spacing w:after="150"/>
      </w:pPr>
      <w:r>
        <w:rPr/>
        <w:t xml:space="preserve">三、许昌地区内衣行业品牌格局</w:t>
      </w:r>
    </w:p>
    <w:p>
      <w:pPr>
        <w:spacing w:after="150"/>
      </w:pPr>
      <w:r>
        <w:rPr/>
        <w:t xml:space="preserve">第二节 许昌地区内衣行业竞争伏况分析</w:t>
      </w:r>
    </w:p>
    <w:p>
      <w:pPr>
        <w:spacing w:after="150"/>
      </w:pPr>
      <w:r>
        <w:rPr/>
        <w:t xml:space="preserve">一、许昌地区内衣行业上游议价能力</w:t>
      </w:r>
    </w:p>
    <w:p>
      <w:pPr>
        <w:spacing w:after="150"/>
      </w:pPr>
      <w:r>
        <w:rPr/>
        <w:t xml:space="preserve">二、许昌地区内衣行业下游议价能力</w:t>
      </w:r>
    </w:p>
    <w:p>
      <w:pPr>
        <w:spacing w:after="150"/>
      </w:pPr>
      <w:r>
        <w:rPr/>
        <w:t xml:space="preserve">三、许昌地区内衣行业新进入者威胁</w:t>
      </w:r>
    </w:p>
    <w:p>
      <w:pPr>
        <w:spacing w:after="150"/>
      </w:pPr>
      <w:r>
        <w:rPr/>
        <w:t xml:space="preserve">四、许昌地区内衣行业替代产品威胁</w:t>
      </w:r>
    </w:p>
    <w:p>
      <w:pPr>
        <w:spacing w:after="150"/>
      </w:pPr>
      <w:r>
        <w:rPr/>
        <w:t xml:space="preserve">五、许昌地区内衣行业同业竞争状况</w:t>
      </w:r>
    </w:p>
    <w:p>
      <w:pPr>
        <w:spacing w:after="150"/>
      </w:pPr>
      <w:r>
        <w:rPr/>
        <w:t xml:space="preserve">六、许昌地区内衣行业竞争强度总结</w:t>
      </w:r>
    </w:p>
    <w:p>
      <w:pPr>
        <w:spacing w:after="150"/>
      </w:pPr>
      <w:r>
        <w:rPr/>
        <w:t xml:space="preserve">第三节 许昌地区内衣行业投资盖并重组整合分析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2019-2023年许昌地区内衣行业连锁企业竞争格局分析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未来许昌地区内衣行业发展预测分析</w:t>
      </w:r>
    </w:p>
    <w:p>
      <w:pPr>
        <w:spacing w:after="150"/>
      </w:pPr>
      <w:r>
        <w:rPr/>
        <w:t xml:space="preserve">第一节 2024-2029年许昌地区内衣行业市场预测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2024-2029年中国许昌地区内衣行业供需预测</w:t>
      </w:r>
    </w:p>
    <w:p>
      <w:pPr>
        <w:spacing w:after="150"/>
      </w:pPr>
      <w:r>
        <w:rPr/>
        <w:t xml:space="preserve">一、中国许昌地区内衣供给预测</w:t>
      </w:r>
    </w:p>
    <w:p>
      <w:pPr>
        <w:spacing w:after="150"/>
      </w:pPr>
      <w:r>
        <w:rPr/>
        <w:t xml:space="preserve">二、中国许昌地区内衣产量预测</w:t>
      </w:r>
    </w:p>
    <w:p>
      <w:pPr>
        <w:spacing w:after="150"/>
      </w:pPr>
      <w:r>
        <w:rPr/>
        <w:t xml:space="preserve">三、中国许昌地区内衣需求预测</w:t>
      </w:r>
    </w:p>
    <w:p>
      <w:pPr>
        <w:spacing w:after="150"/>
      </w:pPr>
      <w:r>
        <w:rPr/>
        <w:t xml:space="preserve">四、中国许昌地区内衣供需平衡预测</w:t>
      </w:r>
    </w:p>
    <w:p>
      <w:pPr>
        <w:spacing w:after="150"/>
      </w:pPr>
      <w:r>
        <w:rPr/>
        <w:t xml:space="preserve">第三节 2024-2029年许昌地区内衣行业发展前景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“十四五”期间许昌地区内衣行业市场竞争策略分析</w:t>
      </w:r>
    </w:p>
    <w:p>
      <w:pPr>
        <w:spacing w:after="150"/>
      </w:pPr>
      <w:r>
        <w:rPr/>
        <w:t xml:space="preserve">第一节 行业总体市场竞争状况分析</w:t>
      </w:r>
    </w:p>
    <w:p>
      <w:pPr>
        <w:spacing w:after="150"/>
      </w:pPr>
      <w:r>
        <w:rPr/>
        <w:t xml:space="preserve">一、许昌地区内衣行业竞争结构分析</w:t>
      </w:r>
    </w:p>
    <w:p>
      <w:pPr>
        <w:spacing w:after="150"/>
      </w:pPr>
      <w:r>
        <w:rPr/>
        <w:t xml:space="preserve">二、许昌地区内衣行业企业间竞争格局分析</w:t>
      </w:r>
    </w:p>
    <w:p>
      <w:pPr>
        <w:spacing w:after="150"/>
      </w:pPr>
      <w:r>
        <w:rPr/>
        <w:t xml:space="preserve">三、许昌地区内衣行业集中度分析</w:t>
      </w:r>
    </w:p>
    <w:p>
      <w:pPr>
        <w:spacing w:after="150"/>
      </w:pPr>
      <w:r>
        <w:rPr/>
        <w:t xml:space="preserve">第二节 中国许昌地区内衣行业竞争格局综述</w:t>
      </w:r>
    </w:p>
    <w:p>
      <w:pPr>
        <w:spacing w:after="150"/>
      </w:pPr>
      <w:r>
        <w:rPr/>
        <w:t xml:space="preserve">一、许昌地区内衣行业竞争概况</w:t>
      </w:r>
    </w:p>
    <w:p>
      <w:pPr>
        <w:spacing w:after="150"/>
      </w:pPr>
      <w:r>
        <w:rPr/>
        <w:t xml:space="preserve">1、许昌地区内衣行业品牌竞争格局</w:t>
      </w:r>
    </w:p>
    <w:p>
      <w:pPr>
        <w:spacing w:after="150"/>
      </w:pPr>
      <w:r>
        <w:rPr/>
        <w:t xml:space="preserve">2、许昌地区内衣行业未来竞争格局和特点</w:t>
      </w:r>
    </w:p>
    <w:p>
      <w:pPr>
        <w:spacing w:after="150"/>
      </w:pPr>
      <w:r>
        <w:rPr/>
        <w:t xml:space="preserve">3、许昌地区内衣市场进入及竞争对手分析</w:t>
      </w:r>
    </w:p>
    <w:p>
      <w:pPr>
        <w:spacing w:after="150"/>
      </w:pPr>
      <w:r>
        <w:rPr/>
        <w:t xml:space="preserve">二、许昌地区内衣行业主要企业竞争力分析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许昌地区内衣企业竞争策略分析</w:t>
      </w:r>
    </w:p>
    <w:p>
      <w:pPr>
        <w:spacing w:after="150"/>
      </w:pPr>
      <w:r>
        <w:rPr/>
        <w:t xml:space="preserve">一、提高许昌地区内衣企业核心竞争力的对策</w:t>
      </w:r>
    </w:p>
    <w:p>
      <w:pPr>
        <w:spacing w:after="150"/>
      </w:pPr>
      <w:r>
        <w:rPr/>
        <w:t xml:space="preserve">二、影响许昌地区内衣企业核心竞争力的因素及提升途径</w:t>
      </w:r>
    </w:p>
    <w:p>
      <w:pPr>
        <w:spacing w:after="150"/>
      </w:pPr>
      <w:r>
        <w:rPr/>
        <w:t xml:space="preserve">三、提高许昌地区内衣企业竞争力的策略</w:t>
      </w:r>
    </w:p>
    <w:p>
      <w:pPr>
        <w:spacing w:after="150"/>
      </w:pPr>
      <w:r>
        <w:rPr>
          <w:b w:val="1"/>
          <w:bCs w:val="1"/>
        </w:rPr>
        <w:t xml:space="preserve">第五部分 投资战略</w:t>
      </w:r>
    </w:p>
    <w:p>
      <w:pPr>
        <w:spacing w:after="150"/>
      </w:pPr>
      <w:r>
        <w:rPr>
          <w:b w:val="1"/>
          <w:bCs w:val="1"/>
        </w:rPr>
        <w:t xml:space="preserve">第十一章 对许昌地区内衣行业投资机会与风险分析</w:t>
      </w:r>
    </w:p>
    <w:p>
      <w:pPr>
        <w:spacing w:after="150"/>
      </w:pPr>
      <w:r>
        <w:rPr/>
        <w:t xml:space="preserve">第一节 许昌地区内衣行业投资机会分析</w:t>
      </w:r>
    </w:p>
    <w:p>
      <w:pPr>
        <w:spacing w:after="150"/>
      </w:pPr>
      <w:r>
        <w:rPr/>
        <w:t xml:space="preserve">一、许昌地区内衣投资项目分析</w:t>
      </w:r>
    </w:p>
    <w:p>
      <w:pPr>
        <w:spacing w:after="150"/>
      </w:pPr>
      <w:r>
        <w:rPr/>
        <w:t xml:space="preserve">二、可以投资的许昌地区内衣模式</w:t>
      </w:r>
    </w:p>
    <w:p>
      <w:pPr>
        <w:spacing w:after="150"/>
      </w:pPr>
      <w:r>
        <w:rPr/>
        <w:t xml:space="preserve">三、2019-2023年许昌地区内衣投资机会</w:t>
      </w:r>
    </w:p>
    <w:p>
      <w:pPr>
        <w:spacing w:after="150"/>
      </w:pPr>
      <w:r>
        <w:rPr/>
        <w:t xml:space="preserve">四、2019-2023年许昌地区内衣投资新方向</w:t>
      </w:r>
    </w:p>
    <w:p>
      <w:pPr>
        <w:spacing w:after="150"/>
      </w:pPr>
      <w:r>
        <w:rPr/>
        <w:t xml:space="preserve">五、2024-2029年许昌地区内衣行业投资的建议</w:t>
      </w:r>
    </w:p>
    <w:p>
      <w:pPr>
        <w:spacing w:after="150"/>
      </w:pPr>
      <w:r>
        <w:rPr/>
        <w:t xml:space="preserve">第二节 影响许昌地区内衣行业发展的主要因素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许昌地区内衣行业投资风险及控制策略分析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对中国许昌地区内衣行业总结及企业重点客户管理建议</w:t>
      </w:r>
    </w:p>
    <w:p>
      <w:pPr>
        <w:spacing w:after="150"/>
      </w:pPr>
      <w:r>
        <w:rPr/>
        <w:t xml:space="preserve">第一节 许昌地区内衣行业企业问题总结</w:t>
      </w:r>
    </w:p>
    <w:p>
      <w:pPr>
        <w:spacing w:after="150"/>
      </w:pPr>
      <w:r>
        <w:rPr/>
        <w:t xml:space="preserve">第二节 许昌地区内衣企业应对策略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许昌地区内衣市场的重点客户战略实施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许昌地区内衣项目投资建议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图表：许昌地区内衣产业链分析</w:t>
      </w:r>
    </w:p>
    <w:p>
      <w:pPr>
        <w:spacing w:after="150"/>
      </w:pPr>
      <w:r>
        <w:rPr/>
        <w:t xml:space="preserve">图表：许昌地区内衣行业生命周期</w:t>
      </w:r>
    </w:p>
    <w:p>
      <w:pPr>
        <w:spacing w:after="150"/>
      </w:pPr>
      <w:r>
        <w:rPr/>
        <w:t xml:space="preserve">图表：2019-2023年中国许昌地区内衣行业市场规模</w:t>
      </w:r>
    </w:p>
    <w:p>
      <w:pPr>
        <w:spacing w:after="150"/>
      </w:pPr>
      <w:r>
        <w:rPr/>
        <w:t xml:space="preserve">图表：2019-2023年全球许昌地区内衣产业市场规模</w:t>
      </w:r>
    </w:p>
    <w:p>
      <w:pPr>
        <w:spacing w:after="150"/>
      </w:pPr>
      <w:r>
        <w:rPr/>
        <w:t xml:space="preserve">图表：2019-2023年许昌地区内衣重要数据指标比较</w:t>
      </w:r>
    </w:p>
    <w:p>
      <w:pPr>
        <w:spacing w:after="150"/>
      </w:pPr>
      <w:r>
        <w:rPr/>
        <w:t xml:space="preserve">图表：2019-2023年中国许昌地区内衣行业利润情况分析</w:t>
      </w:r>
    </w:p>
    <w:p>
      <w:pPr>
        <w:spacing w:after="150"/>
      </w:pPr>
      <w:r>
        <w:rPr/>
        <w:t xml:space="preserve">图表：2019-2023年中国许昌地区内衣行业资产情况分析</w:t>
      </w:r>
    </w:p>
    <w:p>
      <w:pPr>
        <w:spacing w:after="150"/>
      </w:pPr>
      <w:r>
        <w:rPr/>
        <w:t xml:space="preserve">图表：2019-2023年中国许昌地区内衣竞争力分析</w:t>
      </w:r>
    </w:p>
    <w:p>
      <w:pPr>
        <w:spacing w:after="150"/>
      </w:pPr>
      <w:r>
        <w:rPr/>
        <w:t xml:space="preserve">图表：2024-2029年中国许昌地区内衣市场前景预测</w:t>
      </w:r>
    </w:p>
    <w:p>
      <w:pPr>
        <w:spacing w:after="150"/>
      </w:pPr>
      <w:r>
        <w:rPr/>
        <w:t xml:space="preserve">图表：2024-2029年中国许昌地区内衣市场价格走势预测</w:t>
      </w:r>
    </w:p>
    <w:p>
      <w:pPr>
        <w:spacing w:after="150"/>
      </w:pPr>
      <w:r>
        <w:rPr/>
        <w:t xml:space="preserve">图表：2024-2029年中国许昌地区内衣发展前景预测</w:t>
      </w:r>
    </w:p>
    <w:p>
      <w:pPr>
        <w:spacing w:after="150"/>
      </w:pPr>
      <w:r>
        <w:rPr/>
        <w:t xml:space="preserve">图表：2019-2023年许昌地区内衣行业行业集中度分析</w:t>
      </w:r>
    </w:p>
    <w:p>
      <w:pPr>
        <w:spacing w:after="150"/>
      </w:pPr>
      <w:r>
        <w:rPr/>
        <w:t xml:space="preserve">图表：2019-2023年许昌地区内衣行业区域集中度分析</w:t>
      </w:r>
    </w:p>
    <w:p>
      <w:pPr>
        <w:spacing w:after="150"/>
      </w:pPr>
      <w:r>
        <w:rPr/>
        <w:t xml:space="preserve">图表：2019-2023年许昌地区内衣行业企业集中度分析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图表：2019-2023年许昌地区内衣行业资产分析</w:t>
      </w:r>
    </w:p>
    <w:p>
      <w:pPr>
        <w:spacing w:after="150"/>
      </w:pPr>
      <w:r>
        <w:rPr/>
        <w:t xml:space="preserve">图表：2019-2023年许昌地区内衣行业负债分析</w:t>
      </w:r>
    </w:p>
    <w:p>
      <w:pPr>
        <w:spacing w:after="150"/>
      </w:pPr>
      <w:r>
        <w:rPr/>
        <w:t xml:space="preserve">图表：2019-2023年许昌地区内衣行业偿债能力分析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图表：2024-2029年许昌地区内衣行业发展规模分析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2024-2029年许昌地区内衣行业发展策略研究报告</dc:title>
  <dc:description>2024-2029年许昌地区内衣行业发展策略研究报告</dc:description>
  <dc:subject>2024-2029年许昌地区内衣行业发展策略研究报告</dc:subject>
  <cp:keywords>研究报告</cp:keywords>
  <cp:category>研究报告</cp:category>
  <cp:lastModifiedBy>北京中道泰和信息咨询有限公司</cp:lastModifiedBy>
  <dcterms:created xsi:type="dcterms:W3CDTF">2024-01-23T20:11:32+08:00</dcterms:created>
  <dcterms:modified xsi:type="dcterms:W3CDTF">2024-01-23T20:11:32+08:00</dcterms:modified>
</cp:coreProperties>
</file>

<file path=docProps/custom.xml><?xml version="1.0" encoding="utf-8"?>
<Properties xmlns="http://schemas.openxmlformats.org/officeDocument/2006/custom-properties" xmlns:vt="http://schemas.openxmlformats.org/officeDocument/2006/docPropsVTypes"/>
</file>