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2024-2029年中国教育培训行业全景调研与发展战略研究咨询报告</w:t>
      </w:r>
    </w:p>
    <w:p>
      <w:pPr>
        <w:spacing w:after="150"/>
      </w:pPr>
      <w:r>
        <w:rPr>
          <w:b w:val="1"/>
          <w:bCs w:val="1"/>
        </w:rPr>
        <w:t xml:space="preserve">报告简介</w:t>
      </w:r>
    </w:p>
    <w:p>
      <w:pPr>
        <w:spacing w:after="150"/>
      </w:pPr>
      <w:r>
        <w:rPr/>
        <w:t xml:space="preserve">随着人们生活水平、收入的不断提高，对优质教育的渴望促进了我国教育培训行业的发展。我国当下的教育培训业是从公办高校的剩余教育资源转化延伸出来的。经过多年的发展，目前已经形成了多种办学主体的市场格局，主要包括各级各类学校办的培训班、行业企业的培训中心、行业协会的培训中心、各种学会团体办的培训班、社会力量联合办学、培训公司和个人等。目前全国的培训机构已超过10万家，其中涉足职业教育的机构达5万多家，工程建设业及财务金融业培训的机构总数各已达1万多家，这些职业培训机构生存状态较其它行业企业好，营收稳定，但大多小而散，多以区域发展为主，形成连锁规模发展的机构相对较少。其中，体制灵活的民营教育企业逐渐占领主要市场。民营教育企业具有体制灵活、反应迅速，适应力强等诸多特殊优势，对于提升教学质量和服务水平，有着更加强烈的愿望和积极性，因而，他们的竞争力也必将得到更加显著提高。</w:t>
      </w:r>
    </w:p>
    <w:p>
      <w:pPr>
        <w:spacing w:after="150"/>
      </w:pPr>
      <w:r>
        <w:rPr/>
        <w:t xml:space="preserve">培训教育业的连锁企业数量稳步增长，主要教育培训连锁品牌的店铺增长率约26%。连锁不再只是通常意义上零售、餐饮等行业所专用的经营模式，教育连锁的概念被越来越多公众所认知与认同。教育培训行业的三大支柱就是IT、英语和少儿培训。有80%的企业采用连锁发展的模式，其中采用直营加特许连锁发展占60%，从目前中国教育培训产业来看，这种连锁经营的模式是适合中国教育培训产业的。在国际上特许经营成功率达到95%，由此可以看出，特许经营有强大生命力相对于其它行业特许加盟的高门槛而言，教育培训行业投资规模相对较低。单店特许加盟的费用基本在10-50万之间，东方爱婴、洋话连篇等，但有的也高达上百万。根据各项目的特点以及授权市场情况的不同，教育培训机构所要求的场地面积在50-1500平米不等，雇佣人员的数量也在5-50人不等，经营面积和人力资源的不同，也直接影响着加盟投资费用的差异。</w:t>
      </w:r>
    </w:p>
    <w:p>
      <w:pPr>
        <w:spacing w:after="150"/>
      </w:pPr>
      <w:r>
        <w:rPr/>
        <w:t xml:space="preserve">我国教育培训向教育网络化、幼儿教育市场、高新科技教育产品以及个性化教育方面发展。教育+互联网已经成为标配。无需再去怀疑，就是看谁能把这个标配和链条融合得很好。BAT等互联网巨头早已竞相进军教育培训行业，将“互联网+教育”做的风生水起，树立了行业标杆。除传统的新东方、巨人教育等公司主动转型外，各种在线教育新锐公司也是层出不穷，受到资本的热烈追捧，在线教育用户边界不断扩大。AR技术仿真和交互的特性，能将抽象、晦涩难懂的知识以更生动、直观、全面的方式呈现，用沉浸式体验增强学生的代入感，并且具有一定的娱乐性，从而激发学生的学习兴趣。</w:t>
      </w:r>
    </w:p>
    <w:p>
      <w:pPr>
        <w:spacing w:after="150"/>
      </w:pPr>
      <w:r>
        <w:rPr/>
        <w:t xml:space="preserve">“十四五”时期，教育将更加注重创新课程体系建设，更加注重学生生涯规划教育，更加注重学生社会实践，更加注重为不同潜质学生培养创造条件，更加注重普职融通教育，大力加强学生创造力和解决问题能力的培养;职业教育要大力加强创新创业教育;高等教育要提升协同创新服务能力。建立国外职业教育培训基地。建立15个教师和教育管理人员国(境)外培训基地。完善教育国际服务项目。目前大部分投资人都将目光放到培训机构身上，忽略了教育培训类网站，像远程教育和学龄前教育，这两大领域和政策管制关系不大，风险较小，适合投资。而拥有市场认可的模式的机构是获得投资认可的重点。</w:t>
      </w:r>
    </w:p>
    <w:p>
      <w:pPr>
        <w:spacing w:after="150"/>
      </w:pPr>
      <w:r>
        <w:rPr/>
        <w:t xml:space="preserve">多元化的教育培训市场格局，较低的培训市场准入门槛，使很多经营者对教育培训的规律缺乏科学的认识，在教学质量、教学内容、师资上的研发投入严重不足，教学效果自然无从保证，加上急功近利的心态，导致对教学质量的漠视。另外，虽然培训机构的师资大多数是合格的，但由于培训本身的商业性质，又必然出现浮躁的教学风气，使教学效果大打折扣。许多培训教育项目办学特色不鲜明、没有自身教学体系，企业在教学体系上的研发投入不足，严重影响了教学质量的提升，耽误危害了学员的利益，损害了市场信誉度。教学体系不健全，教学模式互相复制，研发投入不足，最终的结果就是越做越小，质量越做越差，名声越做越烂，最后被市场淘汰出局。</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我国教育培训及各子行业的发展状况、上下游行业发展状况、市场供需形势与技术等进行了分析，并重点分析了我国教育培训行业发展状况和特点，以及中国教育培训行业将面临的挑战、企业的发展策略等。报告还对全球的教育培训行业发展态势作了详细分析，并对教育培训行业进行了趋向研判，是教育培训经营企业，科研，投资机构等单位准确了解目前教育培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最近3-5年中国教育培训行业经济指标分析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二、北美</w:t>
      </w:r>
    </w:p>
    <w:p>
      <w:pPr>
        <w:spacing w:after="150"/>
      </w:pPr>
      <w:r>
        <w:rPr/>
        <w:t xml:space="preserve">1、北美教育培训行业发展特点</w:t>
      </w:r>
    </w:p>
    <w:p>
      <w:pPr>
        <w:spacing w:after="150"/>
      </w:pPr>
      <w:r>
        <w:rPr/>
        <w:t xml:space="preserve">2、北美教育培训发展及热点细分研究</w:t>
      </w:r>
    </w:p>
    <w:p>
      <w:pPr>
        <w:spacing w:after="150"/>
      </w:pPr>
      <w:r>
        <w:rPr/>
        <w:t xml:space="preserve">3、2024-2029年北美教育培训行业发展前景预测</w:t>
      </w:r>
    </w:p>
    <w:p>
      <w:pPr>
        <w:spacing w:after="150"/>
      </w:pPr>
      <w:r>
        <w:rPr/>
        <w:t xml:space="preserve">三、加拿大</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我国教育培训行业运行现状分析</w:t>
      </w:r>
    </w:p>
    <w:p>
      <w:pPr>
        <w:spacing w:after="150"/>
      </w:pPr>
      <w:r>
        <w:rPr/>
        <w:t xml:space="preserve">第一节 我国教育培训行业发展状况分析</w:t>
      </w:r>
    </w:p>
    <w:p>
      <w:pPr>
        <w:spacing w:after="150"/>
      </w:pPr>
      <w:r>
        <w:rPr/>
        <w:t xml:space="preserve">一、我国教育培训行业发展阶段</w:t>
      </w:r>
    </w:p>
    <w:p>
      <w:pPr>
        <w:spacing w:after="150"/>
      </w:pPr>
      <w:r>
        <w:rPr/>
        <w:t xml:space="preserve">二、我国教育培训行业发展总体概况</w:t>
      </w:r>
    </w:p>
    <w:p>
      <w:pPr>
        <w:spacing w:after="150"/>
      </w:pPr>
      <w:r>
        <w:rPr/>
        <w:t xml:space="preserve">三、我国教育培训行业发展特点分析</w:t>
      </w:r>
    </w:p>
    <w:p>
      <w:pPr>
        <w:spacing w:after="150"/>
      </w:pPr>
      <w:r>
        <w:rPr/>
        <w:t xml:space="preserve">四、我国教育培训行业商业模式分析</w:t>
      </w:r>
    </w:p>
    <w:p>
      <w:pPr>
        <w:spacing w:after="150"/>
      </w:pPr>
      <w:r>
        <w:rPr/>
        <w:t xml:space="preserve">第二节 教育培训行业发展现状</w:t>
      </w:r>
    </w:p>
    <w:p>
      <w:pPr>
        <w:spacing w:after="150"/>
      </w:pPr>
      <w:r>
        <w:rPr/>
        <w:t xml:space="preserve">一、我国教育培训行业市场规模</w:t>
      </w:r>
    </w:p>
    <w:p>
      <w:pPr>
        <w:spacing w:after="150"/>
      </w:pPr>
      <w:r>
        <w:rPr/>
        <w:t xml:space="preserve">二、我国教育培训行业发展分析</w:t>
      </w:r>
    </w:p>
    <w:p>
      <w:pPr>
        <w:spacing w:after="150"/>
      </w:pPr>
      <w:r>
        <w:rPr/>
        <w:t xml:space="preserve">三、中国教育培训企业发展分析</w:t>
      </w:r>
    </w:p>
    <w:p>
      <w:pPr>
        <w:spacing w:after="150"/>
      </w:pPr>
      <w:r>
        <w:rPr/>
        <w:t xml:space="preserve">第三节 教育培训市场情况分析</w:t>
      </w:r>
    </w:p>
    <w:p>
      <w:pPr>
        <w:spacing w:after="150"/>
      </w:pPr>
      <w:r>
        <w:rPr/>
        <w:t xml:space="preserve">一、中国教育培训市场总体概况</w:t>
      </w:r>
    </w:p>
    <w:p>
      <w:pPr>
        <w:spacing w:after="150"/>
      </w:pPr>
      <w:r>
        <w:rPr/>
        <w:t xml:space="preserve">二、中国教育培训产品市场发展分析</w:t>
      </w:r>
    </w:p>
    <w:p>
      <w:pPr>
        <w:spacing w:after="150"/>
      </w:pPr>
      <w:r>
        <w:rPr>
          <w:b w:val="1"/>
          <w:bCs w:val="1"/>
        </w:rPr>
        <w:t xml:space="preserve">第六章 我国教育培训行业整体运行指标分析</w:t>
      </w:r>
    </w:p>
    <w:p>
      <w:pPr>
        <w:spacing w:after="150"/>
      </w:pPr>
      <w:r>
        <w:rPr/>
        <w:t xml:space="preserve">第一节 中国教育培训行业总体规模分析</w:t>
      </w:r>
    </w:p>
    <w:p>
      <w:pPr>
        <w:spacing w:after="150"/>
      </w:pPr>
      <w:r>
        <w:rPr/>
        <w:t xml:space="preserve">一、企业数量结构分析</w:t>
      </w:r>
    </w:p>
    <w:p>
      <w:pPr>
        <w:spacing w:after="150"/>
      </w:pPr>
      <w:r>
        <w:rPr/>
        <w:t xml:space="preserve">二、从事教育培训工作人群数量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中国教育培训行业收费情况分析</w:t>
      </w:r>
    </w:p>
    <w:p>
      <w:pPr>
        <w:spacing w:after="150"/>
      </w:pPr>
      <w:r>
        <w:rPr/>
        <w:t xml:space="preserve">一、我国民办教育培训行业收费标准</w:t>
      </w:r>
    </w:p>
    <w:p>
      <w:pPr>
        <w:spacing w:after="150"/>
      </w:pPr>
      <w:r>
        <w:rPr/>
        <w:t xml:space="preserve">二、我国合资教育培训行业收费标准</w:t>
      </w:r>
    </w:p>
    <w:p>
      <w:pPr>
        <w:spacing w:after="150"/>
      </w:pPr>
      <w:r>
        <w:rPr/>
        <w:t xml:space="preserve">三、外资教育培训机构在中国的收费标准</w:t>
      </w:r>
    </w:p>
    <w:p>
      <w:pPr>
        <w:spacing w:after="150"/>
      </w:pPr>
      <w:r>
        <w:rPr/>
        <w:t xml:space="preserve">第三节 中国教育培训行业财务指标分析</w:t>
      </w:r>
    </w:p>
    <w:p>
      <w:pPr>
        <w:spacing w:after="150"/>
      </w:pPr>
      <w:r>
        <w:rPr/>
        <w:t xml:space="preserve">一、教育培训行业营业增长率分析</w:t>
      </w:r>
    </w:p>
    <w:p>
      <w:pPr>
        <w:spacing w:after="150"/>
      </w:pPr>
      <w:r>
        <w:rPr/>
        <w:t xml:space="preserve">二、教育培训行业资本保值增长率分析</w:t>
      </w:r>
    </w:p>
    <w:p>
      <w:pPr>
        <w:spacing w:after="150"/>
      </w:pPr>
      <w:r>
        <w:rPr/>
        <w:t xml:space="preserve">三、教育培训行业营业利润增长率分析</w:t>
      </w:r>
    </w:p>
    <w:p>
      <w:pPr>
        <w:spacing w:after="150"/>
      </w:pPr>
      <w:r>
        <w:rPr/>
        <w:t xml:space="preserve">四、教育培训行业总资产增长率分析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我国教育培训细分市场分析及预测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中国考试培训市场现状及趋势分析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中国职业资格培训市场需求及发展分析</w:t>
      </w:r>
    </w:p>
    <w:p>
      <w:pPr>
        <w:spacing w:after="150"/>
      </w:pPr>
      <w:r>
        <w:rPr/>
        <w:t xml:space="preserve">一、职业资格培训市场发展分析</w:t>
      </w:r>
    </w:p>
    <w:p>
      <w:pPr>
        <w:spacing w:after="150"/>
      </w:pPr>
      <w:r>
        <w:rPr/>
        <w:t xml:space="preserve">二、人力资源管理师培训市场分析</w:t>
      </w:r>
    </w:p>
    <w:p>
      <w:pPr>
        <w:spacing w:after="150"/>
      </w:pPr>
      <w:r>
        <w:rPr/>
        <w:t xml:space="preserve">三、会计培训市场分析</w:t>
      </w:r>
    </w:p>
    <w:p>
      <w:pPr>
        <w:spacing w:after="150"/>
      </w:pPr>
      <w:r>
        <w:rPr/>
        <w:t xml:space="preserve">四、其他热门职业资格培训市场分析</w:t>
      </w:r>
    </w:p>
    <w:p>
      <w:pPr>
        <w:spacing w:after="150"/>
      </w:pPr>
      <w:r>
        <w:rPr/>
        <w:t xml:space="preserve">第七节 中国文化艺术培训市场现状及发展分析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我国远程教育培训市场发展及前景</w:t>
      </w:r>
    </w:p>
    <w:p>
      <w:pPr>
        <w:spacing w:after="150"/>
      </w:pPr>
      <w:r>
        <w:rPr/>
        <w:t xml:space="preserve">一、我国网络教育总体发展状况</w:t>
      </w:r>
    </w:p>
    <w:p>
      <w:pPr>
        <w:spacing w:after="150"/>
      </w:pPr>
      <w:r>
        <w:rPr/>
        <w:t xml:space="preserve">二、远程教育培训发展现状及前景预测</w:t>
      </w:r>
    </w:p>
    <w:p>
      <w:pPr>
        <w:spacing w:after="150"/>
      </w:pPr>
      <w:r>
        <w:rPr/>
        <w:t xml:space="preserve">三、远程教育关键成功要素分析</w:t>
      </w:r>
    </w:p>
    <w:p>
      <w:pPr>
        <w:spacing w:after="150"/>
      </w:pPr>
      <w:r>
        <w:rPr/>
        <w:t xml:space="preserve">第九节 中国公务员考试培训市场需求及发展分析</w:t>
      </w:r>
    </w:p>
    <w:p>
      <w:pPr>
        <w:spacing w:after="150"/>
      </w:pPr>
      <w:r>
        <w:rPr/>
        <w:t xml:space="preserve">一、公务员考试培训市场发展分析</w:t>
      </w:r>
    </w:p>
    <w:p>
      <w:pPr>
        <w:spacing w:after="150"/>
      </w:pPr>
      <w:r>
        <w:rPr/>
        <w:t xml:space="preserve">二、公务员考试培训市场需求分析</w:t>
      </w:r>
    </w:p>
    <w:p>
      <w:pPr>
        <w:spacing w:after="150"/>
      </w:pPr>
      <w:r>
        <w:rPr/>
        <w:t xml:space="preserve">三、公务员考试培训市场竞争分析</w:t>
      </w:r>
    </w:p>
    <w:p>
      <w:pPr>
        <w:spacing w:after="150"/>
      </w:pPr>
      <w:r>
        <w:rPr/>
        <w:t xml:space="preserve">四、公务员考试培训发展趋势分析</w:t>
      </w:r>
    </w:p>
    <w:p>
      <w:pPr>
        <w:spacing w:after="150"/>
      </w:pPr>
      <w:r>
        <w:rPr/>
        <w:t xml:space="preserve">第十节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一、我国远程教育发展状况及其意义</w:t>
      </w:r>
    </w:p>
    <w:p>
      <w:pPr>
        <w:spacing w:after="150"/>
      </w:pPr>
      <w:r>
        <w:rPr/>
        <w:t xml:space="preserve">二、我国远程教育资金与教学设备投入情况</w:t>
      </w:r>
    </w:p>
    <w:p>
      <w:pPr>
        <w:spacing w:after="150"/>
      </w:pPr>
      <w:r>
        <w:rPr/>
        <w:t xml:space="preserve">三、我国农村现代远程教育发展分析</w:t>
      </w:r>
    </w:p>
    <w:p>
      <w:pPr>
        <w:spacing w:after="150"/>
      </w:pPr>
      <w:r>
        <w:rPr/>
        <w:t xml:space="preserve">四、我国远程教育发展的战略</w:t>
      </w:r>
    </w:p>
    <w:p>
      <w:pPr>
        <w:spacing w:after="150"/>
      </w:pPr>
      <w:r>
        <w:rPr/>
        <w:t xml:space="preserve">第二节 中国远程教育在我国高校教学中的应用与思考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b w:val="1"/>
          <w:bCs w:val="1"/>
        </w:rPr>
        <w:t xml:space="preserve">第九章 我国教育培训行业营销发展策略及案例分析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二、2024-2029年我国教育与培训市场的竞争趋势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b w:val="1"/>
          <w:bCs w:val="1"/>
        </w:rPr>
        <w:t xml:space="preserve">第十一章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二、教育培训行业企业间竞争格局分析</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中国教育培训行业竞争格局综述</w:t>
      </w:r>
    </w:p>
    <w:p>
      <w:pPr>
        <w:spacing w:after="150"/>
      </w:pPr>
      <w:r>
        <w:rPr/>
        <w:t xml:space="preserve">一、教育培训行业竞争概况</w:t>
      </w:r>
    </w:p>
    <w:p>
      <w:pPr>
        <w:spacing w:after="150"/>
      </w:pPr>
      <w:r>
        <w:rPr/>
        <w:t xml:space="preserve">二、中国教育培训行业竞争力分析</w:t>
      </w:r>
    </w:p>
    <w:p>
      <w:pPr>
        <w:spacing w:after="150"/>
      </w:pPr>
      <w:r>
        <w:rPr/>
        <w:t xml:space="preserve">三、中国教育培训服务竞争力优势分析</w:t>
      </w:r>
    </w:p>
    <w:p>
      <w:pPr>
        <w:spacing w:after="150"/>
      </w:pPr>
      <w:r>
        <w:rPr/>
        <w:t xml:space="preserve">四、教育培训行业主要企业竞争力分析</w:t>
      </w:r>
    </w:p>
    <w:p>
      <w:pPr>
        <w:spacing w:after="150"/>
      </w:pPr>
      <w:r>
        <w:rPr/>
        <w:t xml:space="preserve">第三节 教育培训行业竞争力分析</w:t>
      </w:r>
    </w:p>
    <w:p>
      <w:pPr>
        <w:spacing w:after="150"/>
      </w:pPr>
      <w:r>
        <w:rPr/>
        <w:t xml:space="preserve">一、国内外教育培训竞争分析</w:t>
      </w:r>
    </w:p>
    <w:p>
      <w:pPr>
        <w:spacing w:after="150"/>
      </w:pPr>
      <w:r>
        <w:rPr/>
        <w:t xml:space="preserve">二、我国教育培训市场竞争分析</w:t>
      </w:r>
    </w:p>
    <w:p>
      <w:pPr>
        <w:spacing w:after="150"/>
      </w:pPr>
      <w:r>
        <w:rPr>
          <w:b w:val="1"/>
          <w:bCs w:val="1"/>
        </w:rPr>
        <w:t xml:space="preserve">第十二章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一、北京新东方教育科技(集团)有限公司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5、企业核心技术分析</w:t>
      </w:r>
    </w:p>
    <w:p>
      <w:pPr>
        <w:spacing w:after="150"/>
      </w:pPr>
      <w:r>
        <w:rPr/>
        <w:t xml:space="preserve">6、企业经营情况分析</w:t>
      </w:r>
    </w:p>
    <w:p>
      <w:pPr>
        <w:spacing w:after="150"/>
      </w:pPr>
      <w:r>
        <w:rPr/>
        <w:t xml:space="preserve">7、企业战略合作规划</w:t>
      </w:r>
    </w:p>
    <w:p>
      <w:pPr>
        <w:spacing w:after="150"/>
      </w:pPr>
      <w:r>
        <w:rPr/>
        <w:t xml:space="preserve">8、企业发展目标</w:t>
      </w:r>
    </w:p>
    <w:p>
      <w:pPr>
        <w:spacing w:after="150"/>
      </w:pPr>
      <w:r>
        <w:rPr/>
        <w:t xml:space="preserve">四、学大教育集团</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7、企业教学校区分布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5、企业办学资质及荣誉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七、弘成教育集团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十一、上海交大昂立教育集团</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十二、韦博教育集团</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十三、新航道国际教育集团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十四、培生教育集团</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7、企业经营情况分析</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十六、安徽新华教育发展有限公司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二十五、山东海天软件工程专修学院</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二十七、北京世纪文都教育科技发展有限公司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三十、北京清大世纪教育集团</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第十三章 2024-2029年教育培训行业投资机会与风险防范</w:t>
      </w:r>
    </w:p>
    <w:p>
      <w:pPr>
        <w:spacing w:after="150"/>
      </w:pPr>
      <w:r>
        <w:rPr/>
        <w:t xml:space="preserve">第一节 教育培训行业投融资情况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四、教育培训行业投资现状分析</w:t>
      </w:r>
    </w:p>
    <w:p>
      <w:pPr>
        <w:spacing w:after="150"/>
      </w:pPr>
      <w:r>
        <w:rPr/>
        <w:t xml:space="preserve">第二节 2024-2029年教育培训行业投资机会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四、教育培训行业投资机遇</w:t>
      </w:r>
    </w:p>
    <w:p>
      <w:pPr>
        <w:spacing w:after="150"/>
      </w:pPr>
      <w:r>
        <w:rPr/>
        <w:t xml:space="preserve">第三节 2024-2029年教育培训行业投资风险及防范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中国教育培训行业投资建议</w:t>
      </w:r>
    </w:p>
    <w:p>
      <w:pPr>
        <w:spacing w:after="150"/>
      </w:pPr>
      <w:r>
        <w:rPr/>
        <w:t xml:space="preserve">一、教育培训行业未来发展方向</w:t>
      </w:r>
    </w:p>
    <w:p>
      <w:pPr>
        <w:spacing w:after="150"/>
      </w:pPr>
      <w:r>
        <w:rPr/>
        <w:t xml:space="preserve">二、教育培训行业主要投资建议</w:t>
      </w:r>
    </w:p>
    <w:p>
      <w:pPr>
        <w:spacing w:after="150"/>
      </w:pPr>
      <w:r>
        <w:rPr/>
        <w:t xml:space="preserve">三、中国教育培训企业融资分析</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二、我国教育培训市场的发展前景</w:t>
      </w:r>
    </w:p>
    <w:p>
      <w:pPr>
        <w:spacing w:after="150"/>
      </w:pPr>
      <w:r>
        <w:rPr/>
        <w:t xml:space="preserve">三、我国教育培训市场需求人群上升趋势分析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2024-2029年中国教育培训行业需求预测</w:t>
      </w:r>
    </w:p>
    <w:p>
      <w:pPr>
        <w:spacing w:after="150"/>
      </w:pPr>
      <w:r>
        <w:rPr/>
        <w:t xml:space="preserve">一、2024-2029年中国重点细分教育培训种类预测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第十五章 教育培训行业发展战略研究</w:t>
      </w:r>
    </w:p>
    <w:p>
      <w:pPr>
        <w:spacing w:after="150"/>
      </w:pPr>
      <w:r>
        <w:rPr/>
        <w:t xml:space="preserve">第一节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四、我国教育培训企业的品牌战略</w:t>
      </w:r>
    </w:p>
    <w:p>
      <w:pPr>
        <w:spacing w:after="150"/>
      </w:pPr>
      <w:r>
        <w:rPr/>
        <w:t xml:space="preserve">五、教育培训品牌战略管理的策略</w:t>
      </w:r>
    </w:p>
    <w:p>
      <w:pPr>
        <w:spacing w:after="150"/>
      </w:pPr>
      <w:r>
        <w:rPr/>
        <w:t xml:space="preserve">第三节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第四节 教育培训行业投资战略研究</w:t>
      </w:r>
    </w:p>
    <w:p>
      <w:pPr>
        <w:spacing w:after="150"/>
      </w:pPr>
      <w:r>
        <w:rPr/>
        <w:t xml:space="preserve">一、教育培训行业投资战略</w:t>
      </w:r>
    </w:p>
    <w:p>
      <w:pPr>
        <w:spacing w:after="150"/>
      </w:pPr>
      <w:r>
        <w:rPr/>
        <w:t xml:space="preserve">二、2024-2029年教育培训行业投资战略</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图表：2019-2023年教育培训行业资本保值增长率分析</w:t>
      </w:r>
    </w:p>
    <w:p>
      <w:pPr>
        <w:spacing w:after="150"/>
      </w:pPr>
      <w:r>
        <w:rPr/>
        <w:t xml:space="preserve">图表：2019-2023年教育培训行业营业利润增长率分析</w:t>
      </w:r>
    </w:p>
    <w:p>
      <w:pPr>
        <w:spacing w:after="150"/>
      </w:pPr>
      <w:r>
        <w:rPr/>
        <w:t xml:space="preserve">图表：2019-2023年教育培训行业总资产增长率分析</w:t>
      </w:r>
    </w:p>
    <w:p>
      <w:pPr>
        <w:spacing w:after="150"/>
      </w:pPr>
      <w:r>
        <w:rPr/>
        <w:t xml:space="preserve">图表：2019-2023年教育培训行业资产总计</w:t>
      </w:r>
    </w:p>
    <w:p>
      <w:pPr>
        <w:spacing w:after="150"/>
      </w:pPr>
      <w:r>
        <w:rPr/>
        <w:t xml:space="preserve">图表：2019-2023年教育培训行业负债总计</w:t>
      </w:r>
    </w:p>
    <w:p>
      <w:pPr>
        <w:spacing w:after="150"/>
      </w:pPr>
      <w:r>
        <w:rPr/>
        <w:t xml:space="preserve">图表：2019-2023年教育培训行业销售收入</w:t>
      </w:r>
    </w:p>
    <w:p>
      <w:pPr>
        <w:spacing w:after="150"/>
      </w:pPr>
      <w:r>
        <w:rPr/>
        <w:t xml:space="preserve">图表：2019-2023年教育培训行业利润总额</w:t>
      </w:r>
    </w:p>
    <w:p>
      <w:pPr>
        <w:spacing w:after="150"/>
      </w:pPr>
      <w:r>
        <w:rPr/>
        <w:t xml:space="preserve">图表：2019-2023年教育培训行业主营业务收入</w:t>
      </w:r>
    </w:p>
    <w:p>
      <w:pPr>
        <w:spacing w:after="150"/>
      </w:pPr>
      <w:r>
        <w:rPr/>
        <w:t xml:space="preserve">图表：2019-2023年语言培训语种关注度排行</w:t>
      </w:r>
    </w:p>
    <w:p>
      <w:pPr>
        <w:spacing w:after="150"/>
      </w:pPr>
      <w:r>
        <w:rPr/>
        <w:t xml:space="preserve">图表：2019-2023年语言培训消费者年龄构成</w:t>
      </w:r>
    </w:p>
    <w:p>
      <w:pPr>
        <w:spacing w:after="150"/>
      </w:pPr>
      <w:r>
        <w:rPr/>
        <w:t xml:space="preserve">图表：2019-2023年语言培训消费者性别比例</w:t>
      </w:r>
    </w:p>
    <w:p>
      <w:pPr>
        <w:spacing w:after="150"/>
      </w:pPr>
      <w:r>
        <w:rPr/>
        <w:t xml:space="preserve">图表：2019-2023年语言培训消费者关注点排行</w:t>
      </w:r>
    </w:p>
    <w:p>
      <w:pPr>
        <w:spacing w:after="150"/>
      </w:pPr>
      <w:r>
        <w:rPr/>
        <w:t xml:space="preserve">图表：2019-2023年语言培训消费者兴趣爱好</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图表：2019-2023年小学生英语培训消费模式</w:t>
      </w:r>
    </w:p>
    <w:p>
      <w:pPr>
        <w:spacing w:after="150"/>
      </w:pPr>
      <w:r>
        <w:rPr/>
        <w:t xml:space="preserve">图表：2019-2023年初中生英语培训消费模式</w:t>
      </w:r>
    </w:p>
    <w:p>
      <w:pPr>
        <w:spacing w:after="150"/>
      </w:pPr>
      <w:r>
        <w:rPr/>
        <w:t xml:space="preserve">图表：2019-2023年高中生英语培训消费模式</w:t>
      </w:r>
    </w:p>
    <w:p>
      <w:pPr>
        <w:spacing w:after="150"/>
      </w:pPr>
      <w:r>
        <w:rPr/>
        <w:t xml:space="preserve">图表：学习环境对中小学生选择英语培训的影响分布</w:t>
      </w:r>
    </w:p>
    <w:p>
      <w:pPr>
        <w:spacing w:after="150"/>
      </w:pPr>
      <w:r>
        <w:rPr/>
        <w:t xml:space="preserve">图表：品牌对中小学生选择英语培训的影响分布</w:t>
      </w:r>
    </w:p>
    <w:p>
      <w:pPr>
        <w:spacing w:after="150"/>
      </w:pPr>
      <w:r>
        <w:rPr/>
        <w:t xml:space="preserve">图表：外教对中小学生选择英语培训的影响分布</w:t>
      </w:r>
    </w:p>
    <w:p>
      <w:pPr>
        <w:spacing w:after="150"/>
      </w:pPr>
      <w:r>
        <w:rPr/>
        <w:t xml:space="preserve">图表：2019-2023年雅思培训品牌关注度排行</w:t>
      </w:r>
    </w:p>
    <w:p>
      <w:pPr>
        <w:spacing w:after="150"/>
      </w:pPr>
      <w:r>
        <w:rPr/>
        <w:t xml:space="preserve">图表：2019-2023年托福、GREGMAT培训关注度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图表：全国职业教育培训机构聘请外教人数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图表：全国职业教育培训机构语音室座位个数</w:t>
      </w:r>
    </w:p>
    <w:p>
      <w:pPr>
        <w:spacing w:after="150"/>
      </w:pPr>
      <w:r>
        <w:rPr/>
        <w:t xml:space="preserve">图表：全国职业教育培训机构多媒体座位个数</w:t>
      </w:r>
    </w:p>
    <w:p>
      <w:pPr>
        <w:spacing w:after="150"/>
      </w:pPr>
      <w:r>
        <w:rPr/>
        <w:t xml:space="preserve">图表：全国职业教育培训机构固定资产总值</w:t>
      </w:r>
    </w:p>
    <w:p>
      <w:pPr>
        <w:spacing w:after="150"/>
      </w:pPr>
      <w:r>
        <w:rPr/>
        <w:t xml:space="preserve">图表：全国职业教育培训机构学习仪器设备资产值</w:t>
      </w:r>
    </w:p>
    <w:p>
      <w:pPr>
        <w:spacing w:after="150"/>
      </w:pPr>
      <w:r>
        <w:rPr/>
        <w:t xml:space="preserve">图表：全国职业教育培训机构教学仪器设备资产值</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2024-2029年中国教育培训行业全景调研与发展战略研究咨询报告</dc:title>
  <dc:description>2024-2029年中国教育培训行业全景调研与发展战略研究咨询报告</dc:description>
  <dc:subject>2024-2029年中国教育培训行业全景调研与发展战略研究咨询报告</dc:subject>
  <cp:keywords>研究报告</cp:keywords>
  <cp:category>研究报告</cp:category>
  <cp:lastModifiedBy>北京中道泰和信息咨询有限公司</cp:lastModifiedBy>
  <dcterms:created xsi:type="dcterms:W3CDTF">2024-01-23T20:03:03+08:00</dcterms:created>
  <dcterms:modified xsi:type="dcterms:W3CDTF">2024-01-23T20:03:03+08:00</dcterms:modified>
</cp:coreProperties>
</file>

<file path=docProps/custom.xml><?xml version="1.0" encoding="utf-8"?>
<Properties xmlns="http://schemas.openxmlformats.org/officeDocument/2006/custom-properties" xmlns:vt="http://schemas.openxmlformats.org/officeDocument/2006/docPropsVTypes"/>
</file>