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2026-2031年中国异性钢材行业深度分析及投资前景研究报告</w:t>
      </w:r>
    </w:p>
    <w:p>
      <w:pPr>
        <w:spacing w:after="150"/>
      </w:pPr>
      <w:r>
        <w:rPr>
          <w:b w:val="1"/>
          <w:bCs w:val="1"/>
        </w:rPr>
        <w:t xml:space="preserve">报告简介</w:t>
      </w:r>
    </w:p>
    <w:p>
      <w:pPr>
        <w:spacing w:after="150"/>
      </w:pPr>
      <w:r>
        <w:rPr/>
        <w:t xml:space="preserve">在激烈的市场竞争中，企业及投资者能否做出适时有效的市场决策是制胜的关键。异性钢材行业研究报告就是为了解行情、分析环境提供依据，是企业了解市场和把握发展方向的重要手段，是辅助企业决策的重要工具。报告根据异性钢材行业监测统计数据指标体系，研究一定时期内中国异性钢材行业生产消费的现状、变化及趋势。异性钢材报告有助于企业及投资者洞察中国异性钢材行业市场供需行为，评估中国异性钢材行业投资价值，为相关企业提供第三方的决策支持。报告内容有助于异性钢材行业企业、投资者了解市场供需情况，并可以为企业市场推广计划的制定提供第三方决策支持。该报告第一时间为客户提供中国异性钢材行业年度供求数据分析，报告具有内容翔实、模型准确、分析方法科学等特点。</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多种相关报刊杂志的基础信息等公布和提供的大量资料，对国际、国内异性钢材行业市场发展状况、关联行业发展状况、行业竞争状况、优势企业发展状况、消费现状以及行业营销进行了深入的分析，在总结中国异性钢材行业发展历程的基础上，结合新时期的各方面因素，对中国异性钢材行业的发展趋势给予了细致和审慎的预测论证。本报告是异性钢材行业生产、经营、科研企业及相关研究单位极具参考价值的专业报告。</w:t>
      </w:r>
    </w:p>
    <w:p>
      <w:pPr>
        <w:spacing w:after="150"/>
      </w:pPr>
      <w:r>
        <w:rPr>
          <w:b w:val="1"/>
          <w:bCs w:val="1"/>
        </w:rPr>
        <w:t xml:space="preserve">报告目录</w:t>
      </w:r>
    </w:p>
    <w:p>
      <w:pPr>
        <w:spacing w:before="75" w:after="0"/>
      </w:pPr>
      <w:r>
        <w:rPr>
          <w:b w:val="1"/>
          <w:bCs w:val="1"/>
        </w:rPr>
        <w:t xml:space="preserve">第一章 异性钢材行业发展综述</w:t>
      </w:r>
    </w:p>
    <w:p>
      <w:pPr>
        <w:spacing w:before="75" w:after="0"/>
      </w:pPr>
      <w:r>
        <w:rPr/>
        <w:t xml:space="preserve">第一节 异性钢材行业定义及分类</w:t>
      </w:r>
    </w:p>
    <w:p>
      <w:pPr>
        <w:spacing w:before="75" w:after="0"/>
      </w:pPr>
      <w:r>
        <w:rPr/>
        <w:t xml:space="preserve">一、行业定义</w:t>
      </w:r>
    </w:p>
    <w:p>
      <w:pPr>
        <w:spacing w:before="75" w:after="0"/>
      </w:pPr>
      <w:r>
        <w:rPr/>
        <w:t xml:space="preserve">二、行业主要产品分类</w:t>
      </w:r>
    </w:p>
    <w:p>
      <w:pPr>
        <w:spacing w:before="75" w:after="0"/>
      </w:pPr>
      <w:r>
        <w:rPr/>
        <w:t xml:space="preserve">三、行业主要商业模式</w:t>
      </w:r>
    </w:p>
    <w:p>
      <w:pPr>
        <w:spacing w:before="75" w:after="0"/>
      </w:pPr>
      <w:r>
        <w:rPr/>
        <w:t xml:space="preserve">第二节 异性钢材行业特征分析</w:t>
      </w:r>
    </w:p>
    <w:p>
      <w:pPr>
        <w:spacing w:before="75" w:after="0"/>
      </w:pPr>
      <w:r>
        <w:rPr/>
        <w:t xml:space="preserve">一、产业链分析</w:t>
      </w:r>
    </w:p>
    <w:p>
      <w:pPr>
        <w:spacing w:before="75" w:after="0"/>
      </w:pPr>
      <w:r>
        <w:rPr/>
        <w:t xml:space="preserve">二、异性钢材行业在国民经济中的地位</w:t>
      </w:r>
    </w:p>
    <w:p>
      <w:pPr>
        <w:spacing w:before="75" w:after="0"/>
      </w:pPr>
      <w:r>
        <w:rPr/>
        <w:t xml:space="preserve">三、异性钢材行业生命周期分析</w:t>
      </w:r>
    </w:p>
    <w:p>
      <w:pPr>
        <w:spacing w:before="75" w:after="0"/>
      </w:pPr>
      <w:r>
        <w:rPr/>
        <w:t xml:space="preserve">1、行业生命周期理论基础</w:t>
      </w:r>
    </w:p>
    <w:p>
      <w:pPr>
        <w:spacing w:before="75" w:after="0"/>
      </w:pPr>
      <w:r>
        <w:rPr/>
        <w:t xml:space="preserve">2、异性钢材行业生命周期</w:t>
      </w:r>
    </w:p>
    <w:p>
      <w:pPr>
        <w:spacing w:before="75" w:after="0"/>
      </w:pPr>
      <w:r>
        <w:rPr/>
        <w:t xml:space="preserve">第三节 异性钢材行业经济指标分析</w:t>
      </w:r>
    </w:p>
    <w:p>
      <w:pPr>
        <w:spacing w:before="75" w:after="0"/>
      </w:pPr>
      <w:r>
        <w:rPr/>
        <w:t xml:space="preserve">一、赢利性</w:t>
      </w:r>
    </w:p>
    <w:p>
      <w:pPr>
        <w:spacing w:before="75" w:after="0"/>
      </w:pPr>
      <w:r>
        <w:rPr/>
        <w:t xml:space="preserve">二、成长速度</w:t>
      </w:r>
    </w:p>
    <w:p>
      <w:pPr>
        <w:spacing w:before="75" w:after="0"/>
      </w:pPr>
      <w:r>
        <w:rPr/>
        <w:t xml:space="preserve">三、附加值的提升空间</w:t>
      </w:r>
    </w:p>
    <w:p>
      <w:pPr>
        <w:spacing w:before="75" w:after="0"/>
      </w:pPr>
      <w:r>
        <w:rPr/>
        <w:t xml:space="preserve">四、进入壁垒/退出机制</w:t>
      </w:r>
    </w:p>
    <w:p>
      <w:pPr>
        <w:spacing w:before="75" w:after="0"/>
      </w:pPr>
      <w:r>
        <w:rPr/>
        <w:t xml:space="preserve">五、风险性</w:t>
      </w:r>
    </w:p>
    <w:p>
      <w:pPr>
        <w:spacing w:before="75" w:after="0"/>
      </w:pPr>
      <w:r>
        <w:rPr/>
        <w:t xml:space="preserve">六、行业周期</w:t>
      </w:r>
    </w:p>
    <w:p>
      <w:pPr>
        <w:spacing w:before="75" w:after="0"/>
      </w:pPr>
      <w:r>
        <w:rPr/>
        <w:t xml:space="preserve">七、竞争激烈程度指标</w:t>
      </w:r>
    </w:p>
    <w:p>
      <w:pPr>
        <w:spacing w:before="75" w:after="0"/>
      </w:pPr>
      <w:r>
        <w:rPr/>
        <w:t xml:space="preserve">八、行业及其主要子行业成熟度分析</w:t>
      </w:r>
    </w:p>
    <w:p>
      <w:pPr>
        <w:spacing w:before="75" w:after="0"/>
      </w:pPr>
      <w:r>
        <w:rPr>
          <w:b w:val="1"/>
          <w:bCs w:val="1"/>
        </w:rPr>
        <w:t xml:space="preserve">第二章 2021-2026年中国异性钢材行业运行环境分析</w:t>
      </w:r>
    </w:p>
    <w:p>
      <w:pPr>
        <w:spacing w:before="75" w:after="0"/>
      </w:pPr>
      <w:r>
        <w:rPr/>
        <w:t xml:space="preserve">第一节 异性钢材行业政治法律环境分析</w:t>
      </w:r>
    </w:p>
    <w:p>
      <w:pPr>
        <w:spacing w:before="75" w:after="0"/>
      </w:pPr>
      <w:r>
        <w:rPr/>
        <w:t xml:space="preserve">一、行业管理体制分析</w:t>
      </w:r>
    </w:p>
    <w:p>
      <w:pPr>
        <w:spacing w:before="75" w:after="0"/>
      </w:pPr>
      <w:r>
        <w:rPr/>
        <w:t xml:space="preserve">二、行业主要法律法规</w:t>
      </w:r>
    </w:p>
    <w:p>
      <w:pPr>
        <w:spacing w:before="75" w:after="0"/>
      </w:pPr>
      <w:r>
        <w:rPr/>
        <w:t xml:space="preserve">三、行业相关发展规划</w:t>
      </w:r>
    </w:p>
    <w:p>
      <w:pPr>
        <w:spacing w:before="75" w:after="0"/>
      </w:pPr>
      <w:r>
        <w:rPr/>
        <w:t xml:space="preserve">第二节 异性钢材行业经济环境分析</w:t>
      </w:r>
    </w:p>
    <w:p>
      <w:pPr>
        <w:spacing w:before="75" w:after="0"/>
      </w:pPr>
      <w:r>
        <w:rPr/>
        <w:t xml:space="preserve">一、国际宏观经济形势分析</w:t>
      </w:r>
    </w:p>
    <w:p>
      <w:pPr>
        <w:spacing w:before="75" w:after="0"/>
      </w:pPr>
      <w:r>
        <w:rPr/>
        <w:t xml:space="preserve">二、国内宏观经济形势分析</w:t>
      </w:r>
    </w:p>
    <w:p>
      <w:pPr>
        <w:spacing w:before="75" w:after="0"/>
      </w:pPr>
      <w:r>
        <w:rPr/>
        <w:t xml:space="preserve">三、产业宏观经济环境分析</w:t>
      </w:r>
    </w:p>
    <w:p>
      <w:pPr>
        <w:spacing w:before="75" w:after="0"/>
      </w:pPr>
      <w:r>
        <w:rPr/>
        <w:t xml:space="preserve">第三节 异性钢材行业社会环境分析</w:t>
      </w:r>
    </w:p>
    <w:p>
      <w:pPr>
        <w:spacing w:before="75" w:after="0"/>
      </w:pPr>
      <w:r>
        <w:rPr/>
        <w:t xml:space="preserve">一、异性钢材产业社会环境</w:t>
      </w:r>
    </w:p>
    <w:p>
      <w:pPr>
        <w:spacing w:before="75" w:after="0"/>
      </w:pPr>
      <w:r>
        <w:rPr/>
        <w:t xml:space="preserve">二、社会环境对行业的影响</w:t>
      </w:r>
    </w:p>
    <w:p>
      <w:pPr>
        <w:spacing w:before="75" w:after="0"/>
      </w:pPr>
      <w:r>
        <w:rPr/>
        <w:t xml:space="preserve">三、异性钢材产业发展对社会发展的影响</w:t>
      </w:r>
    </w:p>
    <w:p>
      <w:pPr>
        <w:spacing w:before="75" w:after="0"/>
      </w:pPr>
      <w:r>
        <w:rPr/>
        <w:t xml:space="preserve">第四节 异性钢材行业技术环境分析</w:t>
      </w:r>
    </w:p>
    <w:p>
      <w:pPr>
        <w:spacing w:before="75" w:after="0"/>
      </w:pPr>
      <w:r>
        <w:rPr/>
        <w:t xml:space="preserve">一、异性钢材技术分析</w:t>
      </w:r>
    </w:p>
    <w:p>
      <w:pPr>
        <w:spacing w:before="75" w:after="0"/>
      </w:pPr>
      <w:r>
        <w:rPr/>
        <w:t xml:space="preserve">二、异性钢材技术发展水平</w:t>
      </w:r>
    </w:p>
    <w:p>
      <w:pPr>
        <w:spacing w:before="75" w:after="0"/>
      </w:pPr>
      <w:r>
        <w:rPr/>
        <w:t xml:space="preserve">三、行业主要技术发展趋势</w:t>
      </w:r>
    </w:p>
    <w:p>
      <w:pPr>
        <w:spacing w:before="75" w:after="0"/>
      </w:pPr>
      <w:r>
        <w:rPr>
          <w:b w:val="1"/>
          <w:bCs w:val="1"/>
        </w:rPr>
        <w:t xml:space="preserve">第三章 2021-2026年中国异性钢材行业运行分析</w:t>
      </w:r>
    </w:p>
    <w:p>
      <w:pPr>
        <w:spacing w:before="75" w:after="0"/>
      </w:pPr>
      <w:r>
        <w:rPr/>
        <w:t xml:space="preserve">第一节 异性钢材行业发展状况分析</w:t>
      </w:r>
    </w:p>
    <w:p>
      <w:pPr>
        <w:spacing w:before="75" w:after="0"/>
      </w:pPr>
      <w:r>
        <w:rPr/>
        <w:t xml:space="preserve">一、异性钢材行业发展阶段</w:t>
      </w:r>
    </w:p>
    <w:p>
      <w:pPr>
        <w:spacing w:before="75" w:after="0"/>
      </w:pPr>
      <w:r>
        <w:rPr/>
        <w:t xml:space="preserve">二、异性钢材行业发展总体概况</w:t>
      </w:r>
    </w:p>
    <w:p>
      <w:pPr>
        <w:spacing w:before="75" w:after="0"/>
      </w:pPr>
      <w:r>
        <w:rPr/>
        <w:t xml:space="preserve">三、异性钢材行业发展特点分析</w:t>
      </w:r>
    </w:p>
    <w:p>
      <w:pPr>
        <w:spacing w:before="75" w:after="0"/>
      </w:pPr>
      <w:r>
        <w:rPr/>
        <w:t xml:space="preserve">第二节 异性钢材行业发展现状</w:t>
      </w:r>
    </w:p>
    <w:p>
      <w:pPr>
        <w:spacing w:before="75" w:after="0"/>
      </w:pPr>
      <w:r>
        <w:rPr/>
        <w:t xml:space="preserve">一、异性钢材行业市场规模</w:t>
      </w:r>
    </w:p>
    <w:p>
      <w:pPr>
        <w:spacing w:before="75" w:after="0"/>
      </w:pPr>
      <w:r>
        <w:rPr/>
        <w:t xml:space="preserve">二、异性钢材行业发展分析</w:t>
      </w:r>
    </w:p>
    <w:p>
      <w:pPr>
        <w:spacing w:before="75" w:after="0"/>
      </w:pPr>
      <w:r>
        <w:rPr/>
        <w:t xml:space="preserve">三、异性钢材企业发展分析</w:t>
      </w:r>
    </w:p>
    <w:p>
      <w:pPr>
        <w:spacing w:before="75" w:after="0"/>
      </w:pPr>
      <w:r>
        <w:rPr/>
        <w:t xml:space="preserve">第三节 区域市场分析</w:t>
      </w:r>
    </w:p>
    <w:p>
      <w:pPr>
        <w:spacing w:before="75" w:after="0"/>
      </w:pPr>
      <w:r>
        <w:rPr/>
        <w:t xml:space="preserve">一、区域市场分布总体情况</w:t>
      </w:r>
    </w:p>
    <w:p>
      <w:pPr>
        <w:spacing w:before="75" w:after="0"/>
      </w:pPr>
      <w:r>
        <w:rPr/>
        <w:t xml:space="preserve">二、重点省市市场分析</w:t>
      </w:r>
    </w:p>
    <w:p>
      <w:pPr>
        <w:spacing w:before="75" w:after="0"/>
      </w:pPr>
      <w:r>
        <w:rPr/>
        <w:t xml:space="preserve">第四节 异性钢材细分产品/服务市场分析</w:t>
      </w:r>
    </w:p>
    <w:p>
      <w:pPr>
        <w:spacing w:before="75" w:after="0"/>
      </w:pPr>
      <w:r>
        <w:rPr/>
        <w:t xml:space="preserve">一、细分产品/服务特色</w:t>
      </w:r>
    </w:p>
    <w:p>
      <w:pPr>
        <w:spacing w:before="75" w:after="0"/>
      </w:pPr>
      <w:r>
        <w:rPr/>
        <w:t xml:space="preserve">二、细分产品/服务市场规模及增速</w:t>
      </w:r>
    </w:p>
    <w:p>
      <w:pPr>
        <w:spacing w:before="75" w:after="0"/>
      </w:pPr>
      <w:r>
        <w:rPr/>
        <w:t xml:space="preserve">三、重点细分产品/服务市场前景预测</w:t>
      </w:r>
    </w:p>
    <w:p>
      <w:pPr>
        <w:spacing w:before="75" w:after="0"/>
      </w:pPr>
      <w:r>
        <w:rPr/>
        <w:t xml:space="preserve">第五节 异性钢材产品/服务价格分析</w:t>
      </w:r>
    </w:p>
    <w:p>
      <w:pPr>
        <w:spacing w:before="75" w:after="0"/>
      </w:pPr>
      <w:r>
        <w:rPr/>
        <w:t xml:space="preserve">一、异性钢材价格走势</w:t>
      </w:r>
    </w:p>
    <w:p>
      <w:pPr>
        <w:spacing w:before="75" w:after="0"/>
      </w:pPr>
      <w:r>
        <w:rPr/>
        <w:t xml:space="preserve">二、影响异性钢材价格的关键因素分析</w:t>
      </w:r>
    </w:p>
    <w:p>
      <w:pPr>
        <w:spacing w:before="75" w:after="0"/>
      </w:pPr>
      <w:r>
        <w:rPr/>
        <w:t xml:space="preserve">1、成本</w:t>
      </w:r>
    </w:p>
    <w:p>
      <w:pPr>
        <w:spacing w:before="75" w:after="0"/>
      </w:pPr>
      <w:r>
        <w:rPr/>
        <w:t xml:space="preserve">2、供需情况</w:t>
      </w:r>
    </w:p>
    <w:p>
      <w:pPr>
        <w:spacing w:before="75" w:after="0"/>
      </w:pPr>
      <w:r>
        <w:rPr/>
        <w:t xml:space="preserve">3、关联产品</w:t>
      </w:r>
    </w:p>
    <w:p>
      <w:pPr>
        <w:spacing w:before="75" w:after="0"/>
      </w:pPr>
      <w:r>
        <w:rPr/>
        <w:t xml:space="preserve">4、其他</w:t>
      </w:r>
    </w:p>
    <w:p>
      <w:pPr>
        <w:spacing w:before="75" w:after="0"/>
      </w:pPr>
      <w:r>
        <w:rPr/>
        <w:t xml:space="preserve">三、2026-2031年异性钢材产品/服务价格变化趋势</w:t>
      </w:r>
    </w:p>
    <w:p>
      <w:pPr>
        <w:spacing w:before="75" w:after="0"/>
      </w:pPr>
      <w:r>
        <w:rPr/>
        <w:t xml:space="preserve">四、主要异性钢材企业价位及价格策略</w:t>
      </w:r>
    </w:p>
    <w:p>
      <w:pPr>
        <w:spacing w:before="75" w:after="0"/>
      </w:pPr>
      <w:r>
        <w:rPr>
          <w:b w:val="1"/>
          <w:bCs w:val="1"/>
        </w:rPr>
        <w:t xml:space="preserve">第四章 2021-2026年中国异性钢材行业整体运行指标分析</w:t>
      </w:r>
    </w:p>
    <w:p>
      <w:pPr>
        <w:spacing w:before="75" w:after="0"/>
      </w:pPr>
      <w:r>
        <w:rPr/>
        <w:t xml:space="preserve">第一节 异性钢材行业总体规模分析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异性钢材行业产销情况分析</w:t>
      </w:r>
    </w:p>
    <w:p>
      <w:pPr>
        <w:spacing w:before="75" w:after="0"/>
      </w:pPr>
      <w:r>
        <w:rPr/>
        <w:t xml:space="preserve">一、异性钢材行业工业总产值</w:t>
      </w:r>
    </w:p>
    <w:p>
      <w:pPr>
        <w:spacing w:before="75" w:after="0"/>
      </w:pPr>
      <w:r>
        <w:rPr/>
        <w:t xml:space="preserve">二、异性钢材行业工业销售产值</w:t>
      </w:r>
    </w:p>
    <w:p>
      <w:pPr>
        <w:spacing w:before="75" w:after="0"/>
      </w:pPr>
      <w:r>
        <w:rPr/>
        <w:t xml:space="preserve">三、异性钢材行业产销率</w:t>
      </w:r>
    </w:p>
    <w:p>
      <w:pPr>
        <w:spacing w:before="75" w:after="0"/>
      </w:pPr>
      <w:r>
        <w:rPr/>
        <w:t xml:space="preserve">第三节 异性钢材行业财务指标总体分析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第五章 2021-2026年中国异性钢材行业供需形势分析</w:t>
      </w:r>
    </w:p>
    <w:p>
      <w:pPr>
        <w:spacing w:before="75" w:after="0"/>
      </w:pPr>
      <w:r>
        <w:rPr/>
        <w:t xml:space="preserve">第一节 异性钢材行业供给分析</w:t>
      </w:r>
    </w:p>
    <w:p>
      <w:pPr>
        <w:spacing w:before="75" w:after="0"/>
      </w:pPr>
      <w:r>
        <w:rPr/>
        <w:t xml:space="preserve">一、异性钢材行业供给分析</w:t>
      </w:r>
    </w:p>
    <w:p>
      <w:pPr>
        <w:spacing w:before="75" w:after="0"/>
      </w:pPr>
      <w:r>
        <w:rPr/>
        <w:t xml:space="preserve">二、2026-2031年异性钢材行业供给变化趋势</w:t>
      </w:r>
    </w:p>
    <w:p>
      <w:pPr>
        <w:spacing w:before="75" w:after="0"/>
      </w:pPr>
      <w:r>
        <w:rPr/>
        <w:t xml:space="preserve">三、异性钢材行业区域供给分析</w:t>
      </w:r>
    </w:p>
    <w:p>
      <w:pPr>
        <w:spacing w:before="75" w:after="0"/>
      </w:pPr>
      <w:r>
        <w:rPr/>
        <w:t xml:space="preserve">第二节 异性钢材行业需求情况</w:t>
      </w:r>
    </w:p>
    <w:p>
      <w:pPr>
        <w:spacing w:before="75" w:after="0"/>
      </w:pPr>
      <w:r>
        <w:rPr/>
        <w:t xml:space="preserve">一、异性钢材行业需求市场</w:t>
      </w:r>
    </w:p>
    <w:p>
      <w:pPr>
        <w:spacing w:before="75" w:after="0"/>
      </w:pPr>
      <w:r>
        <w:rPr/>
        <w:t xml:space="preserve">二、异性钢材行业客户结构</w:t>
      </w:r>
    </w:p>
    <w:p>
      <w:pPr>
        <w:spacing w:before="75" w:after="0"/>
      </w:pPr>
      <w:r>
        <w:rPr/>
        <w:t xml:space="preserve">三、异性钢材行业需求的地区差异</w:t>
      </w:r>
    </w:p>
    <w:p>
      <w:pPr>
        <w:spacing w:before="75" w:after="0"/>
      </w:pPr>
      <w:r>
        <w:rPr/>
        <w:t xml:space="preserve">第三节 异性钢材市场应用及需求预测</w:t>
      </w:r>
    </w:p>
    <w:p>
      <w:pPr>
        <w:spacing w:before="75" w:after="0"/>
      </w:pPr>
      <w:r>
        <w:rPr/>
        <w:t xml:space="preserve">一、异性钢材应用市场总体需求分析</w:t>
      </w:r>
    </w:p>
    <w:p>
      <w:pPr>
        <w:spacing w:before="75" w:after="0"/>
      </w:pPr>
      <w:r>
        <w:rPr/>
        <w:t xml:space="preserve">1、异性钢材应用市场需求特征</w:t>
      </w:r>
    </w:p>
    <w:p>
      <w:pPr>
        <w:spacing w:before="75" w:after="0"/>
      </w:pPr>
      <w:r>
        <w:rPr/>
        <w:t xml:space="preserve">2、异性钢材应用市场需求总规模</w:t>
      </w:r>
    </w:p>
    <w:p>
      <w:pPr>
        <w:spacing w:before="75" w:after="0"/>
      </w:pPr>
      <w:r>
        <w:rPr/>
        <w:t xml:space="preserve">二、2026-2031年异性钢材行业领域需求量预测</w:t>
      </w:r>
    </w:p>
    <w:p>
      <w:pPr>
        <w:spacing w:before="75" w:after="0"/>
      </w:pPr>
      <w:r>
        <w:rPr/>
        <w:t xml:space="preserve">1、2026-2031年异性钢材行业领域需求产品/服务功能预测</w:t>
      </w:r>
    </w:p>
    <w:p>
      <w:pPr>
        <w:spacing w:before="75" w:after="0"/>
      </w:pPr>
      <w:r>
        <w:rPr/>
        <w:t xml:space="preserve">2、2026-2031年异性钢材行业领域需求产品/服务市场格局预测</w:t>
      </w:r>
    </w:p>
    <w:p>
      <w:pPr>
        <w:spacing w:before="75" w:after="0"/>
      </w:pPr>
      <w:r>
        <w:rPr/>
        <w:t xml:space="preserve">三、重点行业异性钢材产品/服务需求分析预测</w:t>
      </w:r>
    </w:p>
    <w:p>
      <w:pPr>
        <w:spacing w:before="75" w:after="0"/>
      </w:pPr>
      <w:r>
        <w:rPr>
          <w:b w:val="1"/>
          <w:bCs w:val="1"/>
        </w:rPr>
        <w:t xml:space="preserve">第六章 2021-2026年中国异性钢材行业产业结构分析</w:t>
      </w:r>
    </w:p>
    <w:p>
      <w:pPr>
        <w:spacing w:before="75" w:after="0"/>
      </w:pPr>
      <w:r>
        <w:rPr/>
        <w:t xml:space="preserve">第一节 异性钢材产业结构分析</w:t>
      </w:r>
    </w:p>
    <w:p>
      <w:pPr>
        <w:spacing w:before="75" w:after="0"/>
      </w:pPr>
      <w:r>
        <w:rPr/>
        <w:t xml:space="preserve">一、市场细分充分程度分析</w:t>
      </w:r>
    </w:p>
    <w:p>
      <w:pPr>
        <w:spacing w:before="75" w:after="0"/>
      </w:pPr>
      <w:r>
        <w:rPr/>
        <w:t xml:space="preserve">二、各细分市场领先企业排名</w:t>
      </w:r>
    </w:p>
    <w:p>
      <w:pPr>
        <w:spacing w:before="75" w:after="0"/>
      </w:pPr>
      <w:r>
        <w:rPr/>
        <w:t xml:space="preserve">三、各细分市场占总市场的结构比例</w:t>
      </w:r>
    </w:p>
    <w:p>
      <w:pPr>
        <w:spacing w:before="75" w:after="0"/>
      </w:pPr>
      <w:r>
        <w:rPr/>
        <w:t xml:space="preserve">四、领先企业的结构分析(所有制结构)</w:t>
      </w:r>
    </w:p>
    <w:p>
      <w:pPr>
        <w:spacing w:before="75" w:after="0"/>
      </w:pPr>
      <w:r>
        <w:rPr/>
        <w:t xml:space="preserve">第二节 产业价值链条的结构分析及产业链条的整体竞争优势分析</w:t>
      </w:r>
    </w:p>
    <w:p>
      <w:pPr>
        <w:spacing w:before="75" w:after="0"/>
      </w:pPr>
      <w:r>
        <w:rPr/>
        <w:t xml:space="preserve">一、产业价值链条的构成</w:t>
      </w:r>
    </w:p>
    <w:p>
      <w:pPr>
        <w:spacing w:before="75" w:after="0"/>
      </w:pPr>
      <w:r>
        <w:rPr/>
        <w:t xml:space="preserve">二、产业链条的竞争优势与劣势分析</w:t>
      </w:r>
    </w:p>
    <w:p>
      <w:pPr>
        <w:spacing w:before="75" w:after="0"/>
      </w:pPr>
      <w:r>
        <w:rPr/>
        <w:t xml:space="preserve">第三节 产业结构发展预测</w:t>
      </w:r>
    </w:p>
    <w:p>
      <w:pPr>
        <w:spacing w:before="75" w:after="0"/>
      </w:pPr>
      <w:r>
        <w:rPr/>
        <w:t xml:space="preserve">一、产业结构调整指导政策分析</w:t>
      </w:r>
    </w:p>
    <w:p>
      <w:pPr>
        <w:spacing w:before="75" w:after="0"/>
      </w:pPr>
      <w:r>
        <w:rPr/>
        <w:t xml:space="preserve">二、产业结构调整中消费者需求的引导因素</w:t>
      </w:r>
    </w:p>
    <w:p>
      <w:pPr>
        <w:spacing w:before="75" w:after="0"/>
      </w:pPr>
      <w:r>
        <w:rPr/>
        <w:t xml:space="preserve">三、中国异性钢材行业参与国际竞争的战略市场定位</w:t>
      </w:r>
    </w:p>
    <w:p>
      <w:pPr>
        <w:spacing w:before="75" w:after="0"/>
      </w:pPr>
      <w:r>
        <w:rPr/>
        <w:t xml:space="preserve">四、产业结构调整方向分析</w:t>
      </w:r>
    </w:p>
    <w:p>
      <w:pPr>
        <w:spacing w:before="75" w:after="0"/>
      </w:pPr>
      <w:r>
        <w:rPr>
          <w:b w:val="1"/>
          <w:bCs w:val="1"/>
        </w:rPr>
        <w:t xml:space="preserve">第七章 2021-2026年中国异性钢材行业产业链分析</w:t>
      </w:r>
    </w:p>
    <w:p>
      <w:pPr>
        <w:spacing w:before="75" w:after="0"/>
      </w:pPr>
      <w:r>
        <w:rPr/>
        <w:t xml:space="preserve">第一节 异性钢材行业产业链分析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第二节 异性钢材上游行业分析</w:t>
      </w:r>
    </w:p>
    <w:p>
      <w:pPr>
        <w:spacing w:before="75" w:after="0"/>
      </w:pPr>
      <w:r>
        <w:rPr/>
        <w:t xml:space="preserve">一、异性钢材产品成本构成</w:t>
      </w:r>
    </w:p>
    <w:p>
      <w:pPr>
        <w:spacing w:before="75" w:after="0"/>
      </w:pPr>
      <w:r>
        <w:rPr/>
        <w:t xml:space="preserve">二、上游行业发展现状</w:t>
      </w:r>
    </w:p>
    <w:p>
      <w:pPr>
        <w:spacing w:before="75" w:after="0"/>
      </w:pPr>
      <w:r>
        <w:rPr/>
        <w:t xml:space="preserve">三、2026-2031年上游行业发展趋势</w:t>
      </w:r>
    </w:p>
    <w:p>
      <w:pPr>
        <w:spacing w:before="75" w:after="0"/>
      </w:pPr>
      <w:r>
        <w:rPr/>
        <w:t xml:space="preserve">四、上游供给对异性钢材行业的影响</w:t>
      </w:r>
    </w:p>
    <w:p>
      <w:pPr>
        <w:spacing w:before="75" w:after="0"/>
      </w:pPr>
      <w:r>
        <w:rPr/>
        <w:t xml:space="preserve">第三节 异性钢材下游行业分析</w:t>
      </w:r>
    </w:p>
    <w:p>
      <w:pPr>
        <w:spacing w:before="75" w:after="0"/>
      </w:pPr>
      <w:r>
        <w:rPr/>
        <w:t xml:space="preserve">一、异性钢材下游行业分布</w:t>
      </w:r>
    </w:p>
    <w:p>
      <w:pPr>
        <w:spacing w:before="75" w:after="0"/>
      </w:pPr>
      <w:r>
        <w:rPr/>
        <w:t xml:space="preserve">二、下游行业发展现状</w:t>
      </w:r>
    </w:p>
    <w:p>
      <w:pPr>
        <w:spacing w:before="75" w:after="0"/>
      </w:pPr>
      <w:r>
        <w:rPr/>
        <w:t xml:space="preserve">三、2026-2031年下游行业发展趋势</w:t>
      </w:r>
    </w:p>
    <w:p>
      <w:pPr>
        <w:spacing w:before="75" w:after="0"/>
      </w:pPr>
      <w:r>
        <w:rPr/>
        <w:t xml:space="preserve">四、下游需求对异性钢材行业的影响</w:t>
      </w:r>
    </w:p>
    <w:p>
      <w:pPr>
        <w:spacing w:before="75" w:after="0"/>
      </w:pPr>
      <w:r>
        <w:rPr>
          <w:b w:val="1"/>
          <w:bCs w:val="1"/>
        </w:rPr>
        <w:t xml:space="preserve">第八章 2021-2026年中国异性钢材行业渠道分析及策略</w:t>
      </w:r>
    </w:p>
    <w:p>
      <w:pPr>
        <w:spacing w:before="75" w:after="0"/>
      </w:pPr>
      <w:r>
        <w:rPr/>
        <w:t xml:space="preserve">第一节 异性钢材行业渠道分析</w:t>
      </w:r>
    </w:p>
    <w:p>
      <w:pPr>
        <w:spacing w:before="75" w:after="0"/>
      </w:pPr>
      <w:r>
        <w:rPr/>
        <w:t xml:space="preserve">一、渠道形式及对比</w:t>
      </w:r>
    </w:p>
    <w:p>
      <w:pPr>
        <w:spacing w:before="75" w:after="0"/>
      </w:pPr>
      <w:r>
        <w:rPr/>
        <w:t xml:space="preserve">二、各类渠道对异性钢材行业的影响</w:t>
      </w:r>
    </w:p>
    <w:p>
      <w:pPr>
        <w:spacing w:before="75" w:after="0"/>
      </w:pPr>
      <w:r>
        <w:rPr/>
        <w:t xml:space="preserve">三、主要异性钢材企业渠道策略研究</w:t>
      </w:r>
    </w:p>
    <w:p>
      <w:pPr>
        <w:spacing w:before="75" w:after="0"/>
      </w:pPr>
      <w:r>
        <w:rPr/>
        <w:t xml:space="preserve">四、各区域主要代理商情况</w:t>
      </w:r>
    </w:p>
    <w:p>
      <w:pPr>
        <w:spacing w:before="75" w:after="0"/>
      </w:pPr>
      <w:r>
        <w:rPr/>
        <w:t xml:space="preserve">第二节 异性钢材行业用户分析</w:t>
      </w:r>
    </w:p>
    <w:p>
      <w:pPr>
        <w:spacing w:before="75" w:after="0"/>
      </w:pPr>
      <w:r>
        <w:rPr/>
        <w:t xml:space="preserve">一、用户认知程度分析</w:t>
      </w:r>
    </w:p>
    <w:p>
      <w:pPr>
        <w:spacing w:before="75" w:after="0"/>
      </w:pPr>
      <w:r>
        <w:rPr/>
        <w:t xml:space="preserve">二、用户需求特点分析</w:t>
      </w:r>
    </w:p>
    <w:p>
      <w:pPr>
        <w:spacing w:before="75" w:after="0"/>
      </w:pPr>
      <w:r>
        <w:rPr/>
        <w:t xml:space="preserve">三、用户购买途径分析</w:t>
      </w:r>
    </w:p>
    <w:p>
      <w:pPr>
        <w:spacing w:before="75" w:after="0"/>
      </w:pPr>
      <w:r>
        <w:rPr/>
        <w:t xml:space="preserve">第三节 异性钢材行业营销策略分析</w:t>
      </w:r>
    </w:p>
    <w:p>
      <w:pPr>
        <w:spacing w:before="75" w:after="0"/>
      </w:pPr>
      <w:r>
        <w:rPr/>
        <w:t xml:space="preserve">一、中国异性钢材营销概况</w:t>
      </w:r>
    </w:p>
    <w:p>
      <w:pPr>
        <w:spacing w:before="75" w:after="0"/>
      </w:pPr>
      <w:r>
        <w:rPr/>
        <w:t xml:space="preserve">二、异性钢材营销策略探讨</w:t>
      </w:r>
    </w:p>
    <w:p>
      <w:pPr>
        <w:spacing w:before="75" w:after="0"/>
      </w:pPr>
      <w:r>
        <w:rPr/>
        <w:t xml:space="preserve">三、异性钢材营销发展趋势</w:t>
      </w:r>
    </w:p>
    <w:p>
      <w:pPr>
        <w:spacing w:before="75" w:after="0"/>
      </w:pPr>
      <w:r>
        <w:rPr>
          <w:b w:val="1"/>
          <w:bCs w:val="1"/>
        </w:rPr>
        <w:t xml:space="preserve">第九章 2021-2026年中国异性钢材行业竞争形势及策略</w:t>
      </w:r>
    </w:p>
    <w:p>
      <w:pPr>
        <w:spacing w:before="75" w:after="0"/>
      </w:pPr>
      <w:r>
        <w:rPr/>
        <w:t xml:space="preserve">第一节 行业总体市场竞争状况分析</w:t>
      </w:r>
    </w:p>
    <w:p>
      <w:pPr>
        <w:spacing w:before="75" w:after="0"/>
      </w:pPr>
      <w:r>
        <w:rPr/>
        <w:t xml:space="preserve">一、异性钢材行业竞争结构分析</w:t>
      </w:r>
    </w:p>
    <w:p>
      <w:pPr>
        <w:spacing w:before="75" w:after="0"/>
      </w:pPr>
      <w:r>
        <w:rPr/>
        <w:t xml:space="preserve">1、现有企业间竞争</w:t>
      </w:r>
    </w:p>
    <w:p>
      <w:pPr>
        <w:spacing w:before="75" w:after="0"/>
      </w:pPr>
      <w:r>
        <w:rPr/>
        <w:t xml:space="preserve">2、潜在进入者分析</w:t>
      </w:r>
    </w:p>
    <w:p>
      <w:pPr>
        <w:spacing w:before="75" w:after="0"/>
      </w:pPr>
      <w:r>
        <w:rPr/>
        <w:t xml:space="preserve">3、替代品威胁分析</w:t>
      </w:r>
    </w:p>
    <w:p>
      <w:pPr>
        <w:spacing w:before="75" w:after="0"/>
      </w:pPr>
      <w:r>
        <w:rPr/>
        <w:t xml:space="preserve">4、供应商议价能力</w:t>
      </w:r>
    </w:p>
    <w:p>
      <w:pPr>
        <w:spacing w:before="75" w:after="0"/>
      </w:pPr>
      <w:r>
        <w:rPr/>
        <w:t xml:space="preserve">5、客户议价能力</w:t>
      </w:r>
    </w:p>
    <w:p>
      <w:pPr>
        <w:spacing w:before="75" w:after="0"/>
      </w:pPr>
      <w:r>
        <w:rPr/>
        <w:t xml:space="preserve">6、竞争结构特点总结</w:t>
      </w:r>
    </w:p>
    <w:p>
      <w:pPr>
        <w:spacing w:before="75" w:after="0"/>
      </w:pPr>
      <w:r>
        <w:rPr/>
        <w:t xml:space="preserve">二、异性钢材行业企业间竞争格局分析</w:t>
      </w:r>
    </w:p>
    <w:p>
      <w:pPr>
        <w:spacing w:before="75" w:after="0"/>
      </w:pPr>
      <w:r>
        <w:rPr/>
        <w:t xml:space="preserve">三、异性钢材行业集中度分析</w:t>
      </w:r>
    </w:p>
    <w:p>
      <w:pPr>
        <w:spacing w:before="75" w:after="0"/>
      </w:pPr>
      <w:r>
        <w:rPr/>
        <w:t xml:space="preserve">四、异性钢材行业SWOT分析</w:t>
      </w:r>
    </w:p>
    <w:p>
      <w:pPr>
        <w:spacing w:before="75" w:after="0"/>
      </w:pPr>
      <w:r>
        <w:rPr/>
        <w:t xml:space="preserve">第二节 异性钢材行业竞争格局综述</w:t>
      </w:r>
    </w:p>
    <w:p>
      <w:pPr>
        <w:spacing w:before="75" w:after="0"/>
      </w:pPr>
      <w:r>
        <w:rPr/>
        <w:t xml:space="preserve">一、异性钢材行业竞争概况</w:t>
      </w:r>
    </w:p>
    <w:p>
      <w:pPr>
        <w:spacing w:before="75" w:after="0"/>
      </w:pPr>
      <w:r>
        <w:rPr/>
        <w:t xml:space="preserve">1、中国异性钢材行业竞争格局</w:t>
      </w:r>
    </w:p>
    <w:p>
      <w:pPr>
        <w:spacing w:before="75" w:after="0"/>
      </w:pPr>
      <w:r>
        <w:rPr/>
        <w:t xml:space="preserve">2、异性钢材行业未来竞争格局和特点</w:t>
      </w:r>
    </w:p>
    <w:p>
      <w:pPr>
        <w:spacing w:before="75" w:after="0"/>
      </w:pPr>
      <w:r>
        <w:rPr/>
        <w:t xml:space="preserve">3、异性钢材市场进入及竞争对手分析</w:t>
      </w:r>
    </w:p>
    <w:p>
      <w:pPr>
        <w:spacing w:before="75" w:after="0"/>
      </w:pPr>
      <w:r>
        <w:rPr/>
        <w:t xml:space="preserve">二、中国异性钢材行业竞争力分析</w:t>
      </w:r>
    </w:p>
    <w:p>
      <w:pPr>
        <w:spacing w:before="75" w:after="0"/>
      </w:pPr>
      <w:r>
        <w:rPr/>
        <w:t xml:space="preserve">1、中国异性钢材行业竞争力剖析</w:t>
      </w:r>
    </w:p>
    <w:p>
      <w:pPr>
        <w:spacing w:before="75" w:after="0"/>
      </w:pPr>
      <w:r>
        <w:rPr/>
        <w:t xml:space="preserve">2、中国异性钢材企业市场竞争的优势</w:t>
      </w:r>
    </w:p>
    <w:p>
      <w:pPr>
        <w:spacing w:before="75" w:after="0"/>
      </w:pPr>
      <w:r>
        <w:rPr/>
        <w:t xml:space="preserve">3、国内异性钢材企业竞争能力提升途径</w:t>
      </w:r>
    </w:p>
    <w:p>
      <w:pPr>
        <w:spacing w:before="75" w:after="0"/>
      </w:pPr>
      <w:r>
        <w:rPr/>
        <w:t xml:space="preserve">三、异性钢材市场竞争策略分析</w:t>
      </w:r>
    </w:p>
    <w:p>
      <w:pPr>
        <w:spacing w:before="75" w:after="0"/>
      </w:pPr>
      <w:r>
        <w:rPr>
          <w:b w:val="1"/>
          <w:bCs w:val="1"/>
        </w:rPr>
        <w:t xml:space="preserve">第十章 2021-2026年中国异性钢材主要企业发展概述</w:t>
      </w:r>
    </w:p>
    <w:p>
      <w:pPr>
        <w:spacing w:before="75" w:after="0"/>
      </w:pPr>
      <w:r>
        <w:rPr/>
        <w:t xml:space="preserve">第一节 A公司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五、2026-2031年发展规划</w:t>
      </w:r>
    </w:p>
    <w:p>
      <w:pPr>
        <w:spacing w:before="75" w:after="0"/>
      </w:pPr>
      <w:r>
        <w:rPr/>
        <w:t xml:space="preserve">第二节 B公司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五、2026-2031年发展规划</w:t>
      </w:r>
    </w:p>
    <w:p>
      <w:pPr>
        <w:spacing w:before="75" w:after="0"/>
      </w:pPr>
      <w:r>
        <w:rPr/>
        <w:t xml:space="preserve">第三节 C公司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五、2026-2031年发展规划</w:t>
      </w:r>
    </w:p>
    <w:p>
      <w:pPr>
        <w:spacing w:before="75" w:after="0"/>
      </w:pPr>
      <w:r>
        <w:rPr/>
        <w:t xml:space="preserve">第四节 D公司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五、2026-2031年发展规划</w:t>
      </w:r>
    </w:p>
    <w:p>
      <w:pPr>
        <w:spacing w:before="75" w:after="0"/>
      </w:pPr>
      <w:r>
        <w:rPr/>
        <w:t xml:space="preserve">第五节 E公司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五、2026-2031年发展规划</w:t>
      </w:r>
    </w:p>
    <w:p>
      <w:pPr>
        <w:spacing w:before="75" w:after="0"/>
      </w:pPr>
      <w:r>
        <w:rPr/>
        <w:t xml:space="preserve">第六节 F公司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五、2026-2031年发展规划</w:t>
      </w:r>
    </w:p>
    <w:p>
      <w:pPr>
        <w:spacing w:before="75" w:after="0"/>
      </w:pPr>
      <w:r>
        <w:rPr/>
        <w:t xml:space="preserve">第七节 G公司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五、2026-2031年发展规划</w:t>
      </w:r>
    </w:p>
    <w:p>
      <w:pPr>
        <w:spacing w:before="75" w:after="0"/>
      </w:pPr>
      <w:r>
        <w:rPr/>
        <w:t xml:space="preserve">第八节 H公司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五、2026-2031年发展规划</w:t>
      </w:r>
    </w:p>
    <w:p>
      <w:pPr>
        <w:spacing w:before="75" w:after="0"/>
      </w:pPr>
      <w:r>
        <w:rPr/>
        <w:t xml:space="preserve">第九节 I公司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五、2026-2031年发展规划</w:t>
      </w:r>
    </w:p>
    <w:p>
      <w:pPr>
        <w:spacing w:before="75" w:after="0"/>
      </w:pPr>
      <w:r>
        <w:rPr/>
        <w:t xml:space="preserve">第十节 J公司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五、2026-2031年发展规划</w:t>
      </w:r>
    </w:p>
    <w:p>
      <w:pPr>
        <w:spacing w:before="75" w:after="0"/>
      </w:pPr>
      <w:r>
        <w:rPr>
          <w:b w:val="1"/>
          <w:bCs w:val="1"/>
        </w:rPr>
        <w:t xml:space="preserve">第十一章 2026-2031年中国异性钢材行业投资前景分析</w:t>
      </w:r>
    </w:p>
    <w:p>
      <w:pPr>
        <w:spacing w:before="75" w:after="0"/>
      </w:pPr>
      <w:r>
        <w:rPr/>
        <w:t xml:space="preserve">第一节 异性钢材市场发展前景</w:t>
      </w:r>
    </w:p>
    <w:p>
      <w:pPr>
        <w:spacing w:before="75" w:after="0"/>
      </w:pPr>
      <w:r>
        <w:rPr/>
        <w:t xml:space="preserve">一、异性钢材市场发展潜力</w:t>
      </w:r>
    </w:p>
    <w:p>
      <w:pPr>
        <w:spacing w:before="75" w:after="0"/>
      </w:pPr>
      <w:r>
        <w:rPr/>
        <w:t xml:space="preserve">二、异性钢材市场发展前景展望</w:t>
      </w:r>
    </w:p>
    <w:p>
      <w:pPr>
        <w:spacing w:before="75" w:after="0"/>
      </w:pPr>
      <w:r>
        <w:rPr/>
        <w:t xml:space="preserve">三、异性钢材细分行业发展前景分析</w:t>
      </w:r>
    </w:p>
    <w:p>
      <w:pPr>
        <w:spacing w:before="75" w:after="0"/>
      </w:pPr>
      <w:r>
        <w:rPr/>
        <w:t xml:space="preserve">第二节 异性钢材市场发展趋势预测</w:t>
      </w:r>
    </w:p>
    <w:p>
      <w:pPr>
        <w:spacing w:before="75" w:after="0"/>
      </w:pPr>
      <w:r>
        <w:rPr/>
        <w:t xml:space="preserve">一、异性钢材行业发展趋势</w:t>
      </w:r>
    </w:p>
    <w:p>
      <w:pPr>
        <w:spacing w:before="75" w:after="0"/>
      </w:pPr>
      <w:r>
        <w:rPr/>
        <w:t xml:space="preserve">二、异性钢材市场规模预测</w:t>
      </w:r>
    </w:p>
    <w:p>
      <w:pPr>
        <w:spacing w:before="75" w:after="0"/>
      </w:pPr>
      <w:r>
        <w:rPr/>
        <w:t xml:space="preserve">三、异性钢材行业应用趋势预测</w:t>
      </w:r>
    </w:p>
    <w:p>
      <w:pPr>
        <w:spacing w:before="75" w:after="0"/>
      </w:pPr>
      <w:r>
        <w:rPr/>
        <w:t xml:space="preserve">四、2026-2031年细分市场发展趋势预测</w:t>
      </w:r>
    </w:p>
    <w:p>
      <w:pPr>
        <w:spacing w:before="75" w:after="0"/>
      </w:pPr>
      <w:r>
        <w:rPr/>
        <w:t xml:space="preserve">第三节 异性钢材行业供需预测</w:t>
      </w:r>
    </w:p>
    <w:p>
      <w:pPr>
        <w:spacing w:before="75" w:after="0"/>
      </w:pPr>
      <w:r>
        <w:rPr/>
        <w:t xml:space="preserve">一、异性钢材行业供给预测</w:t>
      </w:r>
    </w:p>
    <w:p>
      <w:pPr>
        <w:spacing w:before="75" w:after="0"/>
      </w:pPr>
      <w:r>
        <w:rPr/>
        <w:t xml:space="preserve">二、异性钢材行业需求预测</w:t>
      </w:r>
    </w:p>
    <w:p>
      <w:pPr>
        <w:spacing w:before="75" w:after="0"/>
      </w:pPr>
      <w:r>
        <w:rPr/>
        <w:t xml:space="preserve">三、异性钢材供需平衡预测</w:t>
      </w:r>
    </w:p>
    <w:p>
      <w:pPr>
        <w:spacing w:before="75" w:after="0"/>
      </w:pPr>
      <w:r>
        <w:rPr/>
        <w:t xml:space="preserve">第四节 影响企业生产与经营的关键趋势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b w:val="1"/>
          <w:bCs w:val="1"/>
        </w:rPr>
        <w:t xml:space="preserve">第十二章 2026-2031年中国异性钢材行业投资机会与风险分析</w:t>
      </w:r>
    </w:p>
    <w:p>
      <w:pPr>
        <w:spacing w:before="75" w:after="0"/>
      </w:pPr>
      <w:r>
        <w:rPr/>
        <w:t xml:space="preserve">第一节 异性钢材行业投融资情况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异性钢材行业投资机会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异性钢材行业投资风险及防范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t xml:space="preserve">五、关联产业风险及防范</w:t>
      </w:r>
    </w:p>
    <w:p>
      <w:pPr>
        <w:spacing w:before="75" w:after="0"/>
      </w:pPr>
      <w:r>
        <w:rPr/>
        <w:t xml:space="preserve">六、产品结构风险及防范</w:t>
      </w:r>
    </w:p>
    <w:p>
      <w:pPr>
        <w:spacing w:before="75" w:after="0"/>
      </w:pPr>
      <w:r>
        <w:rPr/>
        <w:t xml:space="preserve">七、其他风险及防范</w:t>
      </w:r>
    </w:p>
    <w:p>
      <w:pPr>
        <w:spacing w:before="75" w:after="0"/>
      </w:pPr>
      <w:r>
        <w:rPr>
          <w:b w:val="1"/>
          <w:bCs w:val="1"/>
        </w:rPr>
        <w:t xml:space="preserve">第十三章 2026-2031年中国异性钢材行业投资战略研究</w:t>
      </w:r>
    </w:p>
    <w:p>
      <w:pPr>
        <w:spacing w:before="75" w:after="0"/>
      </w:pPr>
      <w:r>
        <w:rPr/>
        <w:t xml:space="preserve">第一节 异性钢材行业发展战略研究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三、业务组合战略</w:t>
      </w:r>
    </w:p>
    <w:p>
      <w:pPr>
        <w:spacing w:before="75" w:after="0"/>
      </w:pPr>
      <w:r>
        <w:rPr/>
        <w:t xml:space="preserve">四、区域战略规划</w:t>
      </w:r>
    </w:p>
    <w:p>
      <w:pPr>
        <w:spacing w:before="75" w:after="0"/>
      </w:pPr>
      <w:r>
        <w:rPr/>
        <w:t xml:space="preserve">五、产业战略规划</w:t>
      </w:r>
    </w:p>
    <w:p>
      <w:pPr>
        <w:spacing w:before="75" w:after="0"/>
      </w:pPr>
      <w:r>
        <w:rPr/>
        <w:t xml:space="preserve">第二节 异性钢材新产品差异化战略</w:t>
      </w:r>
    </w:p>
    <w:p>
      <w:pPr>
        <w:spacing w:before="75" w:after="0"/>
      </w:pPr>
      <w:r>
        <w:rPr/>
        <w:t xml:space="preserve">一、异性钢材行业投资战略研究</w:t>
      </w:r>
    </w:p>
    <w:p>
      <w:pPr>
        <w:spacing w:before="75" w:after="0"/>
      </w:pPr>
      <w:r>
        <w:rPr/>
        <w:t xml:space="preserve">二、异性钢材行业投资战略</w:t>
      </w:r>
    </w:p>
    <w:p>
      <w:pPr>
        <w:spacing w:before="75" w:after="0"/>
      </w:pPr>
      <w:r>
        <w:rPr/>
        <w:t xml:space="preserve">三、异性钢材行业投资战略</w:t>
      </w:r>
    </w:p>
    <w:p>
      <w:pPr>
        <w:spacing w:before="75" w:after="0"/>
      </w:pPr>
      <w:r>
        <w:rPr/>
        <w:t xml:space="preserve">四、细分行业投资战略</w:t>
      </w:r>
    </w:p>
    <w:p>
      <w:pPr>
        <w:spacing w:before="75" w:after="0"/>
      </w:pPr>
      <w:r>
        <w:rPr>
          <w:b w:val="1"/>
          <w:bCs w:val="1"/>
        </w:rPr>
        <w:t xml:space="preserve">第十四章 研究结论及投资建议</w:t>
      </w:r>
    </w:p>
    <w:p>
      <w:pPr>
        <w:spacing w:before="75" w:after="0"/>
      </w:pPr>
      <w:r>
        <w:rPr/>
        <w:t xml:space="preserve">第一节 异性钢材行业研究结论</w:t>
      </w:r>
    </w:p>
    <w:p>
      <w:pPr>
        <w:spacing w:before="75" w:after="0"/>
      </w:pPr>
      <w:r>
        <w:rPr/>
        <w:t xml:space="preserve">第二节 异性钢材行业投资价值评估</w:t>
      </w:r>
    </w:p>
    <w:p>
      <w:pPr>
        <w:spacing w:before="75" w:after="0"/>
      </w:pPr>
      <w:r>
        <w:rPr/>
        <w:t xml:space="preserve">第三节 异性钢材行业投资建议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图表：异性钢材行业生命周期</w:t>
      </w:r>
    </w:p>
    <w:p>
      <w:pPr>
        <w:spacing w:before="75" w:after="0"/>
      </w:pPr>
      <w:r>
        <w:rPr/>
        <w:t xml:space="preserve">图表：异性钢材行业产业链结构</w:t>
      </w:r>
    </w:p>
    <w:p>
      <w:pPr>
        <w:spacing w:before="75" w:after="0"/>
      </w:pPr>
      <w:r>
        <w:rPr/>
        <w:t xml:space="preserve">图表：2021-2026年中国异性钢材行业市场规模</w:t>
      </w:r>
    </w:p>
    <w:p>
      <w:pPr>
        <w:spacing w:before="75" w:after="0"/>
      </w:pPr>
      <w:r>
        <w:rPr/>
        <w:t xml:space="preserve">图表：2021-2026年中国异性钢材市场占全球份额比较</w:t>
      </w:r>
    </w:p>
    <w:p>
      <w:pPr>
        <w:spacing w:before="75" w:after="0"/>
      </w:pPr>
      <w:r>
        <w:rPr/>
        <w:t xml:space="preserve">图表：2021-2026年中国异性钢材行业重要数据指标比较</w:t>
      </w:r>
    </w:p>
    <w:p>
      <w:pPr>
        <w:spacing w:before="75" w:after="0"/>
      </w:pPr>
      <w:r>
        <w:rPr/>
        <w:t xml:space="preserve">图表：2021-2026年中国异性钢材行业集中度</w:t>
      </w:r>
    </w:p>
    <w:p>
      <w:pPr>
        <w:spacing w:before="75" w:after="0"/>
      </w:pPr>
      <w:r>
        <w:rPr/>
        <w:t xml:space="preserve">图表：2021-2026年中国异性钢材行业销售收入</w:t>
      </w:r>
    </w:p>
    <w:p>
      <w:pPr>
        <w:spacing w:before="75" w:after="0"/>
      </w:pPr>
      <w:r>
        <w:rPr/>
        <w:t xml:space="preserve">图表：2021-2026年中国异性钢材行业利润总额</w:t>
      </w:r>
    </w:p>
    <w:p>
      <w:pPr>
        <w:spacing w:before="75" w:after="0"/>
      </w:pPr>
      <w:r>
        <w:rPr/>
        <w:t xml:space="preserve">图表：2021-2026年中国异性钢材行业资产总计</w:t>
      </w:r>
    </w:p>
    <w:p>
      <w:pPr>
        <w:spacing w:before="75" w:after="0"/>
      </w:pPr>
      <w:r>
        <w:rPr/>
        <w:t xml:space="preserve">图表：2021-2026年中国异性钢材行业负债总计</w:t>
      </w:r>
    </w:p>
    <w:p>
      <w:pPr>
        <w:spacing w:before="75" w:after="0"/>
      </w:pPr>
      <w:r>
        <w:rPr/>
        <w:t xml:space="preserve">图表：2021-2026年中国异性钢材市场价格走势</w:t>
      </w:r>
    </w:p>
    <w:p>
      <w:pPr>
        <w:spacing w:before="75" w:after="0"/>
      </w:pPr>
      <w:r>
        <w:rPr/>
        <w:t xml:space="preserve">图表：2021-2026年中国异性钢材行业竞争力分析</w:t>
      </w:r>
    </w:p>
    <w:p>
      <w:pPr>
        <w:spacing w:before="75" w:after="0"/>
      </w:pPr>
      <w:r>
        <w:rPr/>
        <w:t xml:space="preserve">图表：2021-2026年中国异性钢材行业工业总产值</w:t>
      </w:r>
    </w:p>
    <w:p>
      <w:pPr>
        <w:spacing w:before="75" w:after="0"/>
      </w:pPr>
      <w:r>
        <w:rPr/>
        <w:t xml:space="preserve">图表：2021-2026年中国异性钢材行业主营业务收入</w:t>
      </w:r>
    </w:p>
    <w:p>
      <w:pPr>
        <w:spacing w:before="75" w:after="0"/>
      </w:pPr>
      <w:r>
        <w:rPr/>
        <w:t xml:space="preserve">图表：2021-2026年中国异性钢材行业主营业务成本</w:t>
      </w:r>
    </w:p>
    <w:p>
      <w:pPr>
        <w:spacing w:before="75" w:after="0"/>
      </w:pPr>
      <w:r>
        <w:rPr/>
        <w:t xml:space="preserve">图表：2021-2026年中国异性钢材行业销售费用分析</w:t>
      </w:r>
    </w:p>
    <w:p>
      <w:pPr>
        <w:spacing w:before="75" w:after="0"/>
      </w:pPr>
      <w:r>
        <w:rPr/>
        <w:t xml:space="preserve">图表：2021-2026年中国异性钢材行业管理费用分析</w:t>
      </w:r>
    </w:p>
    <w:p>
      <w:pPr>
        <w:spacing w:before="75" w:after="0"/>
      </w:pPr>
      <w:r>
        <w:rPr/>
        <w:t xml:space="preserve">图表：2021-2026年中国异性钢材行业财务费用分析</w:t>
      </w:r>
    </w:p>
    <w:p>
      <w:pPr>
        <w:spacing w:before="75" w:after="0"/>
      </w:pPr>
      <w:r>
        <w:rPr/>
        <w:t xml:space="preserve">图表：2021-2026年中国异性钢材行业销售毛利率分析</w:t>
      </w:r>
    </w:p>
    <w:p>
      <w:pPr>
        <w:spacing w:before="75" w:after="0"/>
      </w:pPr>
      <w:r>
        <w:rPr/>
        <w:t xml:space="preserve">图表：2021-2026年中国异性钢材行业销售利润率分析</w:t>
      </w:r>
    </w:p>
    <w:p>
      <w:pPr>
        <w:spacing w:before="75" w:after="0"/>
      </w:pPr>
      <w:r>
        <w:rPr/>
        <w:t xml:space="preserve">图表：2021-2026年中国异性钢材行业成本费用利润率分析</w:t>
      </w:r>
    </w:p>
    <w:p>
      <w:pPr>
        <w:spacing w:before="75" w:after="0"/>
      </w:pPr>
      <w:r>
        <w:rPr/>
        <w:t xml:space="preserve">图表：2021-2026年中国异性钢材行业总资产利润率分析</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本文地址：https://www.51baogao.cn/bg/20170302/51792.shtml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g/20170302/5179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2026-2031年中国异性钢材行业深度分析及投资前景研究报告</dc:title>
  <dc:description>2026-2031年中国异性钢材行业深度分析及投资前景研究报告</dc:description>
  <dc:subject>2026-2031年中国异性钢材行业深度分析及投资前景研究报告</dc:subject>
  <cp:keywords>研究报告</cp:keywords>
  <cp:category>研究报告</cp:category>
  <cp:lastModifiedBy>北京中道泰和信息咨询有限公司</cp:lastModifiedBy>
  <dcterms:created xsi:type="dcterms:W3CDTF">2026-03-27T07:27:51+08:00</dcterms:created>
  <dcterms:modified xsi:type="dcterms:W3CDTF">2026-03-27T07:27:51+08:00</dcterms:modified>
</cp:coreProperties>
</file>

<file path=docProps/custom.xml><?xml version="1.0" encoding="utf-8"?>
<Properties xmlns="http://schemas.openxmlformats.org/officeDocument/2006/custom-properties" xmlns:vt="http://schemas.openxmlformats.org/officeDocument/2006/docPropsVTypes"/>
</file>