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2024-2029年国内外k12教育市场深度调研及投资前景分析报告</w:t>
      </w:r>
    </w:p>
    <w:p>
      <w:pPr>
        <w:spacing w:after="150"/>
      </w:pPr>
      <w:r>
        <w:rPr>
          <w:b w:val="1"/>
          <w:bCs w:val="1"/>
        </w:rPr>
        <w:t xml:space="preserve">报告简介</w:t>
      </w:r>
    </w:p>
    <w:p>
      <w:pPr>
        <w:spacing w:after="150"/>
      </w:pPr>
      <w:r>
        <w:rPr/>
        <w:t xml:space="preserve">从参与机构来看，我国教育正处于市场化、民营化阶段。随着民营学校盈利性的法律体系逐步健全，我国盈利性教育组织及公司大范围崛起，但仍以国家投资为主。我国教育的私人投资占比在 25%左右， 而美国约三分之一的教育投资是由私人部门完成，我国教育私营化程度仍需提高。</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k12教育行业进行了长期追踪，结合我们对k12教育相关企业的调查研究，对我国k12教育行业发展现状与前景、市场竞争格局与形势、赢利水平与企业发展、投资策略与风险预警、发展趋势与规划建议等进行深入研究。报告揭示了k12教育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K12教育行业发展综述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第二节 培训概述</w:t>
      </w:r>
    </w:p>
    <w:p>
      <w:pPr>
        <w:spacing w:after="150"/>
      </w:pPr>
      <w:r>
        <w:rPr/>
        <w:t xml:space="preserve">一、K12教育产业特点</w:t>
      </w:r>
    </w:p>
    <w:p>
      <w:pPr>
        <w:spacing w:after="150"/>
      </w:pPr>
      <w:r>
        <w:rPr/>
        <w:t xml:space="preserve">二、K12教育的发展</w:t>
      </w:r>
    </w:p>
    <w:p>
      <w:pPr>
        <w:spacing w:after="150"/>
      </w:pPr>
      <w:r>
        <w:rPr/>
        <w:t xml:space="preserve">三、K12教育的层次</w:t>
      </w:r>
    </w:p>
    <w:p>
      <w:pPr>
        <w:spacing w:after="150"/>
      </w:pPr>
      <w:r>
        <w:rPr/>
        <w:t xml:space="preserve">四、K12教育的周期</w:t>
      </w:r>
    </w:p>
    <w:p>
      <w:pPr>
        <w:spacing w:after="150"/>
      </w:pPr>
      <w:r>
        <w:rPr/>
        <w:t xml:space="preserve">五、K12教育的经费来源</w:t>
      </w:r>
    </w:p>
    <w:p>
      <w:pPr>
        <w:spacing w:after="150"/>
      </w:pPr>
      <w:r>
        <w:rPr/>
        <w:t xml:space="preserve">六、K12教育的经济效益</w:t>
      </w:r>
    </w:p>
    <w:p>
      <w:pPr>
        <w:spacing w:after="150"/>
      </w:pPr>
      <w:r>
        <w:rPr/>
        <w:t xml:space="preserve">七、K12教育的成本</w:t>
      </w:r>
    </w:p>
    <w:p>
      <w:pPr>
        <w:spacing w:after="150"/>
      </w:pPr>
      <w:r>
        <w:rPr/>
        <w:t xml:space="preserve">八、K12教育方法的分类</w:t>
      </w:r>
    </w:p>
    <w:p>
      <w:pPr>
        <w:spacing w:after="150"/>
      </w:pPr>
      <w:r>
        <w:rPr/>
        <w:t xml:space="preserve">第三节 最近3-5年中国K12教育行业经济指标分析</w:t>
      </w:r>
    </w:p>
    <w:p>
      <w:pPr>
        <w:spacing w:after="150"/>
      </w:pPr>
      <w:r>
        <w:rPr/>
        <w:t xml:space="preserve">一、赢利性</w:t>
      </w:r>
    </w:p>
    <w:p>
      <w:pPr>
        <w:spacing w:after="150"/>
      </w:pPr>
      <w:r>
        <w:rPr/>
        <w:t xml:space="preserve">二、成长速度</w:t>
      </w:r>
    </w:p>
    <w:p>
      <w:pPr>
        <w:spacing w:after="150"/>
      </w:pPr>
      <w:r>
        <w:rPr>
          <w:b w:val="1"/>
          <w:bCs w:val="1"/>
        </w:rPr>
        <w:t xml:space="preserve">第二章 K12教育行业市场环境及影响分析（PEST）</w:t>
      </w:r>
    </w:p>
    <w:p>
      <w:pPr>
        <w:spacing w:after="150"/>
      </w:pPr>
      <w:r>
        <w:rPr/>
        <w:t xml:space="preserve">第一节 K12教育行业政治法律环境(P)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1、《民办教育促进法》</w:t>
      </w:r>
    </w:p>
    <w:p>
      <w:pPr>
        <w:spacing w:after="150"/>
      </w:pPr>
      <w:r>
        <w:rPr/>
        <w:t xml:space="preserve">2、行业主要政策动向</w:t>
      </w:r>
    </w:p>
    <w:p>
      <w:pPr>
        <w:spacing w:after="150"/>
      </w:pPr>
      <w:r>
        <w:rPr/>
        <w:t xml:space="preserve">三、K12教育行业标准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二、家庭教育消费支出</w:t>
      </w:r>
    </w:p>
    <w:p>
      <w:pPr>
        <w:spacing w:after="150"/>
      </w:pPr>
      <w:r>
        <w:rPr/>
        <w:t xml:space="preserve">第四节 行业技术环境分析(T)</w:t>
      </w:r>
    </w:p>
    <w:p>
      <w:pPr>
        <w:spacing w:after="150"/>
      </w:pPr>
      <w:r>
        <w:rPr/>
        <w:t xml:space="preserve">一、K12教育技术发展分析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国际K12教育行业发展分析及经验借鉴</w:t>
      </w:r>
    </w:p>
    <w:p>
      <w:pPr>
        <w:spacing w:after="150"/>
      </w:pPr>
      <w:r>
        <w:rPr/>
        <w:t xml:space="preserve">第一节 全球K12教育市场总体情况分析</w:t>
      </w:r>
    </w:p>
    <w:p>
      <w:pPr>
        <w:spacing w:after="150"/>
      </w:pPr>
      <w:r>
        <w:rPr/>
        <w:t xml:space="preserve">一、全球K12教育行业的发展特点</w:t>
      </w:r>
    </w:p>
    <w:p>
      <w:pPr>
        <w:spacing w:after="150"/>
      </w:pPr>
      <w:r>
        <w:rPr/>
        <w:t xml:space="preserve">二、全球K12教育市场结构</w:t>
      </w:r>
    </w:p>
    <w:p>
      <w:pPr>
        <w:spacing w:after="150"/>
      </w:pPr>
      <w:r>
        <w:rPr/>
        <w:t xml:space="preserve">三、全球K12教育行业发展分析</w:t>
      </w:r>
    </w:p>
    <w:p>
      <w:pPr>
        <w:spacing w:after="150"/>
      </w:pPr>
      <w:r>
        <w:rPr/>
        <w:t xml:space="preserve">四、全球K12教育行业竞争格局</w:t>
      </w:r>
    </w:p>
    <w:p>
      <w:pPr>
        <w:spacing w:after="150"/>
      </w:pPr>
      <w:r>
        <w:rPr/>
        <w:t xml:space="preserve">第二节 全球主要国家(地区)市场分析</w:t>
      </w:r>
    </w:p>
    <w:p>
      <w:pPr>
        <w:spacing w:after="150"/>
      </w:pPr>
      <w:r>
        <w:rPr/>
        <w:t xml:space="preserve">一、英国</w:t>
      </w:r>
    </w:p>
    <w:p>
      <w:pPr>
        <w:spacing w:after="150"/>
      </w:pPr>
      <w:r>
        <w:rPr/>
        <w:t xml:space="preserve">1、英国K12教育行业发展特点</w:t>
      </w:r>
    </w:p>
    <w:p>
      <w:pPr>
        <w:spacing w:after="150"/>
      </w:pPr>
      <w:r>
        <w:rPr/>
        <w:t xml:space="preserve">2、英国K12教育发展及热点细分研究</w:t>
      </w:r>
    </w:p>
    <w:p>
      <w:pPr>
        <w:spacing w:after="150"/>
      </w:pPr>
      <w:r>
        <w:rPr/>
        <w:t xml:space="preserve">3、2024-2029年英国K12教育行业发展前景预测</w:t>
      </w:r>
    </w:p>
    <w:p>
      <w:pPr>
        <w:spacing w:after="150"/>
      </w:pPr>
      <w:r>
        <w:rPr/>
        <w:t xml:space="preserve">二、北美</w:t>
      </w:r>
    </w:p>
    <w:p>
      <w:pPr>
        <w:spacing w:after="150"/>
      </w:pPr>
      <w:r>
        <w:rPr/>
        <w:t xml:space="preserve">1、北美K12教育行业发展特点</w:t>
      </w:r>
    </w:p>
    <w:p>
      <w:pPr>
        <w:spacing w:after="150"/>
      </w:pPr>
      <w:r>
        <w:rPr/>
        <w:t xml:space="preserve">2、北美K12教育发展及热点细分研究</w:t>
      </w:r>
    </w:p>
    <w:p>
      <w:pPr>
        <w:spacing w:after="150"/>
      </w:pPr>
      <w:r>
        <w:rPr/>
        <w:t xml:space="preserve">3、2024-2029年北美K12教育行业发展前景预测</w:t>
      </w:r>
    </w:p>
    <w:p>
      <w:pPr>
        <w:spacing w:after="150"/>
      </w:pPr>
      <w:r>
        <w:rPr/>
        <w:t xml:space="preserve">三、加拿大</w:t>
      </w:r>
    </w:p>
    <w:p>
      <w:pPr>
        <w:spacing w:after="150"/>
      </w:pPr>
      <w:r>
        <w:rPr/>
        <w:t xml:space="preserve">1、加拿大K12教育行业发展特点</w:t>
      </w:r>
    </w:p>
    <w:p>
      <w:pPr>
        <w:spacing w:after="150"/>
      </w:pPr>
      <w:r>
        <w:rPr/>
        <w:t xml:space="preserve">2、加拿大K12教育发展及热点细分研究</w:t>
      </w:r>
    </w:p>
    <w:p>
      <w:pPr>
        <w:spacing w:after="150"/>
      </w:pPr>
      <w:r>
        <w:rPr/>
        <w:t xml:space="preserve">3、2024-2029年加拿大K12教育行业发展前景预测</w:t>
      </w:r>
    </w:p>
    <w:p>
      <w:pPr>
        <w:spacing w:after="150"/>
      </w:pPr>
      <w:r>
        <w:rPr/>
        <w:t xml:space="preserve">四、法国</w:t>
      </w:r>
    </w:p>
    <w:p>
      <w:pPr>
        <w:spacing w:after="150"/>
      </w:pPr>
      <w:r>
        <w:rPr/>
        <w:t xml:space="preserve">1、法国K12教育行业发展特点</w:t>
      </w:r>
    </w:p>
    <w:p>
      <w:pPr>
        <w:spacing w:after="150"/>
      </w:pPr>
      <w:r>
        <w:rPr/>
        <w:t xml:space="preserve">2、法国K12教育发展及热点细分研究</w:t>
      </w:r>
    </w:p>
    <w:p>
      <w:pPr>
        <w:spacing w:after="150"/>
      </w:pPr>
      <w:r>
        <w:rPr/>
        <w:t xml:space="preserve">3、2024-2029年法国K12教育行业发展前景预测</w:t>
      </w:r>
    </w:p>
    <w:p>
      <w:pPr>
        <w:spacing w:after="150"/>
      </w:pPr>
      <w:r>
        <w:rPr/>
        <w:t xml:space="preserve">五、其他国家地区</w:t>
      </w:r>
    </w:p>
    <w:p>
      <w:pPr>
        <w:spacing w:after="150"/>
      </w:pPr>
      <w:r>
        <w:rPr/>
        <w:t xml:space="preserve">1、澳大利亚</w:t>
      </w:r>
    </w:p>
    <w:p>
      <w:pPr>
        <w:spacing w:after="150"/>
      </w:pPr>
      <w:r>
        <w:rPr/>
        <w:t xml:space="preserve">2、德国</w:t>
      </w:r>
    </w:p>
    <w:p>
      <w:pPr>
        <w:spacing w:after="150"/>
      </w:pPr>
      <w:r>
        <w:rPr/>
        <w:t xml:space="preserve">3、日本K12 教育</w:t>
      </w:r>
    </w:p>
    <w:p>
      <w:pPr>
        <w:spacing w:after="150"/>
      </w:pPr>
      <w:r>
        <w:rPr>
          <w:b w:val="1"/>
          <w:bCs w:val="1"/>
        </w:rPr>
        <w:t xml:space="preserve">第四章 国际K12教育行业发展与启示</w:t>
      </w:r>
    </w:p>
    <w:p>
      <w:pPr>
        <w:spacing w:after="150"/>
      </w:pPr>
      <w:r>
        <w:rPr/>
        <w:t xml:space="preserve">第一节 国际K12教育市场总体情况</w:t>
      </w:r>
    </w:p>
    <w:p>
      <w:pPr>
        <w:spacing w:after="150"/>
      </w:pPr>
      <w:r>
        <w:rPr/>
        <w:t xml:space="preserve">一、国际K12教育市场环境分析</w:t>
      </w:r>
    </w:p>
    <w:p>
      <w:pPr>
        <w:spacing w:after="150"/>
      </w:pPr>
      <w:r>
        <w:rPr/>
        <w:t xml:space="preserve">二、国际K12教育市场优势分析</w:t>
      </w:r>
    </w:p>
    <w:p>
      <w:pPr>
        <w:spacing w:after="150"/>
      </w:pPr>
      <w:r>
        <w:rPr/>
        <w:t xml:space="preserve">三、国际K12教育的模式分析</w:t>
      </w:r>
    </w:p>
    <w:p>
      <w:pPr>
        <w:spacing w:after="150"/>
      </w:pPr>
      <w:r>
        <w:rPr/>
        <w:t xml:space="preserve">第二节 美国K12教育市场分析</w:t>
      </w:r>
    </w:p>
    <w:p>
      <w:pPr>
        <w:spacing w:after="150"/>
      </w:pPr>
      <w:r>
        <w:rPr/>
        <w:t xml:space="preserve">一、美国K12教育机构的类型</w:t>
      </w:r>
    </w:p>
    <w:p>
      <w:pPr>
        <w:spacing w:after="150"/>
      </w:pPr>
      <w:r>
        <w:rPr/>
        <w:t xml:space="preserve">二、美国K12教育市场规模情况</w:t>
      </w:r>
    </w:p>
    <w:p>
      <w:pPr>
        <w:spacing w:after="150"/>
      </w:pPr>
      <w:r>
        <w:rPr/>
        <w:t xml:space="preserve">三、美国K12教育市场的启示与借鉴</w:t>
      </w:r>
    </w:p>
    <w:p>
      <w:pPr>
        <w:spacing w:after="150"/>
      </w:pPr>
      <w:r>
        <w:rPr/>
        <w:t xml:space="preserve">第三节 欧洲K12教育市场分析</w:t>
      </w:r>
    </w:p>
    <w:p>
      <w:pPr>
        <w:spacing w:after="150"/>
      </w:pPr>
      <w:r>
        <w:rPr/>
        <w:t xml:space="preserve">一、欧洲K12教育市场现状分析</w:t>
      </w:r>
    </w:p>
    <w:p>
      <w:pPr>
        <w:spacing w:after="150"/>
      </w:pPr>
      <w:r>
        <w:rPr/>
        <w:t xml:space="preserve">二、欧洲K12教育市场发展的趋势</w:t>
      </w:r>
    </w:p>
    <w:p>
      <w:pPr>
        <w:spacing w:after="150"/>
      </w:pPr>
      <w:r>
        <w:rPr/>
        <w:t xml:space="preserve">三、欧洲K12教育市场的启示与借鉴</w:t>
      </w:r>
    </w:p>
    <w:p>
      <w:pPr>
        <w:spacing w:after="150"/>
      </w:pPr>
      <w:r>
        <w:rPr/>
        <w:t xml:space="preserve">第四节 韩国K12教育市场分析</w:t>
      </w:r>
    </w:p>
    <w:p>
      <w:pPr>
        <w:spacing w:after="150"/>
      </w:pPr>
      <w:r>
        <w:rPr/>
        <w:t xml:space="preserve">一、韩国K12教育市场现状分析</w:t>
      </w:r>
    </w:p>
    <w:p>
      <w:pPr>
        <w:spacing w:after="150"/>
      </w:pPr>
      <w:r>
        <w:rPr/>
        <w:t xml:space="preserve">二、韩国K12教育市场的启示与借鉴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市场发展分析</w:t>
      </w:r>
    </w:p>
    <w:p>
      <w:pPr>
        <w:spacing w:after="150"/>
      </w:pPr>
      <w:r>
        <w:rPr>
          <w:b w:val="1"/>
          <w:bCs w:val="1"/>
        </w:rPr>
        <w:t xml:space="preserve">第五章 我国K12教育行业运行现状分析</w:t>
      </w:r>
    </w:p>
    <w:p>
      <w:pPr>
        <w:spacing w:after="150"/>
      </w:pPr>
      <w:r>
        <w:rPr/>
        <w:t xml:space="preserve">第一节 我国K12教育行业发展状况分析</w:t>
      </w:r>
    </w:p>
    <w:p>
      <w:pPr>
        <w:spacing w:after="150"/>
      </w:pPr>
      <w:r>
        <w:rPr/>
        <w:t xml:space="preserve">一、我国K12教育行业发展阶段</w:t>
      </w:r>
    </w:p>
    <w:p>
      <w:pPr>
        <w:spacing w:after="150"/>
      </w:pPr>
      <w:r>
        <w:rPr/>
        <w:t xml:space="preserve">二、我国K12教育行业发展总体概况</w:t>
      </w:r>
    </w:p>
    <w:p>
      <w:pPr>
        <w:spacing w:after="150"/>
      </w:pPr>
      <w:r>
        <w:rPr/>
        <w:t xml:space="preserve">三、我国K12教育行业发展特点分析</w:t>
      </w:r>
    </w:p>
    <w:p>
      <w:pPr>
        <w:spacing w:after="150"/>
      </w:pPr>
      <w:r>
        <w:rPr/>
        <w:t xml:space="preserve">四、我国K12教育行业商业模式分析</w:t>
      </w:r>
    </w:p>
    <w:p>
      <w:pPr>
        <w:spacing w:after="150"/>
      </w:pPr>
      <w:r>
        <w:rPr/>
        <w:t xml:space="preserve">第二节 K12教育行业发展现状</w:t>
      </w:r>
    </w:p>
    <w:p>
      <w:pPr>
        <w:spacing w:after="150"/>
      </w:pPr>
      <w:r>
        <w:rPr/>
        <w:t xml:space="preserve">一、我国K12教育行业市场规模</w:t>
      </w:r>
    </w:p>
    <w:p>
      <w:pPr>
        <w:spacing w:after="150"/>
      </w:pPr>
      <w:r>
        <w:rPr/>
        <w:t xml:space="preserve">二、我国K12教育行业发展分析</w:t>
      </w:r>
    </w:p>
    <w:p>
      <w:pPr>
        <w:spacing w:after="150"/>
      </w:pPr>
      <w:r>
        <w:rPr/>
        <w:t xml:space="preserve">三、中国K12教育企业发展分析</w:t>
      </w:r>
    </w:p>
    <w:p>
      <w:pPr>
        <w:spacing w:after="150"/>
      </w:pPr>
      <w:r>
        <w:rPr/>
        <w:t xml:space="preserve">第三节 K12在线教育市场情况分析</w:t>
      </w:r>
    </w:p>
    <w:p>
      <w:pPr>
        <w:spacing w:after="150"/>
      </w:pPr>
      <w:r>
        <w:rPr/>
        <w:t xml:space="preserve">一、中国K12在线教育市场总体概况</w:t>
      </w:r>
    </w:p>
    <w:p>
      <w:pPr>
        <w:spacing w:after="150"/>
      </w:pPr>
      <w:r>
        <w:rPr/>
        <w:t xml:space="preserve">二、中国K12在线教育产品市场发展分析</w:t>
      </w:r>
    </w:p>
    <w:p>
      <w:pPr>
        <w:spacing w:after="150"/>
      </w:pPr>
      <w:r>
        <w:rPr>
          <w:b w:val="1"/>
          <w:bCs w:val="1"/>
        </w:rPr>
        <w:t xml:space="preserve">第六章 我国K12教育行业整体运行指标分析</w:t>
      </w:r>
    </w:p>
    <w:p>
      <w:pPr>
        <w:spacing w:after="150"/>
      </w:pPr>
      <w:r>
        <w:rPr/>
        <w:t xml:space="preserve">第一节 中国K12教育行业总体规模分析</w:t>
      </w:r>
    </w:p>
    <w:p>
      <w:pPr>
        <w:spacing w:after="150"/>
      </w:pPr>
      <w:r>
        <w:rPr/>
        <w:t xml:space="preserve">一、企业数量结构分析</w:t>
      </w:r>
    </w:p>
    <w:p>
      <w:pPr>
        <w:spacing w:after="150"/>
      </w:pPr>
      <w:r>
        <w:rPr/>
        <w:t xml:space="preserve">二、从事K12教育工作人群数量</w:t>
      </w:r>
    </w:p>
    <w:p>
      <w:pPr>
        <w:spacing w:after="150"/>
      </w:pPr>
      <w:r>
        <w:rPr/>
        <w:t xml:space="preserve">三、行业资产规模分析</w:t>
      </w:r>
    </w:p>
    <w:p>
      <w:pPr>
        <w:spacing w:after="150"/>
      </w:pPr>
      <w:r>
        <w:rPr/>
        <w:t xml:space="preserve">四、行业市场规模分析</w:t>
      </w:r>
    </w:p>
    <w:p>
      <w:pPr>
        <w:spacing w:after="150"/>
      </w:pPr>
      <w:r>
        <w:rPr/>
        <w:t xml:space="preserve">第二节 中国K12教育行业收费情况分析</w:t>
      </w:r>
    </w:p>
    <w:p>
      <w:pPr>
        <w:spacing w:after="150"/>
      </w:pPr>
      <w:r>
        <w:rPr/>
        <w:t xml:space="preserve">一、我国民办K12教育行业收费标准</w:t>
      </w:r>
    </w:p>
    <w:p>
      <w:pPr>
        <w:spacing w:after="150"/>
      </w:pPr>
      <w:r>
        <w:rPr/>
        <w:t xml:space="preserve">二、我国合资K12教育行业收费标准</w:t>
      </w:r>
    </w:p>
    <w:p>
      <w:pPr>
        <w:spacing w:after="150"/>
      </w:pPr>
      <w:r>
        <w:rPr/>
        <w:t xml:space="preserve">三、外资K12教育机构在中国的收费标准</w:t>
      </w:r>
    </w:p>
    <w:p>
      <w:pPr>
        <w:spacing w:after="150"/>
      </w:pPr>
      <w:r>
        <w:rPr/>
        <w:t xml:space="preserve">第三节 中国K12教育行业财务指标分析</w:t>
      </w:r>
    </w:p>
    <w:p>
      <w:pPr>
        <w:spacing w:after="150"/>
      </w:pPr>
      <w:r>
        <w:rPr/>
        <w:t xml:space="preserve">一、K12教育行业营业增长率分析</w:t>
      </w:r>
    </w:p>
    <w:p>
      <w:pPr>
        <w:spacing w:after="150"/>
      </w:pPr>
      <w:r>
        <w:rPr/>
        <w:t xml:space="preserve">二、K12教育行业营业利润增长率分析</w:t>
      </w:r>
    </w:p>
    <w:p>
      <w:pPr>
        <w:spacing w:after="150"/>
      </w:pPr>
      <w:r>
        <w:rPr>
          <w:b w:val="1"/>
          <w:bCs w:val="1"/>
        </w:rPr>
        <w:t xml:space="preserve">第七章 我国K12教育行业营销发展策略及案例分析</w:t>
      </w:r>
    </w:p>
    <w:p>
      <w:pPr>
        <w:spacing w:after="150"/>
      </w:pPr>
      <w:r>
        <w:rPr/>
        <w:t xml:space="preserve">第一节 K12教育营销策略探析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K12教育行业互联网营销问题探析</w:t>
      </w:r>
    </w:p>
    <w:p>
      <w:pPr>
        <w:spacing w:after="150"/>
      </w:pPr>
      <w:r>
        <w:rPr/>
        <w:t xml:space="preserve">第三节 精准营销在高端K12教育行业中的运用</w:t>
      </w:r>
    </w:p>
    <w:p>
      <w:pPr>
        <w:spacing w:after="150"/>
      </w:pPr>
      <w:r>
        <w:rPr/>
        <w:t xml:space="preserve">第四节 K12教育行业营销案例分析</w:t>
      </w:r>
    </w:p>
    <w:p>
      <w:pPr>
        <w:spacing w:after="150"/>
      </w:pPr>
      <w:r>
        <w:rPr/>
        <w:t xml:space="preserve">一、K12教育行业营销案例综述</w:t>
      </w:r>
    </w:p>
    <w:p>
      <w:pPr>
        <w:spacing w:after="150"/>
      </w:pPr>
      <w:r>
        <w:rPr/>
        <w:t xml:space="preserve">二、K12教育行业网络营销案例分析</w:t>
      </w:r>
    </w:p>
    <w:p>
      <w:pPr>
        <w:spacing w:after="150"/>
      </w:pPr>
      <w:r>
        <w:rPr/>
        <w:t xml:space="preserve">三、K12教育行业广告与营销的结合</w:t>
      </w:r>
    </w:p>
    <w:p>
      <w:pPr>
        <w:spacing w:after="150"/>
      </w:pPr>
      <w:r>
        <w:rPr>
          <w:b w:val="1"/>
          <w:bCs w:val="1"/>
        </w:rPr>
        <w:t xml:space="preserve">第三部分 竞争格局与策略</w:t>
      </w:r>
    </w:p>
    <w:p>
      <w:pPr>
        <w:spacing w:after="150"/>
      </w:pPr>
      <w:r>
        <w:rPr>
          <w:b w:val="1"/>
          <w:bCs w:val="1"/>
        </w:rPr>
        <w:t xml:space="preserve">第八章 K12教育行业竞争形势及策略</w:t>
      </w:r>
    </w:p>
    <w:p>
      <w:pPr>
        <w:spacing w:after="150"/>
      </w:pPr>
      <w:r>
        <w:rPr/>
        <w:t xml:space="preserve">第一节 行业总体市场竞争状况分析</w:t>
      </w:r>
    </w:p>
    <w:p>
      <w:pPr>
        <w:spacing w:after="150"/>
      </w:pPr>
      <w:r>
        <w:rPr/>
        <w:t xml:space="preserve">一、K12教育行业竞争结构分析</w:t>
      </w:r>
    </w:p>
    <w:p>
      <w:pPr>
        <w:spacing w:after="150"/>
      </w:pPr>
      <w:r>
        <w:rPr/>
        <w:t xml:space="preserve">二、K12教育行业企业间竞争格局分析</w:t>
      </w:r>
    </w:p>
    <w:p>
      <w:pPr>
        <w:spacing w:after="150"/>
      </w:pPr>
      <w:r>
        <w:rPr/>
        <w:t xml:space="preserve">三、K12教育行业集中度分析</w:t>
      </w:r>
    </w:p>
    <w:p>
      <w:pPr>
        <w:spacing w:after="150"/>
      </w:pPr>
      <w:r>
        <w:rPr/>
        <w:t xml:space="preserve">四、K12教育行业SWOT分析</w:t>
      </w:r>
    </w:p>
    <w:p>
      <w:pPr>
        <w:spacing w:after="150"/>
      </w:pPr>
      <w:r>
        <w:rPr/>
        <w:t xml:space="preserve">第二节 中国K12教育行业竞争格局综述</w:t>
      </w:r>
    </w:p>
    <w:p>
      <w:pPr>
        <w:spacing w:after="150"/>
      </w:pPr>
      <w:r>
        <w:rPr/>
        <w:t xml:space="preserve">一、K12教育行业竞争概况</w:t>
      </w:r>
    </w:p>
    <w:p>
      <w:pPr>
        <w:spacing w:after="150"/>
      </w:pPr>
      <w:r>
        <w:rPr/>
        <w:t xml:space="preserve">二、中国K12教育行业竞争力分析</w:t>
      </w:r>
    </w:p>
    <w:p>
      <w:pPr>
        <w:spacing w:after="150"/>
      </w:pPr>
      <w:r>
        <w:rPr/>
        <w:t xml:space="preserve">三、中国K12教育服务竞争力优势分析</w:t>
      </w:r>
    </w:p>
    <w:p>
      <w:pPr>
        <w:spacing w:after="150"/>
      </w:pPr>
      <w:r>
        <w:rPr/>
        <w:t xml:space="preserve">四、K12教育行业主要企业竞争力分析</w:t>
      </w:r>
    </w:p>
    <w:p>
      <w:pPr>
        <w:spacing w:after="150"/>
      </w:pPr>
      <w:r>
        <w:rPr/>
        <w:t xml:space="preserve">第三节 K12教育行业竞争力分析</w:t>
      </w:r>
    </w:p>
    <w:p>
      <w:pPr>
        <w:spacing w:after="150"/>
      </w:pPr>
      <w:r>
        <w:rPr/>
        <w:t xml:space="preserve">一、国内外K12教育竞争分析</w:t>
      </w:r>
    </w:p>
    <w:p>
      <w:pPr>
        <w:spacing w:after="150"/>
      </w:pPr>
      <w:r>
        <w:rPr/>
        <w:t xml:space="preserve">二、我国K12教育市场竞争分析</w:t>
      </w:r>
    </w:p>
    <w:p>
      <w:pPr>
        <w:spacing w:after="150"/>
      </w:pPr>
      <w:r>
        <w:rPr>
          <w:b w:val="1"/>
          <w:bCs w:val="1"/>
        </w:rPr>
        <w:t xml:space="preserve">第九章 中国领先企业K12教育经营分析</w:t>
      </w:r>
    </w:p>
    <w:p>
      <w:pPr>
        <w:spacing w:after="150"/>
      </w:pPr>
      <w:r>
        <w:rPr/>
        <w:t xml:space="preserve">第一节 中国K12教育总体状况分析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领先K12教育经营状况分析</w:t>
      </w:r>
    </w:p>
    <w:p>
      <w:pPr>
        <w:spacing w:after="150"/>
      </w:pPr>
      <w:r>
        <w:rPr/>
        <w:t xml:space="preserve">一、学大教育</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二、新东方</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三、龙文</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四、京翰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五、好未来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六、昂立</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2024-2029年K12教育行业投资机会与风险防范</w:t>
      </w:r>
    </w:p>
    <w:p>
      <w:pPr>
        <w:spacing w:after="150"/>
      </w:pPr>
      <w:r>
        <w:rPr/>
        <w:t xml:space="preserve">第一节 K12教育行业投融资情况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四、K12教育行业投资现状分析</w:t>
      </w:r>
    </w:p>
    <w:p>
      <w:pPr>
        <w:spacing w:after="150"/>
      </w:pPr>
      <w:r>
        <w:rPr/>
        <w:t xml:space="preserve">第二节 2024-2029年K12教育行业投资机会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四、K12教育行业投资机遇</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中国K12教育行业投资建议</w:t>
      </w:r>
    </w:p>
    <w:p>
      <w:pPr>
        <w:spacing w:after="150"/>
      </w:pPr>
      <w:r>
        <w:rPr/>
        <w:t xml:space="preserve">一、K12教育行业未来发展方向</w:t>
      </w:r>
    </w:p>
    <w:p>
      <w:pPr>
        <w:spacing w:after="150"/>
      </w:pPr>
      <w:r>
        <w:rPr/>
        <w:t xml:space="preserve">二、K12教育行业主要投资建议</w:t>
      </w:r>
    </w:p>
    <w:p>
      <w:pPr>
        <w:spacing w:after="150"/>
      </w:pPr>
      <w:r>
        <w:rPr/>
        <w:t xml:space="preserve">三、中国K12教育企业融资分析</w:t>
      </w:r>
    </w:p>
    <w:p>
      <w:pPr>
        <w:spacing w:after="150"/>
      </w:pPr>
      <w:r>
        <w:rPr>
          <w:b w:val="1"/>
          <w:bCs w:val="1"/>
        </w:rPr>
        <w:t xml:space="preserve">第四部分 发展规划与展望</w:t>
      </w:r>
    </w:p>
    <w:p>
      <w:pPr>
        <w:spacing w:after="150"/>
      </w:pPr>
      <w:r>
        <w:rPr>
          <w:b w:val="1"/>
          <w:bCs w:val="1"/>
        </w:rPr>
        <w:t xml:space="preserve">第十一章 2024-2029年K12教育前景及趋势预测</w:t>
      </w:r>
    </w:p>
    <w:p>
      <w:pPr>
        <w:spacing w:after="150"/>
      </w:pPr>
      <w:r>
        <w:rPr/>
        <w:t xml:space="preserve">第一节 2024-2029年中国K12教育市场前景分析</w:t>
      </w:r>
    </w:p>
    <w:p>
      <w:pPr>
        <w:spacing w:after="150"/>
      </w:pPr>
      <w:r>
        <w:rPr/>
        <w:t xml:space="preserve">一、未来世界K12教育市场展望</w:t>
      </w:r>
    </w:p>
    <w:p>
      <w:pPr>
        <w:spacing w:after="150"/>
      </w:pPr>
      <w:r>
        <w:rPr/>
        <w:t xml:space="preserve">二、我国K12教育市场的发展前景</w:t>
      </w:r>
    </w:p>
    <w:p>
      <w:pPr>
        <w:spacing w:after="150"/>
      </w:pPr>
      <w:r>
        <w:rPr/>
        <w:t xml:space="preserve">三、我国K12教育市场需求人群上升趋势分析</w:t>
      </w:r>
    </w:p>
    <w:p>
      <w:pPr>
        <w:spacing w:after="150"/>
      </w:pPr>
      <w:r>
        <w:rPr/>
        <w:t xml:space="preserve">第二节 2024-2029年中国K12教育行业发展趋势及方向</w:t>
      </w:r>
    </w:p>
    <w:p>
      <w:pPr>
        <w:spacing w:after="150"/>
      </w:pPr>
      <w:r>
        <w:rPr/>
        <w:t xml:space="preserve">一、培训机构品牌化</w:t>
      </w:r>
    </w:p>
    <w:p>
      <w:pPr>
        <w:spacing w:after="150"/>
      </w:pPr>
      <w:r>
        <w:rPr/>
        <w:t xml:space="preserve">二、培训项目综合化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2024-2029年中国K12教育行业需求预测</w:t>
      </w:r>
    </w:p>
    <w:p>
      <w:pPr>
        <w:spacing w:after="150"/>
      </w:pPr>
      <w:r>
        <w:rPr/>
        <w:t xml:space="preserve">一、2024-2029年中国重点细分K12教育种类预测</w:t>
      </w:r>
    </w:p>
    <w:p>
      <w:pPr>
        <w:spacing w:after="150"/>
      </w:pPr>
      <w:r>
        <w:rPr/>
        <w:t xml:space="preserve">二、2024-2029年中国学前K12教育市场预测</w:t>
      </w:r>
    </w:p>
    <w:p>
      <w:pPr>
        <w:spacing w:after="150"/>
      </w:pPr>
      <w:r>
        <w:rPr/>
        <w:t xml:space="preserve">三、2024-2029年中国在线K12教育需求预测</w:t>
      </w:r>
    </w:p>
    <w:p>
      <w:pPr>
        <w:spacing w:after="150"/>
      </w:pPr>
      <w:r>
        <w:rPr>
          <w:b w:val="1"/>
          <w:bCs w:val="1"/>
        </w:rPr>
        <w:t xml:space="preserve">第十二章 K12教育行业发展战略研究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对我国K12教育品牌的战略思考</w:t>
      </w:r>
    </w:p>
    <w:p>
      <w:pPr>
        <w:spacing w:after="150"/>
      </w:pPr>
      <w:r>
        <w:rPr/>
        <w:t xml:space="preserve">一、K12教育品牌的重要性</w:t>
      </w:r>
    </w:p>
    <w:p>
      <w:pPr>
        <w:spacing w:after="150"/>
      </w:pPr>
      <w:r>
        <w:rPr/>
        <w:t xml:space="preserve">二、K12教育实施品牌战略的意义</w:t>
      </w:r>
    </w:p>
    <w:p>
      <w:pPr>
        <w:spacing w:after="150"/>
      </w:pPr>
      <w:r>
        <w:rPr/>
        <w:t xml:space="preserve">三、K12教育企业品牌的现状分析</w:t>
      </w:r>
    </w:p>
    <w:p>
      <w:pPr>
        <w:spacing w:after="150"/>
      </w:pPr>
      <w:r>
        <w:rPr/>
        <w:t xml:space="preserve">四、我国K12教育企业的品牌战略</w:t>
      </w:r>
    </w:p>
    <w:p>
      <w:pPr>
        <w:spacing w:after="150"/>
      </w:pPr>
      <w:r>
        <w:rPr/>
        <w:t xml:space="preserve">五、K12教育品牌战略管理的策略</w:t>
      </w:r>
    </w:p>
    <w:p>
      <w:pPr>
        <w:spacing w:after="150"/>
      </w:pPr>
      <w:r>
        <w:rPr/>
        <w:t xml:space="preserve">第三节 K12教育经营策略分析</w:t>
      </w:r>
    </w:p>
    <w:p>
      <w:pPr>
        <w:spacing w:after="150"/>
      </w:pPr>
      <w:r>
        <w:rPr/>
        <w:t xml:space="preserve">一、K12教育市场细分策略</w:t>
      </w:r>
    </w:p>
    <w:p>
      <w:pPr>
        <w:spacing w:after="150"/>
      </w:pPr>
      <w:r>
        <w:rPr/>
        <w:t xml:space="preserve">二、K12教育市场创新策略</w:t>
      </w:r>
    </w:p>
    <w:p>
      <w:pPr>
        <w:spacing w:after="150"/>
      </w:pPr>
      <w:r>
        <w:rPr/>
        <w:t xml:space="preserve">三、品牌定位与品类规划</w:t>
      </w:r>
    </w:p>
    <w:p>
      <w:pPr>
        <w:spacing w:after="150"/>
      </w:pPr>
      <w:r>
        <w:rPr/>
        <w:t xml:space="preserve">四、K12教育新产品差异化战略</w:t>
      </w:r>
    </w:p>
    <w:p>
      <w:pPr>
        <w:spacing w:after="150"/>
      </w:pPr>
      <w:r>
        <w:rPr/>
        <w:t xml:space="preserve">第四节 K12教育行业投资战略研究</w:t>
      </w:r>
    </w:p>
    <w:p>
      <w:pPr>
        <w:spacing w:after="150"/>
      </w:pPr>
      <w:r>
        <w:rPr/>
        <w:t xml:space="preserve">一、K12教育行业投资战略</w:t>
      </w:r>
    </w:p>
    <w:p>
      <w:pPr>
        <w:spacing w:after="150"/>
      </w:pPr>
      <w:r>
        <w:rPr/>
        <w:t xml:space="preserve">二、2024-2029年K12教育行业投资战略</w:t>
      </w:r>
    </w:p>
    <w:p>
      <w:pPr>
        <w:spacing w:after="150"/>
      </w:pPr>
      <w:r>
        <w:rPr>
          <w:b w:val="1"/>
          <w:bCs w:val="1"/>
        </w:rPr>
        <w:t xml:space="preserve">图表目录</w:t>
      </w:r>
    </w:p>
    <w:p>
      <w:pPr>
        <w:spacing w:after="150"/>
      </w:pPr>
      <w:r>
        <w:rPr/>
        <w:t xml:space="preserve">图表：我国K12教育阶段</w:t>
      </w:r>
    </w:p>
    <w:p>
      <w:pPr>
        <w:spacing w:after="150"/>
      </w:pPr>
      <w:r>
        <w:rPr/>
        <w:t xml:space="preserve">图表：2019-2023年 年 1-11 月教育固定资产投资及占全 社会固定资产投资比重</w:t>
      </w:r>
    </w:p>
    <w:p>
      <w:pPr>
        <w:spacing w:after="150"/>
      </w:pPr>
      <w:r>
        <w:rPr/>
        <w:t xml:space="preserve">图表：近年国家政策向教育领域倾斜，政策助力</w:t>
      </w:r>
    </w:p>
    <w:p>
      <w:pPr>
        <w:spacing w:after="150"/>
      </w:pPr>
      <w:r>
        <w:rPr/>
        <w:t xml:space="preserve">图表：我国教育经费数额逐年增加，K12教育获优先扶持(单位：亿元)</w:t>
      </w:r>
    </w:p>
    <w:p>
      <w:pPr>
        <w:spacing w:after="150"/>
      </w:pPr>
      <w:r>
        <w:rPr/>
        <w:t xml:space="preserve">图表：政策推动行业投资活跃度爆发</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图表：2019-2023年普通本专科、中等职业教育及普通高 中招生人数</w:t>
      </w:r>
    </w:p>
    <w:p>
      <w:pPr>
        <w:spacing w:after="150"/>
      </w:pPr>
      <w:r>
        <w:rPr/>
        <w:t xml:space="preserve">图表：2000-2017 年城镇居民家庭人均可支配收入</w:t>
      </w:r>
    </w:p>
    <w:p>
      <w:pPr>
        <w:spacing w:after="150"/>
      </w:pPr>
      <w:r>
        <w:rPr/>
        <w:t xml:space="preserve">图表：澳大利亚教学体制</w:t>
      </w:r>
    </w:p>
    <w:p>
      <w:pPr>
        <w:spacing w:after="150"/>
      </w:pPr>
      <w:r>
        <w:rPr/>
        <w:t xml:space="preserve">图表：Shinkenzemi 国内课程报名人数(4 月)</w:t>
      </w:r>
    </w:p>
    <w:p>
      <w:pPr>
        <w:spacing w:after="150"/>
      </w:pPr>
      <w:r>
        <w:rPr/>
        <w:t xml:space="preserve">图表：Shinkenzemi 海外课程报名人数(4 月)</w:t>
      </w:r>
    </w:p>
    <w:p>
      <w:pPr>
        <w:spacing w:after="150"/>
      </w:pPr>
      <w:r>
        <w:rPr/>
        <w:t xml:space="preserve">图表：2006-2019-2023 财年倍乐生集团营业收入及同比增速</w:t>
      </w:r>
    </w:p>
    <w:p>
      <w:pPr>
        <w:spacing w:after="150"/>
      </w:pPr>
      <w:r>
        <w:rPr/>
        <w:t xml:space="preserve">图表：2019-2023 财年倍乐生集团营业收入拆分</w:t>
      </w:r>
    </w:p>
    <w:p>
      <w:pPr>
        <w:spacing w:after="150"/>
      </w:pPr>
      <w:r>
        <w:rPr/>
        <w:t xml:space="preserve">图表：K12 国际教育业务范围</w:t>
      </w:r>
    </w:p>
    <w:p>
      <w:pPr>
        <w:spacing w:after="150"/>
      </w:pPr>
      <w:r>
        <w:rPr/>
        <w:t xml:space="preserve">图表：2019-2023 财年K12 国际教育营业收入及同比增速</w:t>
      </w:r>
    </w:p>
    <w:p>
      <w:pPr>
        <w:spacing w:after="150"/>
      </w:pPr>
      <w:r>
        <w:rPr/>
        <w:t xml:space="preserve">图表：2019-2023 财年K12 国际教育营业收入拆分</w:t>
      </w:r>
    </w:p>
    <w:p>
      <w:pPr>
        <w:spacing w:after="150"/>
      </w:pPr>
      <w:r>
        <w:rPr/>
        <w:t xml:space="preserve">图表：美国K12教育以公立学校为主</w:t>
      </w:r>
    </w:p>
    <w:p>
      <w:pPr>
        <w:spacing w:after="150"/>
      </w:pPr>
      <w:r>
        <w:rPr/>
        <w:t xml:space="preserve">图表：美国K12教育体系完善</w:t>
      </w:r>
    </w:p>
    <w:p>
      <w:pPr>
        <w:spacing w:after="150"/>
      </w:pPr>
      <w:r>
        <w:rPr/>
        <w:t xml:space="preserve">图表：美国K12教育由传统向在线化发展</w:t>
      </w:r>
    </w:p>
    <w:p>
      <w:pPr>
        <w:spacing w:after="150"/>
      </w:pPr>
      <w:r>
        <w:rPr/>
        <w:t xml:space="preserve">图表：2017 年美国各州虚拟学校入学人数情况</w:t>
      </w:r>
    </w:p>
    <w:p>
      <w:pPr>
        <w:spacing w:after="150"/>
      </w:pPr>
      <w:r>
        <w:rPr/>
        <w:t xml:space="preserve">图表：中、美教育私人投资占比</w:t>
      </w:r>
    </w:p>
    <w:p>
      <w:pPr>
        <w:spacing w:after="150"/>
      </w:pPr>
      <w:r>
        <w:rPr/>
        <w:t xml:space="preserve">图表：民营教育相关法律法规</w:t>
      </w:r>
    </w:p>
    <w:p>
      <w:pPr>
        <w:spacing w:after="150"/>
      </w:pPr>
      <w:r>
        <w:rPr/>
        <w:t xml:space="preserve">图表：2019-2023年全国普通小学、初中、高中在校生数</w:t>
      </w:r>
    </w:p>
    <w:p>
      <w:pPr>
        <w:spacing w:after="150"/>
      </w:pPr>
      <w:r>
        <w:rPr/>
        <w:t xml:space="preserve">图表：K12 教育以线下为主，但是线上教育发展迅速</w:t>
      </w:r>
    </w:p>
    <w:p>
      <w:pPr>
        <w:spacing w:after="150"/>
      </w:pPr>
      <w:r>
        <w:rPr/>
        <w:t xml:space="preserve">图表：全国性辅导机构营收，三巨头格局(单位：亿元)</w:t>
      </w:r>
    </w:p>
    <w:p>
      <w:pPr>
        <w:spacing w:after="150"/>
      </w:pPr>
      <w:r>
        <w:rPr/>
        <w:t xml:space="preserve">图表：学大、好未来(学而思)、新东方三巨头对比</w:t>
      </w:r>
    </w:p>
    <w:p>
      <w:pPr>
        <w:spacing w:after="150"/>
      </w:pPr>
      <w:r>
        <w:rPr/>
        <w:t xml:space="preserve">图表：2019-2023年我国K12教育市场规模</w:t>
      </w:r>
    </w:p>
    <w:p>
      <w:pPr>
        <w:spacing w:after="150"/>
      </w:pPr>
      <w:r>
        <w:rPr/>
        <w:t xml:space="preserve">图表：技术不断创新，帮助拓展K12教学场景，解决难 题</w:t>
      </w:r>
    </w:p>
    <w:p>
      <w:pPr>
        <w:spacing w:after="150"/>
      </w:pPr>
      <w:r>
        <w:rPr/>
        <w:t xml:space="preserve">图表：不同企业覆盖城市示意图</w:t>
      </w:r>
    </w:p>
    <w:p>
      <w:pPr>
        <w:spacing w:after="150"/>
      </w:pPr>
      <w:r>
        <w:rPr/>
        <w:t xml:space="preserve">图表：2019-2023年至2019-2023年K12在线教育掀起融资热 (单位：万元)</w:t>
      </w:r>
    </w:p>
    <w:p>
      <w:pPr>
        <w:spacing w:after="150"/>
      </w:pPr>
      <w:r>
        <w:rPr/>
        <w:t xml:space="preserve">图表：各路资本纷纷涌入在线教育行业</w:t>
      </w:r>
    </w:p>
    <w:p>
      <w:pPr>
        <w:spacing w:after="150"/>
      </w:pPr>
      <w:r>
        <w:rPr/>
        <w:t xml:space="preserve">图表：K12在线教育产业链，行业集中度低</w:t>
      </w:r>
    </w:p>
    <w:p>
      <w:pPr>
        <w:spacing w:after="150"/>
      </w:pPr>
      <w:r>
        <w:rPr/>
        <w:t xml:space="preserve">图表：当前K12在线教育四大典型细分市场</w:t>
      </w:r>
    </w:p>
    <w:p>
      <w:pPr>
        <w:spacing w:after="150"/>
      </w:pPr>
      <w:r>
        <w:rPr/>
        <w:t xml:space="preserve">图表：在线教育切中传统教育痛点，迎合市场需求迎来 风口</w:t>
      </w:r>
    </w:p>
    <w:p>
      <w:pPr>
        <w:spacing w:after="150"/>
      </w:pPr>
      <w:r>
        <w:rPr/>
        <w:t xml:space="preserve">图表：我国K12互联网端教育活跃用户 人数</w:t>
      </w:r>
    </w:p>
    <w:p>
      <w:pPr>
        <w:spacing w:after="150"/>
      </w:pPr>
      <w:r>
        <w:rPr/>
        <w:t xml:space="preserve">图表：我国K12移动端教育活跃用户 人数</w:t>
      </w:r>
    </w:p>
    <w:p>
      <w:pPr>
        <w:spacing w:after="150"/>
      </w:pPr>
      <w:r>
        <w:rPr/>
        <w:t xml:space="preserve">图表：全国普通小学、初中、高中学校数量</w:t>
      </w:r>
    </w:p>
    <w:p>
      <w:pPr>
        <w:spacing w:after="150"/>
      </w:pPr>
      <w:r>
        <w:rPr/>
        <w:t xml:space="preserve">图表：年营收规模在1亿元人民币以上培训机构大致情况 (营收单位：亿人民币)</w:t>
      </w:r>
    </w:p>
    <w:p>
      <w:pPr>
        <w:spacing w:after="150"/>
      </w:pPr>
      <w:r>
        <w:rPr/>
        <w:t xml:space="preserve">图表：K12培训机构大致情况区域性分析</w:t>
      </w:r>
    </w:p>
    <w:p>
      <w:pPr>
        <w:spacing w:after="150"/>
      </w:pPr>
      <w:r>
        <w:rPr/>
        <w:t xml:space="preserve">图表：全国普通小学、初中、高中教师数量</w:t>
      </w:r>
    </w:p>
    <w:p>
      <w:pPr>
        <w:spacing w:after="150"/>
      </w:pPr>
      <w:r>
        <w:rPr/>
        <w:t xml:space="preserve">图表：2003-2017 年教育固定资产投资及占全社会固定资产投资比重</w:t>
      </w:r>
    </w:p>
    <w:p>
      <w:pPr>
        <w:spacing w:after="150"/>
      </w:pPr>
      <w:r>
        <w:rPr/>
        <w:t xml:space="preserve">图表：中国K12教育行业市场规模</w:t>
      </w:r>
    </w:p>
    <w:p>
      <w:pPr>
        <w:spacing w:after="150"/>
      </w:pPr>
      <w:r>
        <w:rPr/>
        <w:t xml:space="preserve">图表：国内K12 培训公司营业收入对比</w:t>
      </w:r>
    </w:p>
    <w:p>
      <w:pPr>
        <w:spacing w:after="150"/>
      </w:pPr>
      <w:r>
        <w:rPr/>
        <w:t xml:space="preserve">图表：国内K12 培训公司年化单网点营业收入对比</w:t>
      </w:r>
    </w:p>
    <w:p>
      <w:pPr>
        <w:spacing w:after="150"/>
      </w:pPr>
      <w:r>
        <w:rPr/>
        <w:t xml:space="preserve">图表：国内K12 培训公司毛利率对比</w:t>
      </w:r>
    </w:p>
    <w:p>
      <w:pPr>
        <w:spacing w:after="150"/>
      </w:pPr>
      <w:r>
        <w:rPr/>
        <w:t xml:space="preserve">图表：2019-2023年H1年昂立科技净利润、同比增速及净利率</w:t>
      </w:r>
    </w:p>
    <w:p>
      <w:pPr>
        <w:spacing w:after="150"/>
      </w:pPr>
      <w:r>
        <w:rPr/>
        <w:t xml:space="preserve">图表：2019-2023年财年新东方净利率</w:t>
      </w:r>
    </w:p>
    <w:p>
      <w:pPr>
        <w:spacing w:after="150"/>
      </w:pPr>
      <w:r>
        <w:rPr/>
        <w:t xml:space="preserve">图表：2019-2023年 财年好未来净利率</w:t>
      </w:r>
    </w:p>
    <w:p>
      <w:pPr>
        <w:spacing w:after="150"/>
      </w:pPr>
      <w:r>
        <w:rPr/>
        <w:t xml:space="preserve">图表：用户在线教育产品选择习惯调查</w:t>
      </w:r>
    </w:p>
    <w:p>
      <w:pPr>
        <w:spacing w:after="150"/>
      </w:pPr>
      <w:r>
        <w:rPr/>
        <w:t xml:space="preserve">图表：K12 培训模式占比</w:t>
      </w:r>
    </w:p>
    <w:p>
      <w:pPr>
        <w:spacing w:after="150"/>
      </w:pPr>
      <w:r>
        <w:rPr/>
        <w:t xml:space="preserve">图表：国内K12 培训公司教学网点数量对比</w:t>
      </w:r>
    </w:p>
    <w:p>
      <w:pPr>
        <w:spacing w:after="150"/>
      </w:pPr>
      <w:r>
        <w:rPr/>
        <w:t xml:space="preserve">图表：线下K12 培企业间竞争格局</w:t>
      </w:r>
    </w:p>
    <w:p>
      <w:pPr>
        <w:spacing w:after="150"/>
      </w:pPr>
      <w:r>
        <w:rPr/>
        <w:t xml:space="preserve">图表：2007-2019-2023 年6 月整体网民规模和移动网民规模</w:t>
      </w:r>
    </w:p>
    <w:p>
      <w:pPr>
        <w:spacing w:after="150"/>
      </w:pPr>
      <w:r>
        <w:rPr/>
        <w:t xml:space="preserve">图表：2019-2023 年6 月各年龄段人口互联网普及率</w:t>
      </w:r>
    </w:p>
    <w:p>
      <w:pPr>
        <w:spacing w:after="150"/>
      </w:pPr>
      <w:r>
        <w:rPr/>
        <w:t xml:space="preserve">图表：中国在线教育市场结构</w:t>
      </w:r>
    </w:p>
    <w:p>
      <w:pPr>
        <w:spacing w:after="150"/>
      </w:pPr>
      <w:r>
        <w:rPr/>
        <w:t xml:space="preserve">图表：K12 在线教育细分领域</w:t>
      </w:r>
    </w:p>
    <w:p>
      <w:pPr>
        <w:spacing w:after="150"/>
      </w:pPr>
      <w:r>
        <w:rPr/>
        <w:t xml:space="preserve">图表：教育相关政策详解</w:t>
      </w:r>
    </w:p>
    <w:p>
      <w:pPr>
        <w:spacing w:after="150"/>
      </w:pPr>
      <w:r>
        <w:rPr/>
        <w:t xml:space="preserve">图表：优质教育内容是在线教育产品的核心</w:t>
      </w:r>
    </w:p>
    <w:p>
      <w:pPr>
        <w:spacing w:after="150"/>
      </w:pPr>
      <w:r>
        <w:rPr/>
        <w:t xml:space="preserve">图表：2019-2023年在线教育用户终端使用情况(单位：%)</w:t>
      </w:r>
    </w:p>
    <w:p>
      <w:pPr>
        <w:spacing w:after="150"/>
      </w:pPr>
      <w:r>
        <w:rPr/>
        <w:t xml:space="preserve">图表：拓维信息K12智慧教育云平台业务生态</w:t>
      </w:r>
    </w:p>
    <w:p>
      <w:pPr>
        <w:spacing w:after="150"/>
      </w:pPr>
      <w:r>
        <w:rPr/>
        <w:t xml:space="preserve">图表：立思辰教育生态</w:t>
      </w:r>
    </w:p>
    <w:p>
      <w:pPr>
        <w:spacing w:after="150"/>
      </w:pPr>
      <w:r>
        <w:rPr/>
        <w:t xml:space="preserve">图表：学大教育业务流程</w:t>
      </w:r>
    </w:p>
    <w:p>
      <w:pPr>
        <w:spacing w:after="150"/>
      </w:pPr>
      <w:r>
        <w:rPr/>
        <w:t xml:space="preserve">图表：全通教育外延式并购，构建“智慧教育生态圈”</w:t>
      </w:r>
    </w:p>
    <w:p>
      <w:pPr>
        <w:spacing w:after="150"/>
      </w:pPr>
      <w:r>
        <w:rPr/>
        <w:t xml:space="preserve">图表：2003-2019-2023 年1-11 月教育固定资产投资及占全社会固定资产投资比重</w:t>
      </w:r>
    </w:p>
    <w:p>
      <w:pPr>
        <w:spacing w:after="150"/>
      </w:pPr>
      <w:r>
        <w:rPr/>
        <w:t xml:space="preserve">图表：中国教育经费总投入</w:t>
      </w:r>
    </w:p>
    <w:p>
      <w:pPr>
        <w:spacing w:after="150"/>
      </w:pPr>
      <w:r>
        <w:rPr/>
        <w:t xml:space="preserve">图表：K12教育行业投资次数与金额</w:t>
      </w:r>
    </w:p>
    <w:p>
      <w:pPr>
        <w:spacing w:after="150"/>
      </w:pPr>
      <w:r>
        <w:rPr/>
        <w:t xml:space="preserve">图表：细分行业投资阶段</w:t>
      </w:r>
    </w:p>
    <w:p>
      <w:pPr>
        <w:spacing w:after="150"/>
      </w:pPr>
      <w:r>
        <w:rPr/>
        <w:t xml:space="preserve">图表：典型K12 项目投融资情况</w:t>
      </w:r>
    </w:p>
    <w:p>
      <w:pPr>
        <w:spacing w:after="150"/>
      </w:pPr>
      <w:r>
        <w:rPr/>
        <w:t xml:space="preserve">图表：全球教育行业投资趋势</w:t>
      </w:r>
    </w:p>
    <w:p>
      <w:pPr>
        <w:spacing w:after="150"/>
      </w:pPr>
      <w:r>
        <w:rPr/>
        <w:t xml:space="preserve">图表：2019-2023 年上半年国外投融资典型案例</w:t>
      </w:r>
    </w:p>
    <w:p>
      <w:pPr>
        <w:spacing w:after="150"/>
      </w:pPr>
      <w:r>
        <w:rPr/>
        <w:t xml:space="preserve">图表：国内教育行业投资情况</w:t>
      </w:r>
    </w:p>
    <w:p>
      <w:pPr>
        <w:spacing w:after="150"/>
      </w:pPr>
      <w:r>
        <w:rPr/>
        <w:t xml:space="preserve">图表：2019-2023 年上半年国内投融资典型案例</w:t>
      </w:r>
    </w:p>
    <w:p>
      <w:pPr>
        <w:spacing w:after="150"/>
      </w:pPr>
      <w:r>
        <w:rPr/>
        <w:t xml:space="preserve">图表：亿万和千万规模成单笔投资主流</w:t>
      </w:r>
    </w:p>
    <w:p>
      <w:pPr>
        <w:spacing w:after="150"/>
      </w:pPr>
      <w:r>
        <w:rPr/>
        <w:t xml:space="preserve">图表：教育细分行业投资次数与金额</w:t>
      </w:r>
    </w:p>
    <w:p>
      <w:pPr>
        <w:spacing w:after="150"/>
      </w:pPr>
      <w:r>
        <w:rPr/>
        <w:t xml:space="preserve">图表：细分行业投资阶段</w:t>
      </w:r>
    </w:p>
    <w:p>
      <w:pPr>
        <w:spacing w:after="150"/>
      </w:pPr>
      <w:r>
        <w:rPr/>
        <w:t xml:space="preserve">图表：典型幼儿移动APP 项目及投融资情况</w:t>
      </w:r>
    </w:p>
    <w:p>
      <w:pPr>
        <w:spacing w:after="150"/>
      </w:pPr>
      <w:r>
        <w:rPr/>
        <w:t xml:space="preserve">图表：找家教平台商业模式</w:t>
      </w:r>
    </w:p>
    <w:p>
      <w:pPr>
        <w:spacing w:after="150"/>
      </w:pPr>
      <w:r>
        <w:rPr/>
        <w:t xml:space="preserve">图表：365 好老师业务模式</w:t>
      </w:r>
    </w:p>
    <w:p>
      <w:pPr>
        <w:spacing w:after="150"/>
      </w:pPr>
      <w:r>
        <w:rPr/>
        <w:t xml:space="preserve">图表：在线教育促投资规模跨越式增长</w:t>
      </w:r>
    </w:p>
    <w:p>
      <w:pPr>
        <w:spacing w:after="150"/>
      </w:pPr>
      <w:r>
        <w:rPr/>
        <w:t xml:space="preserve">图表：2019-2023 年投融资规模较大的典型案例</w:t>
      </w:r>
    </w:p>
    <w:p>
      <w:pPr>
        <w:spacing w:after="150"/>
      </w:pPr>
      <w:r>
        <w:rPr/>
        <w:t xml:space="preserve">图表：2024-2029年我国学前教育市场规模预测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2024-2029年国内外k12教育市场深度调研及投资前景分析报告</dc:title>
  <dc:description>2024-2029年国内外k12教育市场深度调研及投资前景分析报告</dc:description>
  <dc:subject>2024-2029年国内外k12教育市场深度调研及投资前景分析报告</dc:subject>
  <cp:keywords>研究报告</cp:keywords>
  <cp:category>研究报告</cp:category>
  <cp:lastModifiedBy>北京中道泰和信息咨询有限公司</cp:lastModifiedBy>
  <dcterms:created xsi:type="dcterms:W3CDTF">2024-01-23T19:50:58+08:00</dcterms:created>
  <dcterms:modified xsi:type="dcterms:W3CDTF">2024-01-23T19:50:58+08:00</dcterms:modified>
</cp:coreProperties>
</file>

<file path=docProps/custom.xml><?xml version="1.0" encoding="utf-8"?>
<Properties xmlns="http://schemas.openxmlformats.org/officeDocument/2006/custom-properties" xmlns:vt="http://schemas.openxmlformats.org/officeDocument/2006/docPropsVTypes"/>
</file>