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2024-2029年“十四五”预混料行业竞争分析及发展规划指导报告</w:t>
      </w:r>
    </w:p>
    <w:p>
      <w:pPr>
        <w:spacing w:after="150"/>
      </w:pPr>
      <w:r>
        <w:rPr>
          <w:b w:val="1"/>
          <w:bCs w:val="1"/>
        </w:rPr>
        <w:t xml:space="preserve">报告简介</w:t>
      </w:r>
    </w:p>
    <w:p>
      <w:pPr>
        <w:spacing w:after="150"/>
      </w:pPr>
      <w:r>
        <w:rPr/>
        <w:t xml:space="preserve">预混料行业研究报告主要分析了预混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混料行业重点企业分析、子行业分析、区域市场分析、行业风险分析、行业发展前景预测及相关的经营、投资建议等。报告研究框架全面、严谨，分析内容客观、公正、系统，真实准确地反映了我国预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预混料行业相关概述1</w:t>
      </w:r>
    </w:p>
    <w:p>
      <w:pPr>
        <w:spacing w:after="150"/>
      </w:pPr>
      <w:r>
        <w:rPr/>
        <w:t xml:space="preserve">第一节 预混料行业定义及分类1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三、行业特性及在国民经济中的地位4</w:t>
      </w:r>
    </w:p>
    <w:p>
      <w:pPr>
        <w:spacing w:after="150"/>
      </w:pPr>
      <w:r>
        <w:rPr/>
        <w:t xml:space="preserve">第二节 预混料行业统计标准5</w:t>
      </w:r>
    </w:p>
    <w:p>
      <w:pPr>
        <w:spacing w:after="150"/>
      </w:pPr>
      <w:r>
        <w:rPr/>
        <w:t xml:space="preserve">一、统计部门和统计口径5</w:t>
      </w:r>
    </w:p>
    <w:p>
      <w:pPr>
        <w:spacing w:after="150"/>
      </w:pPr>
      <w:r>
        <w:rPr/>
        <w:t xml:space="preserve">二、行业主要统计方法介绍5</w:t>
      </w:r>
    </w:p>
    <w:p>
      <w:pPr>
        <w:spacing w:after="150"/>
      </w:pPr>
      <w:r>
        <w:rPr/>
        <w:t xml:space="preserve">三、行业涵盖数据种类介绍6</w:t>
      </w:r>
    </w:p>
    <w:p>
      <w:pPr>
        <w:spacing w:after="150"/>
      </w:pPr>
      <w:r>
        <w:rPr/>
        <w:t xml:space="preserve">第三节 “十四五”中国预混料行业经济指标分析6</w:t>
      </w:r>
    </w:p>
    <w:p>
      <w:pPr>
        <w:spacing w:after="150"/>
      </w:pPr>
      <w:r>
        <w:rPr/>
        <w:t xml:space="preserve">一、赢利性6</w:t>
      </w:r>
    </w:p>
    <w:p>
      <w:pPr>
        <w:spacing w:after="150"/>
      </w:pPr>
      <w:r>
        <w:rPr/>
        <w:t xml:space="preserve">二、成长速度7</w:t>
      </w:r>
    </w:p>
    <w:p>
      <w:pPr>
        <w:spacing w:after="150"/>
      </w:pPr>
      <w:r>
        <w:rPr/>
        <w:t xml:space="preserve">三、进入壁垒/退出机制7</w:t>
      </w:r>
    </w:p>
    <w:p>
      <w:pPr>
        <w:spacing w:after="150"/>
      </w:pPr>
      <w:r>
        <w:rPr/>
        <w:t xml:space="preserve">四、风险性9</w:t>
      </w:r>
    </w:p>
    <w:p>
      <w:pPr>
        <w:spacing w:after="150"/>
      </w:pPr>
      <w:r>
        <w:rPr/>
        <w:t xml:space="preserve">五、行业周期10</w:t>
      </w:r>
    </w:p>
    <w:p>
      <w:pPr>
        <w:spacing w:after="150"/>
      </w:pPr>
      <w:r>
        <w:rPr>
          <w:b w:val="1"/>
          <w:bCs w:val="1"/>
        </w:rPr>
        <w:t xml:space="preserve">第二章 预混料行业“十四五”规划概述11</w:t>
      </w:r>
    </w:p>
    <w:p>
      <w:pPr>
        <w:spacing w:after="150"/>
      </w:pPr>
      <w:r>
        <w:rPr/>
        <w:t xml:space="preserve">第一节 “十四五”饲料行业发展回顾11</w:t>
      </w:r>
    </w:p>
    <w:p>
      <w:pPr>
        <w:spacing w:after="150"/>
      </w:pPr>
      <w:r>
        <w:rPr/>
        <w:t xml:space="preserve">一、“十四五”饲料行业运行情况11</w:t>
      </w:r>
    </w:p>
    <w:p>
      <w:pPr>
        <w:spacing w:after="150"/>
      </w:pPr>
      <w:r>
        <w:rPr/>
        <w:t xml:space="preserve">二、“十四五”饲料行业发展特点16</w:t>
      </w:r>
    </w:p>
    <w:p>
      <w:pPr>
        <w:spacing w:after="150"/>
      </w:pPr>
      <w:r>
        <w:rPr/>
        <w:t xml:space="preserve">三、“十四五”饲料行业发展成就17</w:t>
      </w:r>
    </w:p>
    <w:p>
      <w:pPr>
        <w:spacing w:after="150"/>
      </w:pPr>
      <w:r>
        <w:rPr/>
        <w:t xml:space="preserve">第二节 “十四五”规划解读17</w:t>
      </w:r>
    </w:p>
    <w:p>
      <w:pPr>
        <w:spacing w:after="150"/>
      </w:pPr>
      <w:r>
        <w:rPr/>
        <w:t xml:space="preserve">一、“十四五”规划主要目标17</w:t>
      </w:r>
    </w:p>
    <w:p>
      <w:pPr>
        <w:spacing w:after="150"/>
      </w:pPr>
      <w:r>
        <w:rPr/>
        <w:t xml:space="preserve">二、“十四五”规划的总体战略布局18</w:t>
      </w:r>
    </w:p>
    <w:p>
      <w:pPr>
        <w:spacing w:after="150"/>
      </w:pPr>
      <w:r>
        <w:rPr>
          <w:b w:val="1"/>
          <w:bCs w:val="1"/>
        </w:rPr>
        <w:t xml:space="preserve">第三章 “十四五”期间经济环境分析19</w:t>
      </w:r>
    </w:p>
    <w:p>
      <w:pPr>
        <w:spacing w:after="150"/>
      </w:pPr>
      <w:r>
        <w:rPr/>
        <w:t xml:space="preserve">第一节 “十四五”期间世界经济发展趋势19</w:t>
      </w:r>
    </w:p>
    <w:p>
      <w:pPr>
        <w:spacing w:after="150"/>
      </w:pPr>
      <w:r>
        <w:rPr/>
        <w:t xml:space="preserve">一、“十四五”期间世界经济将逐步恢复增长19</w:t>
      </w:r>
    </w:p>
    <w:p>
      <w:pPr>
        <w:spacing w:after="150"/>
      </w:pPr>
      <w:r>
        <w:rPr/>
        <w:t xml:space="preserve">二、“十四五”期间经济全球化曲折发展20</w:t>
      </w:r>
    </w:p>
    <w:p>
      <w:pPr>
        <w:spacing w:after="150"/>
      </w:pPr>
      <w:r>
        <w:rPr/>
        <w:t xml:space="preserve">三、“十四五”期间新能源与节 能环保将引领全球产业22</w:t>
      </w:r>
    </w:p>
    <w:p>
      <w:pPr>
        <w:spacing w:after="150"/>
      </w:pPr>
      <w:r>
        <w:rPr/>
        <w:t xml:space="preserve">四、“十四五”期间跨国投资再趋活跃25</w:t>
      </w:r>
    </w:p>
    <w:p>
      <w:pPr>
        <w:spacing w:after="150"/>
      </w:pPr>
      <w:r>
        <w:rPr/>
        <w:t xml:space="preserve">五、“十四五”期间气候变化与能源资源将制约世界经济26</w:t>
      </w:r>
    </w:p>
    <w:p>
      <w:pPr>
        <w:spacing w:after="150"/>
      </w:pPr>
      <w:r>
        <w:rPr/>
        <w:t xml:space="preserve">第二节 “十四五”期间我国经济面临的形势28</w:t>
      </w:r>
    </w:p>
    <w:p>
      <w:pPr>
        <w:spacing w:after="150"/>
      </w:pPr>
      <w:r>
        <w:rPr/>
        <w:t xml:space="preserve">一、“十四五”期间我国经济将长期趋好28</w:t>
      </w:r>
    </w:p>
    <w:p>
      <w:pPr>
        <w:spacing w:after="150"/>
      </w:pPr>
      <w:r>
        <w:rPr/>
        <w:t xml:space="preserve">二、“十四五”期间我国经济将围绕三个转变32</w:t>
      </w:r>
    </w:p>
    <w:p>
      <w:pPr>
        <w:spacing w:after="150"/>
      </w:pPr>
      <w:r>
        <w:rPr/>
        <w:t xml:space="preserve">三、“十四五”期间我国工业产业将全面升级35</w:t>
      </w:r>
    </w:p>
    <w:p>
      <w:pPr>
        <w:spacing w:after="150"/>
      </w:pPr>
      <w:r>
        <w:rPr/>
        <w:t xml:space="preserve">四、“十四五”期间我国以绿色发展战略为基调36</w:t>
      </w:r>
    </w:p>
    <w:p>
      <w:pPr>
        <w:spacing w:after="150"/>
      </w:pPr>
      <w:r>
        <w:rPr/>
        <w:t xml:space="preserve">第三节 “十四五”期间我国对外经济贸易预测36</w:t>
      </w:r>
    </w:p>
    <w:p>
      <w:pPr>
        <w:spacing w:after="150"/>
      </w:pPr>
      <w:r>
        <w:rPr/>
        <w:t xml:space="preserve">一、“十四五”期间我国劳动力结构预测36</w:t>
      </w:r>
    </w:p>
    <w:p>
      <w:pPr>
        <w:spacing w:after="150"/>
      </w:pPr>
      <w:r>
        <w:rPr/>
        <w:t xml:space="preserve">二、“十四五”期间我国贸易形式和利用外资方式预测39</w:t>
      </w:r>
    </w:p>
    <w:p>
      <w:pPr>
        <w:spacing w:after="150"/>
      </w:pPr>
      <w:r>
        <w:rPr/>
        <w:t xml:space="preserve">三、“十四五”期间我国自主创新结构预测40</w:t>
      </w:r>
    </w:p>
    <w:p>
      <w:pPr>
        <w:spacing w:after="150"/>
      </w:pPr>
      <w:r>
        <w:rPr/>
        <w:t xml:space="preserve">四、“十四五”期间我国产业体系预测41</w:t>
      </w:r>
    </w:p>
    <w:p>
      <w:pPr>
        <w:spacing w:after="150"/>
      </w:pPr>
      <w:r>
        <w:rPr/>
        <w:t xml:space="preserve">五、“十四五”期间我国产业竞争力预测41</w:t>
      </w:r>
    </w:p>
    <w:p>
      <w:pPr>
        <w:spacing w:after="150"/>
      </w:pPr>
      <w:r>
        <w:rPr/>
        <w:t xml:space="preserve">六、“十四五”期间我国经济国家化预测42</w:t>
      </w:r>
    </w:p>
    <w:p>
      <w:pPr>
        <w:spacing w:after="150"/>
      </w:pPr>
      <w:r>
        <w:rPr>
          <w:b w:val="1"/>
          <w:bCs w:val="1"/>
        </w:rPr>
        <w:t xml:space="preserve">第四章 预混料行业全球发展分析46</w:t>
      </w:r>
    </w:p>
    <w:p>
      <w:pPr>
        <w:spacing w:after="150"/>
      </w:pPr>
      <w:r>
        <w:rPr/>
        <w:t xml:space="preserve">第一节 全球预混料市场总体情况分析46</w:t>
      </w:r>
    </w:p>
    <w:p>
      <w:pPr>
        <w:spacing w:after="150"/>
      </w:pPr>
      <w:r>
        <w:rPr/>
        <w:t xml:space="preserve">一、全球预混料行业发展历史46</w:t>
      </w:r>
    </w:p>
    <w:p>
      <w:pPr>
        <w:spacing w:after="150"/>
      </w:pPr>
      <w:r>
        <w:rPr/>
        <w:t xml:space="preserve">二、全球预混料市场结构47</w:t>
      </w:r>
    </w:p>
    <w:p>
      <w:pPr>
        <w:spacing w:after="150"/>
      </w:pPr>
      <w:r>
        <w:rPr/>
        <w:t xml:space="preserve">三、全球预混料行业竞争格局48</w:t>
      </w:r>
    </w:p>
    <w:p>
      <w:pPr>
        <w:spacing w:after="150"/>
      </w:pPr>
      <w:r>
        <w:rPr/>
        <w:t xml:space="preserve">四、全球预混料市场区域分布49</w:t>
      </w:r>
    </w:p>
    <w:p>
      <w:pPr>
        <w:spacing w:after="150"/>
      </w:pPr>
      <w:r>
        <w:rPr/>
        <w:t xml:space="preserve">第二节 全球主要国家(地区)市场分析49</w:t>
      </w:r>
    </w:p>
    <w:p>
      <w:pPr>
        <w:spacing w:after="150"/>
      </w:pPr>
      <w:r>
        <w:rPr/>
        <w:t xml:space="preserve">一、欧洲49</w:t>
      </w:r>
    </w:p>
    <w:p>
      <w:pPr>
        <w:spacing w:after="150"/>
      </w:pPr>
      <w:r>
        <w:rPr/>
        <w:t xml:space="preserve">二、北美54</w:t>
      </w:r>
    </w:p>
    <w:p>
      <w:pPr>
        <w:spacing w:after="150"/>
      </w:pPr>
      <w:r>
        <w:rPr>
          <w:b w:val="1"/>
          <w:bCs w:val="1"/>
        </w:rPr>
        <w:t xml:space="preserve">第五章 “十四五”预混料行业总体发展状况58</w:t>
      </w:r>
    </w:p>
    <w:p>
      <w:pPr>
        <w:spacing w:after="150"/>
      </w:pPr>
      <w:r>
        <w:rPr/>
        <w:t xml:space="preserve">第一节 预混料行业特性分析58</w:t>
      </w:r>
    </w:p>
    <w:p>
      <w:pPr>
        <w:spacing w:after="150"/>
      </w:pPr>
      <w:r>
        <w:rPr/>
        <w:t xml:space="preserve">一、周期性58</w:t>
      </w:r>
    </w:p>
    <w:p>
      <w:pPr>
        <w:spacing w:after="150"/>
      </w:pPr>
      <w:r>
        <w:rPr/>
        <w:t xml:space="preserve">二、区域性59</w:t>
      </w:r>
    </w:p>
    <w:p>
      <w:pPr>
        <w:spacing w:after="150"/>
      </w:pPr>
      <w:r>
        <w:rPr/>
        <w:t xml:space="preserve">三、季节 性59</w:t>
      </w:r>
    </w:p>
    <w:p>
      <w:pPr>
        <w:spacing w:after="150"/>
      </w:pPr>
      <w:r>
        <w:rPr/>
        <w:t xml:space="preserve">第二节 “十四五”预混料行业发展分析60</w:t>
      </w:r>
    </w:p>
    <w:p>
      <w:pPr>
        <w:spacing w:after="150"/>
      </w:pPr>
      <w:r>
        <w:rPr/>
        <w:t xml:space="preserve">一、“十四五”预混料行业发展态势分析60</w:t>
      </w:r>
    </w:p>
    <w:p>
      <w:pPr>
        <w:spacing w:after="150"/>
      </w:pPr>
      <w:r>
        <w:rPr/>
        <w:t xml:space="preserve">二、“十四五”区域产业布局与产业转移60</w:t>
      </w:r>
    </w:p>
    <w:p>
      <w:pPr>
        <w:spacing w:after="150"/>
      </w:pPr>
      <w:r>
        <w:rPr/>
        <w:t xml:space="preserve">第三节 “十四五”预混料行业规模情况分析61</w:t>
      </w:r>
    </w:p>
    <w:p>
      <w:pPr>
        <w:spacing w:after="150"/>
      </w:pPr>
      <w:r>
        <w:rPr/>
        <w:t xml:space="preserve">一、行业单位规模情况分析61</w:t>
      </w:r>
    </w:p>
    <w:p>
      <w:pPr>
        <w:spacing w:after="150"/>
      </w:pPr>
      <w:r>
        <w:rPr/>
        <w:t xml:space="preserve">二、行业资产规模状况分析62</w:t>
      </w:r>
    </w:p>
    <w:p>
      <w:pPr>
        <w:spacing w:after="150"/>
      </w:pPr>
      <w:r>
        <w:rPr/>
        <w:t xml:space="preserve">三、行业市场规模状况分析63</w:t>
      </w:r>
    </w:p>
    <w:p>
      <w:pPr>
        <w:spacing w:after="150"/>
      </w:pPr>
      <w:r>
        <w:rPr/>
        <w:t xml:space="preserve">第四节 “十四五”预混料行业财务能力分析64</w:t>
      </w:r>
    </w:p>
    <w:p>
      <w:pPr>
        <w:spacing w:after="150"/>
      </w:pPr>
      <w:r>
        <w:rPr/>
        <w:t xml:space="preserve">一、行业盈利能力分析64</w:t>
      </w:r>
    </w:p>
    <w:p>
      <w:pPr>
        <w:spacing w:after="150"/>
      </w:pPr>
      <w:r>
        <w:rPr/>
        <w:t xml:space="preserve">二、行业偿债能力分析67</w:t>
      </w:r>
    </w:p>
    <w:p>
      <w:pPr>
        <w:spacing w:after="150"/>
      </w:pPr>
      <w:r>
        <w:rPr/>
        <w:t xml:space="preserve">三、行业营运能力分析70</w:t>
      </w:r>
    </w:p>
    <w:p>
      <w:pPr>
        <w:spacing w:after="150"/>
      </w:pPr>
      <w:r>
        <w:rPr/>
        <w:t xml:space="preserve">四、行业发展能力分析74</w:t>
      </w:r>
    </w:p>
    <w:p>
      <w:pPr>
        <w:spacing w:after="150"/>
      </w:pPr>
      <w:r>
        <w:rPr>
          <w:b w:val="1"/>
          <w:bCs w:val="1"/>
        </w:rPr>
        <w:t xml:space="preserve">第六章 中国预混料市场规模分析76</w:t>
      </w:r>
    </w:p>
    <w:p>
      <w:pPr>
        <w:spacing w:after="150"/>
      </w:pPr>
      <w:r>
        <w:rPr/>
        <w:t xml:space="preserve">第一节 “十四五”我国预混料区域结构分析76</w:t>
      </w:r>
    </w:p>
    <w:p>
      <w:pPr>
        <w:spacing w:after="150"/>
      </w:pPr>
      <w:r>
        <w:rPr/>
        <w:t xml:space="preserve">第二节 “十四五”中国预混料区域市场规模80</w:t>
      </w:r>
    </w:p>
    <w:p>
      <w:pPr>
        <w:spacing w:after="150"/>
      </w:pPr>
      <w:r>
        <w:rPr/>
        <w:t xml:space="preserve">一、“十四五”东北地区市场规模分析80</w:t>
      </w:r>
    </w:p>
    <w:p>
      <w:pPr>
        <w:spacing w:after="150"/>
      </w:pPr>
      <w:r>
        <w:rPr/>
        <w:t xml:space="preserve">二、“十四五”华北地区市场规模分析82</w:t>
      </w:r>
    </w:p>
    <w:p>
      <w:pPr>
        <w:spacing w:after="150"/>
      </w:pPr>
      <w:r>
        <w:rPr/>
        <w:t xml:space="preserve">三、“十四五”华东地区市场规模分析84</w:t>
      </w:r>
    </w:p>
    <w:p>
      <w:pPr>
        <w:spacing w:after="150"/>
      </w:pPr>
      <w:r>
        <w:rPr/>
        <w:t xml:space="preserve">四、“十四五”华中地区市场规模分析87</w:t>
      </w:r>
    </w:p>
    <w:p>
      <w:pPr>
        <w:spacing w:after="150"/>
      </w:pPr>
      <w:r>
        <w:rPr/>
        <w:t xml:space="preserve">五、“十四五”华南地区市场规模分析89</w:t>
      </w:r>
    </w:p>
    <w:p>
      <w:pPr>
        <w:spacing w:after="150"/>
      </w:pPr>
      <w:r>
        <w:rPr/>
        <w:t xml:space="preserve">六、“十四五”西部地区市场规模分析91</w:t>
      </w:r>
    </w:p>
    <w:p>
      <w:pPr>
        <w:spacing w:after="150"/>
      </w:pPr>
      <w:r>
        <w:rPr>
          <w:b w:val="1"/>
          <w:bCs w:val="1"/>
        </w:rPr>
        <w:t xml:space="preserve">第七章 我国预混料行业运行分析95</w:t>
      </w:r>
    </w:p>
    <w:p>
      <w:pPr>
        <w:spacing w:after="150"/>
      </w:pPr>
      <w:r>
        <w:rPr/>
        <w:t xml:space="preserve">第一节 我国预混料行业发展状况分析95</w:t>
      </w:r>
    </w:p>
    <w:p>
      <w:pPr>
        <w:spacing w:after="150"/>
      </w:pPr>
      <w:r>
        <w:rPr/>
        <w:t xml:space="preserve">一、我国预混料行业发展阶段95</w:t>
      </w:r>
    </w:p>
    <w:p>
      <w:pPr>
        <w:spacing w:after="150"/>
      </w:pPr>
      <w:r>
        <w:rPr/>
        <w:t xml:space="preserve">二、我国预混料行业发展总体概况98</w:t>
      </w:r>
    </w:p>
    <w:p>
      <w:pPr>
        <w:spacing w:after="150"/>
      </w:pPr>
      <w:r>
        <w:rPr/>
        <w:t xml:space="preserve">三、我国预混料行业商业模式分析98</w:t>
      </w:r>
    </w:p>
    <w:p>
      <w:pPr>
        <w:spacing w:after="150"/>
      </w:pPr>
      <w:r>
        <w:rPr/>
        <w:t xml:space="preserve">第二节 预混料市场情况分析100</w:t>
      </w:r>
    </w:p>
    <w:p>
      <w:pPr>
        <w:spacing w:after="150"/>
      </w:pPr>
      <w:r>
        <w:rPr/>
        <w:t xml:space="preserve">一、我国预混料行业发展分析100</w:t>
      </w:r>
    </w:p>
    <w:p>
      <w:pPr>
        <w:spacing w:after="150"/>
      </w:pPr>
      <w:r>
        <w:rPr/>
        <w:t xml:space="preserve">二、中国预混料市场总体概况102</w:t>
      </w:r>
    </w:p>
    <w:p>
      <w:pPr>
        <w:spacing w:after="150"/>
      </w:pPr>
      <w:r>
        <w:rPr/>
        <w:t xml:space="preserve">三、中国预混料企业发展分析103</w:t>
      </w:r>
    </w:p>
    <w:p>
      <w:pPr>
        <w:spacing w:after="150"/>
      </w:pPr>
      <w:r>
        <w:rPr/>
        <w:t xml:space="preserve">第三节 我国预混料市场价格走势分析106</w:t>
      </w:r>
    </w:p>
    <w:p>
      <w:pPr>
        <w:spacing w:after="150"/>
      </w:pPr>
      <w:r>
        <w:rPr/>
        <w:t xml:space="preserve">一、预混料市场定价机制组成106</w:t>
      </w:r>
    </w:p>
    <w:p>
      <w:pPr>
        <w:spacing w:after="150"/>
      </w:pPr>
      <w:r>
        <w:rPr/>
        <w:t xml:space="preserve">二、预混料市场价格影响因素107</w:t>
      </w:r>
    </w:p>
    <w:p>
      <w:pPr>
        <w:spacing w:after="150"/>
      </w:pPr>
      <w:r>
        <w:rPr/>
        <w:t xml:space="preserve">三、预混料价格走势分析108</w:t>
      </w:r>
    </w:p>
    <w:p>
      <w:pPr>
        <w:spacing w:after="150"/>
      </w:pPr>
      <w:r>
        <w:rPr/>
        <w:t xml:space="preserve">四、预混料价格走势预测109</w:t>
      </w:r>
    </w:p>
    <w:p>
      <w:pPr>
        <w:spacing w:after="150"/>
      </w:pPr>
      <w:r>
        <w:rPr>
          <w:b w:val="1"/>
          <w:bCs w:val="1"/>
        </w:rPr>
        <w:t xml:space="preserve">第八章 我国预混料市场供需形势分析111</w:t>
      </w:r>
    </w:p>
    <w:p>
      <w:pPr>
        <w:spacing w:after="150"/>
      </w:pPr>
      <w:r>
        <w:rPr/>
        <w:t xml:space="preserve">第一节 我国预混料市场供需分析111</w:t>
      </w:r>
    </w:p>
    <w:p>
      <w:pPr>
        <w:spacing w:after="150"/>
      </w:pPr>
      <w:r>
        <w:rPr/>
        <w:t xml:space="preserve">一、我国预混料行业供给情况111</w:t>
      </w:r>
    </w:p>
    <w:p>
      <w:pPr>
        <w:spacing w:after="150"/>
      </w:pPr>
      <w:r>
        <w:rPr/>
        <w:t xml:space="preserve">二、我国预混料行业需求情况112</w:t>
      </w:r>
    </w:p>
    <w:p>
      <w:pPr>
        <w:spacing w:after="150"/>
      </w:pPr>
      <w:r>
        <w:rPr/>
        <w:t xml:space="preserve">三、我国预混料行业供需平衡分析113</w:t>
      </w:r>
    </w:p>
    <w:p>
      <w:pPr>
        <w:spacing w:after="150"/>
      </w:pPr>
      <w:r>
        <w:rPr/>
        <w:t xml:space="preserve">第二节 预混料产品(服务)市场应用及需求预测114</w:t>
      </w:r>
    </w:p>
    <w:p>
      <w:pPr>
        <w:spacing w:after="150"/>
      </w:pPr>
      <w:r>
        <w:rPr/>
        <w:t xml:space="preserve">一、预混料产品(服务)应用市场总体需求分析114</w:t>
      </w:r>
    </w:p>
    <w:p>
      <w:pPr>
        <w:spacing w:after="150"/>
      </w:pPr>
      <w:r>
        <w:rPr/>
        <w:t xml:space="preserve">二、“十四五”期间预混料行业领域需求格局预测115</w:t>
      </w:r>
    </w:p>
    <w:p>
      <w:pPr>
        <w:spacing w:after="150"/>
      </w:pPr>
      <w:r>
        <w:rPr/>
        <w:t xml:space="preserve">三、重点行业预混料产品(服务)需求分析预测115</w:t>
      </w:r>
    </w:p>
    <w:p>
      <w:pPr>
        <w:spacing w:after="150"/>
      </w:pPr>
      <w:r>
        <w:rPr>
          <w:b w:val="1"/>
          <w:bCs w:val="1"/>
        </w:rPr>
        <w:t xml:space="preserve">第九章 “十四五”预混料行业产业结构调整分析117</w:t>
      </w:r>
    </w:p>
    <w:p>
      <w:pPr>
        <w:spacing w:after="150"/>
      </w:pPr>
      <w:r>
        <w:rPr/>
        <w:t xml:space="preserve">第一节 产业价值链条的结构分析117</w:t>
      </w:r>
    </w:p>
    <w:p>
      <w:pPr>
        <w:spacing w:after="150"/>
      </w:pPr>
      <w:r>
        <w:rPr/>
        <w:t xml:space="preserve">一、行业产业链模型介绍117</w:t>
      </w:r>
    </w:p>
    <w:p>
      <w:pPr>
        <w:spacing w:after="150"/>
      </w:pPr>
      <w:r>
        <w:rPr/>
        <w:t xml:space="preserve">二、产业价值链条的构成118</w:t>
      </w:r>
    </w:p>
    <w:p>
      <w:pPr>
        <w:spacing w:after="150"/>
      </w:pPr>
      <w:r>
        <w:rPr/>
        <w:t xml:space="preserve">第二节 “十四五”产业结构发展预测119</w:t>
      </w:r>
    </w:p>
    <w:p>
      <w:pPr>
        <w:spacing w:after="150"/>
      </w:pPr>
      <w:r>
        <w:rPr/>
        <w:t xml:space="preserve">一、产业结构调整指导政策分析119</w:t>
      </w:r>
    </w:p>
    <w:p>
      <w:pPr>
        <w:spacing w:after="150"/>
      </w:pPr>
      <w:r>
        <w:rPr/>
        <w:t xml:space="preserve">二、产业结构调整中消费者需求的引导因素119</w:t>
      </w:r>
    </w:p>
    <w:p>
      <w:pPr>
        <w:spacing w:after="150"/>
      </w:pPr>
      <w:r>
        <w:rPr/>
        <w:t xml:space="preserve">三、中国预混料行业参与国际竞争的战略市场定位120</w:t>
      </w:r>
    </w:p>
    <w:p>
      <w:pPr>
        <w:spacing w:after="150"/>
      </w:pPr>
      <w:r>
        <w:rPr>
          <w:b w:val="1"/>
          <w:bCs w:val="1"/>
        </w:rPr>
        <w:t xml:space="preserve">第十章 预混料行业竞争力优势分析124</w:t>
      </w:r>
    </w:p>
    <w:p>
      <w:pPr>
        <w:spacing w:after="150"/>
      </w:pPr>
      <w:r>
        <w:rPr/>
        <w:t xml:space="preserve">第一节 预混料行业竞争力优势分析124</w:t>
      </w:r>
    </w:p>
    <w:p>
      <w:pPr>
        <w:spacing w:after="150"/>
      </w:pPr>
      <w:r>
        <w:rPr/>
        <w:t xml:space="preserve">一、行业整体竞争力评价124</w:t>
      </w:r>
    </w:p>
    <w:p>
      <w:pPr>
        <w:spacing w:after="150"/>
      </w:pPr>
      <w:r>
        <w:rPr/>
        <w:t xml:space="preserve">二、行业竞争力评价结果分析129</w:t>
      </w:r>
    </w:p>
    <w:p>
      <w:pPr>
        <w:spacing w:after="150"/>
      </w:pPr>
      <w:r>
        <w:rPr/>
        <w:t xml:space="preserve">三、竞争优势评价及构建建议138</w:t>
      </w:r>
    </w:p>
    <w:p>
      <w:pPr>
        <w:spacing w:after="150"/>
      </w:pPr>
      <w:r>
        <w:rPr/>
        <w:t xml:space="preserve">第二节 中国预混料行业竞争力分析139</w:t>
      </w:r>
    </w:p>
    <w:p>
      <w:pPr>
        <w:spacing w:after="150"/>
      </w:pPr>
      <w:r>
        <w:rPr/>
        <w:t xml:space="preserve">一、品牌优势139</w:t>
      </w:r>
    </w:p>
    <w:p>
      <w:pPr>
        <w:spacing w:after="150"/>
      </w:pPr>
      <w:r>
        <w:rPr/>
        <w:t xml:space="preserve">二、产品优势140</w:t>
      </w:r>
    </w:p>
    <w:p>
      <w:pPr>
        <w:spacing w:after="150"/>
      </w:pPr>
      <w:r>
        <w:rPr/>
        <w:t xml:space="preserve">三、营销优势141</w:t>
      </w:r>
    </w:p>
    <w:p>
      <w:pPr>
        <w:spacing w:after="150"/>
      </w:pPr>
      <w:r>
        <w:rPr/>
        <w:t xml:space="preserve">四、技术优势143</w:t>
      </w:r>
    </w:p>
    <w:p>
      <w:pPr>
        <w:spacing w:after="150"/>
      </w:pPr>
      <w:r>
        <w:rPr/>
        <w:t xml:space="preserve">第三节 预混料行业SWOT分析144</w:t>
      </w:r>
    </w:p>
    <w:p>
      <w:pPr>
        <w:spacing w:after="150"/>
      </w:pPr>
      <w:r>
        <w:rPr/>
        <w:t xml:space="preserve">一、预混料行业优势分析144</w:t>
      </w:r>
    </w:p>
    <w:p>
      <w:pPr>
        <w:spacing w:after="150"/>
      </w:pPr>
      <w:r>
        <w:rPr/>
        <w:t xml:space="preserve">二、预混料行业劣势分析145</w:t>
      </w:r>
    </w:p>
    <w:p>
      <w:pPr>
        <w:spacing w:after="150"/>
      </w:pPr>
      <w:r>
        <w:rPr/>
        <w:t xml:space="preserve">三、预混料行业机会分析146</w:t>
      </w:r>
    </w:p>
    <w:p>
      <w:pPr>
        <w:spacing w:after="150"/>
      </w:pPr>
      <w:r>
        <w:rPr/>
        <w:t xml:space="preserve">四、预混料行业威胁分析146</w:t>
      </w:r>
    </w:p>
    <w:p>
      <w:pPr>
        <w:spacing w:after="150"/>
      </w:pPr>
      <w:r>
        <w:rPr>
          <w:b w:val="1"/>
          <w:bCs w:val="1"/>
        </w:rPr>
        <w:t xml:space="preserve">第十一章 “十四五”期间预混料行业市场竞争策略分析148</w:t>
      </w:r>
    </w:p>
    <w:p>
      <w:pPr>
        <w:spacing w:after="150"/>
      </w:pPr>
      <w:r>
        <w:rPr/>
        <w:t xml:space="preserve">第一节 预混料行业竞争结构分析148</w:t>
      </w:r>
    </w:p>
    <w:p>
      <w:pPr>
        <w:spacing w:after="150"/>
      </w:pPr>
      <w:r>
        <w:rPr/>
        <w:t xml:space="preserve">一、现有企业间竞争148</w:t>
      </w:r>
    </w:p>
    <w:p>
      <w:pPr>
        <w:spacing w:after="150"/>
      </w:pPr>
      <w:r>
        <w:rPr/>
        <w:t xml:space="preserve">二、潜在进入者分析148</w:t>
      </w:r>
    </w:p>
    <w:p>
      <w:pPr>
        <w:spacing w:after="150"/>
      </w:pPr>
      <w:r>
        <w:rPr/>
        <w:t xml:space="preserve">三、替代品威胁分析149</w:t>
      </w:r>
    </w:p>
    <w:p>
      <w:pPr>
        <w:spacing w:after="150"/>
      </w:pPr>
      <w:r>
        <w:rPr/>
        <w:t xml:space="preserve">四、供应商议价能力149</w:t>
      </w:r>
    </w:p>
    <w:p>
      <w:pPr>
        <w:spacing w:after="150"/>
      </w:pPr>
      <w:r>
        <w:rPr/>
        <w:t xml:space="preserve">五、客户议价能力150</w:t>
      </w:r>
    </w:p>
    <w:p>
      <w:pPr>
        <w:spacing w:after="150"/>
      </w:pPr>
      <w:r>
        <w:rPr/>
        <w:t xml:space="preserve">第二节 行业总体市场竞争状况分析151</w:t>
      </w:r>
    </w:p>
    <w:p>
      <w:pPr>
        <w:spacing w:after="150"/>
      </w:pPr>
      <w:r>
        <w:rPr/>
        <w:t xml:space="preserve">一、预混料行业企业间竞争格局分析151</w:t>
      </w:r>
    </w:p>
    <w:p>
      <w:pPr>
        <w:spacing w:after="150"/>
      </w:pPr>
      <w:r>
        <w:rPr/>
        <w:t xml:space="preserve">二、预混料行业集中度分析155</w:t>
      </w:r>
    </w:p>
    <w:p>
      <w:pPr>
        <w:spacing w:after="150"/>
      </w:pPr>
      <w:r>
        <w:rPr/>
        <w:t xml:space="preserve">第三节 中国预混料行业竞争格局综述159</w:t>
      </w:r>
    </w:p>
    <w:p>
      <w:pPr>
        <w:spacing w:after="150"/>
      </w:pPr>
      <w:r>
        <w:rPr/>
        <w:t xml:space="preserve">一、预混料行业竞争概况159</w:t>
      </w:r>
    </w:p>
    <w:p>
      <w:pPr>
        <w:spacing w:after="150"/>
      </w:pPr>
      <w:r>
        <w:rPr/>
        <w:t xml:space="preserve">二、预混料行业主要企业竞争力分析160</w:t>
      </w:r>
    </w:p>
    <w:p>
      <w:pPr>
        <w:spacing w:after="150"/>
      </w:pPr>
      <w:r>
        <w:rPr/>
        <w:t xml:space="preserve">第四节 预混料行业竞争格局分析163</w:t>
      </w:r>
    </w:p>
    <w:p>
      <w:pPr>
        <w:spacing w:after="150"/>
      </w:pPr>
      <w:r>
        <w:rPr/>
        <w:t xml:space="preserve">一、我国预混料市场竞争分析163</w:t>
      </w:r>
    </w:p>
    <w:p>
      <w:pPr>
        <w:spacing w:after="150"/>
      </w:pPr>
      <w:r>
        <w:rPr/>
        <w:t xml:space="preserve">二、国内主要预混料企业动向164</w:t>
      </w:r>
    </w:p>
    <w:p>
      <w:pPr>
        <w:spacing w:after="150"/>
      </w:pPr>
      <w:r>
        <w:rPr/>
        <w:t xml:space="preserve">三、国内预混料企业拟在建项目分析168</w:t>
      </w:r>
    </w:p>
    <w:p>
      <w:pPr>
        <w:spacing w:after="150"/>
      </w:pPr>
      <w:r>
        <w:rPr/>
        <w:t xml:space="preserve">第五节 预混料企业竞争策略分析171</w:t>
      </w:r>
    </w:p>
    <w:p>
      <w:pPr>
        <w:spacing w:after="150"/>
      </w:pPr>
      <w:r>
        <w:rPr/>
        <w:t xml:space="preserve">一、提高预混料企业核心竞争力的对策171</w:t>
      </w:r>
    </w:p>
    <w:p>
      <w:pPr>
        <w:spacing w:after="150"/>
      </w:pPr>
      <w:r>
        <w:rPr/>
        <w:t xml:space="preserve">二、影响预混料企业核心竞争力的因素及提升途径175</w:t>
      </w:r>
    </w:p>
    <w:p>
      <w:pPr>
        <w:spacing w:after="150"/>
      </w:pPr>
      <w:r>
        <w:rPr/>
        <w:t xml:space="preserve">三、提高预混料企业竞争力的策略176</w:t>
      </w:r>
    </w:p>
    <w:p>
      <w:pPr>
        <w:spacing w:after="150"/>
      </w:pPr>
      <w:r>
        <w:rPr>
          <w:b w:val="1"/>
          <w:bCs w:val="1"/>
        </w:rPr>
        <w:t xml:space="preserve">第十二章 “十四五”预混料行业重点企业发展形势分析179</w:t>
      </w:r>
    </w:p>
    <w:p>
      <w:pPr>
        <w:spacing w:after="150"/>
      </w:pPr>
      <w:r>
        <w:rPr/>
        <w:t xml:space="preserve">第一节 大北农集团179</w:t>
      </w:r>
    </w:p>
    <w:p>
      <w:pPr>
        <w:spacing w:after="150"/>
      </w:pPr>
      <w:r>
        <w:rPr/>
        <w:t xml:space="preserve">一、企业概况179</w:t>
      </w:r>
    </w:p>
    <w:p>
      <w:pPr>
        <w:spacing w:after="150"/>
      </w:pPr>
      <w:r>
        <w:rPr/>
        <w:t xml:space="preserve">二、企业优劣势分析179</w:t>
      </w:r>
    </w:p>
    <w:p>
      <w:pPr>
        <w:spacing w:after="150"/>
      </w:pPr>
      <w:r>
        <w:rPr/>
        <w:t xml:space="preserve">三、“十四五”经营状况分析181</w:t>
      </w:r>
    </w:p>
    <w:p>
      <w:pPr>
        <w:spacing w:after="150"/>
      </w:pPr>
      <w:r>
        <w:rPr/>
        <w:t xml:space="preserve">四、“十四五”主要经营数据指标184</w:t>
      </w:r>
    </w:p>
    <w:p>
      <w:pPr>
        <w:spacing w:after="150"/>
      </w:pPr>
      <w:r>
        <w:rPr/>
        <w:t xml:space="preserve">五、“十四五”期间发展战略规划187</w:t>
      </w:r>
    </w:p>
    <w:p>
      <w:pPr>
        <w:spacing w:after="150"/>
      </w:pPr>
      <w:r>
        <w:rPr/>
        <w:t xml:space="preserve">第二节 新希望六和饲料股份有限公司190</w:t>
      </w:r>
    </w:p>
    <w:p>
      <w:pPr>
        <w:spacing w:after="150"/>
      </w:pPr>
      <w:r>
        <w:rPr/>
        <w:t xml:space="preserve">一、企业概况190</w:t>
      </w:r>
    </w:p>
    <w:p>
      <w:pPr>
        <w:spacing w:after="150"/>
      </w:pPr>
      <w:r>
        <w:rPr/>
        <w:t xml:space="preserve">二、企业优劣势分析191</w:t>
      </w:r>
    </w:p>
    <w:p>
      <w:pPr>
        <w:spacing w:after="150"/>
      </w:pPr>
      <w:r>
        <w:rPr/>
        <w:t xml:space="preserve">三、“十四五”经营状况分析193</w:t>
      </w:r>
    </w:p>
    <w:p>
      <w:pPr>
        <w:spacing w:after="150"/>
      </w:pPr>
      <w:r>
        <w:rPr/>
        <w:t xml:space="preserve">四、“十四五”主要经营数据指标196</w:t>
      </w:r>
    </w:p>
    <w:p>
      <w:pPr>
        <w:spacing w:after="150"/>
      </w:pPr>
      <w:r>
        <w:rPr/>
        <w:t xml:space="preserve">五、“十四五”期间发展战略规划199</w:t>
      </w:r>
    </w:p>
    <w:p>
      <w:pPr>
        <w:spacing w:after="150"/>
      </w:pPr>
      <w:r>
        <w:rPr/>
        <w:t xml:space="preserve">第三节 中牧实业股份有限公司201</w:t>
      </w:r>
    </w:p>
    <w:p>
      <w:pPr>
        <w:spacing w:after="150"/>
      </w:pPr>
      <w:r>
        <w:rPr/>
        <w:t xml:space="preserve">一、企业概况201</w:t>
      </w:r>
    </w:p>
    <w:p>
      <w:pPr>
        <w:spacing w:after="150"/>
      </w:pPr>
      <w:r>
        <w:rPr/>
        <w:t xml:space="preserve">二、企业优劣势分析201</w:t>
      </w:r>
    </w:p>
    <w:p>
      <w:pPr>
        <w:spacing w:after="150"/>
      </w:pPr>
      <w:r>
        <w:rPr/>
        <w:t xml:space="preserve">三、“十四五”经营状况分析203</w:t>
      </w:r>
    </w:p>
    <w:p>
      <w:pPr>
        <w:spacing w:after="150"/>
      </w:pPr>
      <w:r>
        <w:rPr/>
        <w:t xml:space="preserve">四、“十四五”主要经营数据指标205</w:t>
      </w:r>
    </w:p>
    <w:p>
      <w:pPr>
        <w:spacing w:after="150"/>
      </w:pPr>
      <w:r>
        <w:rPr/>
        <w:t xml:space="preserve">五、“十四五”期间发展战略规划209</w:t>
      </w:r>
    </w:p>
    <w:p>
      <w:pPr>
        <w:spacing w:after="150"/>
      </w:pPr>
      <w:r>
        <w:rPr/>
        <w:t xml:space="preserve">第四节 辽宁禾丰牧业股份有限公司210</w:t>
      </w:r>
    </w:p>
    <w:p>
      <w:pPr>
        <w:spacing w:after="150"/>
      </w:pPr>
      <w:r>
        <w:rPr/>
        <w:t xml:space="preserve">一、企业概况210</w:t>
      </w:r>
    </w:p>
    <w:p>
      <w:pPr>
        <w:spacing w:after="150"/>
      </w:pPr>
      <w:r>
        <w:rPr/>
        <w:t xml:space="preserve">二、企业优劣势分析211</w:t>
      </w:r>
    </w:p>
    <w:p>
      <w:pPr>
        <w:spacing w:after="150"/>
      </w:pPr>
      <w:r>
        <w:rPr/>
        <w:t xml:space="preserve">三、“十四五”经营状况分析211</w:t>
      </w:r>
    </w:p>
    <w:p>
      <w:pPr>
        <w:spacing w:after="150"/>
      </w:pPr>
      <w:r>
        <w:rPr/>
        <w:t xml:space="preserve">四、“十四五”主要经营数据指标214</w:t>
      </w:r>
    </w:p>
    <w:p>
      <w:pPr>
        <w:spacing w:after="150"/>
      </w:pPr>
      <w:r>
        <w:rPr/>
        <w:t xml:space="preserve">五、“十四五”期间发展战略规划217</w:t>
      </w:r>
    </w:p>
    <w:p>
      <w:pPr>
        <w:spacing w:after="150"/>
      </w:pPr>
      <w:r>
        <w:rPr/>
        <w:t xml:space="preserve">第五节 广东海大集团股份有限公司218</w:t>
      </w:r>
    </w:p>
    <w:p>
      <w:pPr>
        <w:spacing w:after="150"/>
      </w:pPr>
      <w:r>
        <w:rPr/>
        <w:t xml:space="preserve">一、企业概况218</w:t>
      </w:r>
    </w:p>
    <w:p>
      <w:pPr>
        <w:spacing w:after="150"/>
      </w:pPr>
      <w:r>
        <w:rPr/>
        <w:t xml:space="preserve">二、企业优劣势分析219</w:t>
      </w:r>
    </w:p>
    <w:p>
      <w:pPr>
        <w:spacing w:after="150"/>
      </w:pPr>
      <w:r>
        <w:rPr/>
        <w:t xml:space="preserve">三、“十四五”经营状况分析221</w:t>
      </w:r>
    </w:p>
    <w:p>
      <w:pPr>
        <w:spacing w:after="150"/>
      </w:pPr>
      <w:r>
        <w:rPr/>
        <w:t xml:space="preserve">四、“十四五”主要经营数据指标224</w:t>
      </w:r>
    </w:p>
    <w:p>
      <w:pPr>
        <w:spacing w:after="150"/>
      </w:pPr>
      <w:r>
        <w:rPr/>
        <w:t xml:space="preserve">五、“十四五”期间发展战略规划228</w:t>
      </w:r>
    </w:p>
    <w:p>
      <w:pPr>
        <w:spacing w:after="150"/>
      </w:pPr>
      <w:r>
        <w:rPr>
          <w:b w:val="1"/>
          <w:bCs w:val="1"/>
        </w:rPr>
        <w:t xml:space="preserve">第十三章 “十四五”期间预混料行业投资前景展望229</w:t>
      </w:r>
    </w:p>
    <w:p>
      <w:pPr>
        <w:spacing w:after="150"/>
      </w:pPr>
      <w:r>
        <w:rPr/>
        <w:t xml:space="preserve">第一节 预混料行业“十四五”投资机会分析229</w:t>
      </w:r>
    </w:p>
    <w:p>
      <w:pPr>
        <w:spacing w:after="150"/>
      </w:pPr>
      <w:r>
        <w:rPr/>
        <w:t xml:space="preserve">一、预混料投资项目分析229</w:t>
      </w:r>
    </w:p>
    <w:p>
      <w:pPr>
        <w:spacing w:after="150"/>
      </w:pPr>
      <w:r>
        <w:rPr/>
        <w:t xml:space="preserve">二、可以投资的预混料模式243</w:t>
      </w:r>
    </w:p>
    <w:p>
      <w:pPr>
        <w:spacing w:after="150"/>
      </w:pPr>
      <w:r>
        <w:rPr/>
        <w:t xml:space="preserve">三、“十四五”预混料投资机会244</w:t>
      </w:r>
    </w:p>
    <w:p>
      <w:pPr>
        <w:spacing w:after="150"/>
      </w:pPr>
      <w:r>
        <w:rPr/>
        <w:t xml:space="preserve">第二节 “十四五”期间预混料行业发展预测分析245</w:t>
      </w:r>
    </w:p>
    <w:p>
      <w:pPr>
        <w:spacing w:after="150"/>
      </w:pPr>
      <w:r>
        <w:rPr/>
        <w:t xml:space="preserve">一、“十四五”预混料企业发展分析245</w:t>
      </w:r>
    </w:p>
    <w:p>
      <w:pPr>
        <w:spacing w:after="150"/>
      </w:pPr>
      <w:r>
        <w:rPr/>
        <w:t xml:space="preserve">二、“十四五”预混料行业技术开发方向245</w:t>
      </w:r>
    </w:p>
    <w:p>
      <w:pPr>
        <w:spacing w:after="150"/>
      </w:pPr>
      <w:r>
        <w:rPr>
          <w:b w:val="1"/>
          <w:bCs w:val="1"/>
        </w:rPr>
        <w:t xml:space="preserve">第十四章 “十四五”期间预混料行业发展趋势及投资风险分析246</w:t>
      </w:r>
    </w:p>
    <w:p>
      <w:pPr>
        <w:spacing w:after="150"/>
      </w:pPr>
      <w:r>
        <w:rPr/>
        <w:t xml:space="preserve">第一节 “十四五”预混料存在的问题246</w:t>
      </w:r>
    </w:p>
    <w:p>
      <w:pPr>
        <w:spacing w:after="150"/>
      </w:pPr>
      <w:r>
        <w:rPr/>
        <w:t xml:space="preserve">第二节 “十四五”发展预测分析248</w:t>
      </w:r>
    </w:p>
    <w:p>
      <w:pPr>
        <w:spacing w:after="150"/>
      </w:pPr>
      <w:r>
        <w:rPr/>
        <w:t xml:space="preserve">一、“十四五”期间预混料发展方向分析248</w:t>
      </w:r>
    </w:p>
    <w:p>
      <w:pPr>
        <w:spacing w:after="150"/>
      </w:pPr>
      <w:r>
        <w:rPr/>
        <w:t xml:space="preserve">二、“十四五”期间预混料行业发展规模预测250</w:t>
      </w:r>
    </w:p>
    <w:p>
      <w:pPr>
        <w:spacing w:after="150"/>
      </w:pPr>
      <w:r>
        <w:rPr/>
        <w:t xml:space="preserve">三、“十四五”期间预混料行业发展趋势预测250</w:t>
      </w:r>
    </w:p>
    <w:p>
      <w:pPr>
        <w:spacing w:after="150"/>
      </w:pPr>
      <w:r>
        <w:rPr/>
        <w:t xml:space="preserve">第三节 “十四五”期间预混料行业投资风险分析251</w:t>
      </w:r>
    </w:p>
    <w:p>
      <w:pPr>
        <w:spacing w:after="150"/>
      </w:pPr>
      <w:r>
        <w:rPr/>
        <w:t xml:space="preserve">一、技术风险251</w:t>
      </w:r>
    </w:p>
    <w:p>
      <w:pPr>
        <w:spacing w:after="150"/>
      </w:pPr>
      <w:r>
        <w:rPr/>
        <w:t xml:space="preserve">二、资金风险252</w:t>
      </w:r>
    </w:p>
    <w:p>
      <w:pPr>
        <w:spacing w:after="150"/>
      </w:pPr>
      <w:r>
        <w:rPr/>
        <w:t xml:space="preserve">三、人才风险252</w:t>
      </w:r>
    </w:p>
    <w:p>
      <w:pPr>
        <w:spacing w:after="150"/>
      </w:pPr>
      <w:r>
        <w:rPr/>
        <w:t xml:space="preserve">四、品牌风险253</w:t>
      </w:r>
    </w:p>
    <w:p>
      <w:pPr>
        <w:spacing w:after="150"/>
      </w:pPr>
      <w:r>
        <w:rPr>
          <w:b w:val="1"/>
          <w:bCs w:val="1"/>
        </w:rPr>
        <w:t xml:space="preserve">第十五章 研究结论及投资建议254</w:t>
      </w:r>
    </w:p>
    <w:p>
      <w:pPr>
        <w:spacing w:after="150"/>
      </w:pPr>
      <w:r>
        <w:rPr/>
        <w:t xml:space="preserve">第一节 预混料行业研究结论及建议254</w:t>
      </w:r>
    </w:p>
    <w:p>
      <w:pPr>
        <w:spacing w:after="150"/>
      </w:pPr>
      <w:r>
        <w:rPr/>
        <w:t xml:space="preserve">第二节 预混料行业“十四五”投资建议255</w:t>
      </w:r>
    </w:p>
    <w:p>
      <w:pPr>
        <w:spacing w:after="150"/>
      </w:pPr>
      <w:r>
        <w:rPr/>
        <w:t xml:space="preserve">一、预混料行业投资热点255</w:t>
      </w:r>
    </w:p>
    <w:p>
      <w:pPr>
        <w:spacing w:after="150"/>
      </w:pPr>
      <w:r>
        <w:rPr/>
        <w:t xml:space="preserve">二、预混料行业发展策略256</w:t>
      </w:r>
    </w:p>
    <w:p>
      <w:pPr>
        <w:spacing w:after="150"/>
      </w:pPr>
      <w:r>
        <w:rPr>
          <w:b w:val="1"/>
          <w:bCs w:val="1"/>
        </w:rPr>
        <w:t xml:space="preserve">图表目录</w:t>
      </w:r>
    </w:p>
    <w:p>
      <w:pPr>
        <w:spacing w:after="150"/>
      </w:pPr>
      <w:r>
        <w:rPr/>
        <w:t xml:space="preserve">图表：2019-2023年9月预混料业利润总额6</w:t>
      </w:r>
    </w:p>
    <w:p>
      <w:pPr>
        <w:spacing w:after="150"/>
      </w:pPr>
      <w:r>
        <w:rPr/>
        <w:t xml:space="preserve">图表：2019-2023年9月预混料业利润总额增长趋势图7</w:t>
      </w:r>
    </w:p>
    <w:p>
      <w:pPr>
        <w:spacing w:after="150"/>
      </w:pPr>
      <w:r>
        <w:rPr/>
        <w:t xml:space="preserve">图表：2019-2023年中国饲料产量情况11</w:t>
      </w:r>
    </w:p>
    <w:p>
      <w:pPr>
        <w:spacing w:after="150"/>
      </w:pPr>
      <w:r>
        <w:rPr/>
        <w:t xml:space="preserve">图表：2019-2023年全球饲料产量情况12</w:t>
      </w:r>
    </w:p>
    <w:p>
      <w:pPr>
        <w:spacing w:after="150"/>
      </w:pPr>
      <w:r>
        <w:rPr/>
        <w:t xml:space="preserve">图表：2019-2023年部分地区饲料产量对比13</w:t>
      </w:r>
    </w:p>
    <w:p>
      <w:pPr>
        <w:spacing w:after="150"/>
      </w:pPr>
      <w:r>
        <w:rPr/>
        <w:t xml:space="preserve">图表：饲料添加剂种类15</w:t>
      </w:r>
    </w:p>
    <w:p>
      <w:pPr>
        <w:spacing w:after="150"/>
      </w:pPr>
      <w:r>
        <w:rPr/>
        <w:t xml:space="preserve">图表：国际组织GDP增长率预测值21</w:t>
      </w:r>
    </w:p>
    <w:p>
      <w:pPr>
        <w:spacing w:after="150"/>
      </w:pPr>
      <w:r>
        <w:rPr/>
        <w:t xml:space="preserve">图表：2019-2023年全球家禽和猪饲料的产量48</w:t>
      </w:r>
    </w:p>
    <w:p>
      <w:pPr>
        <w:spacing w:after="150"/>
      </w:pPr>
      <w:r>
        <w:rPr/>
        <w:t xml:space="preserve">图表：全球前20大饲料企业排名49</w:t>
      </w:r>
    </w:p>
    <w:p>
      <w:pPr>
        <w:spacing w:after="150"/>
      </w:pPr>
      <w:r>
        <w:rPr/>
        <w:t xml:space="preserve">图表：2019-2023年美国饲料产量56</w:t>
      </w:r>
    </w:p>
    <w:p>
      <w:pPr>
        <w:spacing w:after="150"/>
      </w:pPr>
      <w:r>
        <w:rPr/>
        <w:t xml:space="preserve">图表：生猪生产联动性示意图59</w:t>
      </w:r>
    </w:p>
    <w:p>
      <w:pPr>
        <w:spacing w:after="150"/>
      </w:pPr>
      <w:r>
        <w:rPr/>
        <w:t xml:space="preserve">图表：2019-2023年9月预混料业企业数量61</w:t>
      </w:r>
    </w:p>
    <w:p>
      <w:pPr>
        <w:spacing w:after="150"/>
      </w:pPr>
      <w:r>
        <w:rPr/>
        <w:t xml:space="preserve">图表：2019-2023年9月预混料业企业数量62</w:t>
      </w:r>
    </w:p>
    <w:p>
      <w:pPr>
        <w:spacing w:after="150"/>
      </w:pPr>
      <w:r>
        <w:rPr/>
        <w:t xml:space="preserve">图表：2019-2023年9月预混料业资产总额62</w:t>
      </w:r>
    </w:p>
    <w:p>
      <w:pPr>
        <w:spacing w:after="150"/>
      </w:pPr>
      <w:r>
        <w:rPr/>
        <w:t xml:space="preserve">图表：2019-2023年9月预混料业总资产增长趋势图63</w:t>
      </w:r>
    </w:p>
    <w:p>
      <w:pPr>
        <w:spacing w:after="150"/>
      </w:pPr>
      <w:r>
        <w:rPr/>
        <w:t xml:space="preserve">图表：2019-2023年9月预混料业销售收入63</w:t>
      </w:r>
    </w:p>
    <w:p>
      <w:pPr>
        <w:spacing w:after="150"/>
      </w:pPr>
      <w:r>
        <w:rPr/>
        <w:t xml:space="preserve">图表：2019-2023年9月预混料业销售收入增长趋势图64</w:t>
      </w:r>
    </w:p>
    <w:p>
      <w:pPr>
        <w:spacing w:after="150"/>
      </w:pPr>
      <w:r>
        <w:rPr/>
        <w:t xml:space="preserve">图表：2019-2023年9月预混料业销售毛利率趋势图65</w:t>
      </w:r>
    </w:p>
    <w:p>
      <w:pPr>
        <w:spacing w:after="150"/>
      </w:pPr>
      <w:r>
        <w:rPr/>
        <w:t xml:space="preserve">图表：2019-2023年9月预混料业销售利润率趋势图66</w:t>
      </w:r>
    </w:p>
    <w:p>
      <w:pPr>
        <w:spacing w:after="150"/>
      </w:pPr>
      <w:r>
        <w:rPr/>
        <w:t xml:space="preserve">图表：2019-2023年9月预混料业成本费用利润率趋势图67</w:t>
      </w:r>
    </w:p>
    <w:p>
      <w:pPr>
        <w:spacing w:after="150"/>
      </w:pPr>
      <w:r>
        <w:rPr/>
        <w:t xml:space="preserve">图表：2019-2023年9月预混料业资产负债率对比图68</w:t>
      </w:r>
    </w:p>
    <w:p>
      <w:pPr>
        <w:spacing w:after="150"/>
      </w:pPr>
      <w:r>
        <w:rPr/>
        <w:t xml:space="preserve">图表：2019-2023年9月预混料业产权比率对比图69</w:t>
      </w:r>
    </w:p>
    <w:p>
      <w:pPr>
        <w:spacing w:after="150"/>
      </w:pPr>
      <w:r>
        <w:rPr/>
        <w:t xml:space="preserve">图表：2019-2023年9月预混料业利息保障倍数对比图70</w:t>
      </w:r>
    </w:p>
    <w:p>
      <w:pPr>
        <w:spacing w:after="150"/>
      </w:pPr>
      <w:r>
        <w:rPr/>
        <w:t xml:space="preserve">图表：2019-2023年9月预混料业应收账款周转率对比图71</w:t>
      </w:r>
    </w:p>
    <w:p>
      <w:pPr>
        <w:spacing w:after="150"/>
      </w:pPr>
      <w:r>
        <w:rPr/>
        <w:t xml:space="preserve">图表：2019-2023年9月预混料业流动资产周转率对比图72</w:t>
      </w:r>
    </w:p>
    <w:p>
      <w:pPr>
        <w:spacing w:after="150"/>
      </w:pPr>
      <w:r>
        <w:rPr/>
        <w:t xml:space="preserve">图表：2019-2023年9月预混料业总资产周转率对比图73</w:t>
      </w:r>
    </w:p>
    <w:p>
      <w:pPr>
        <w:spacing w:after="150"/>
      </w:pPr>
      <w:r>
        <w:rPr/>
        <w:t xml:space="preserve">图表：2019-2023年9月预混料业存货周转率对比图74</w:t>
      </w:r>
    </w:p>
    <w:p>
      <w:pPr>
        <w:spacing w:after="150"/>
      </w:pPr>
      <w:r>
        <w:rPr/>
        <w:t xml:space="preserve">图表：2019-2023年9月预混料业总资产、销售收入、利润总额增长情况75</w:t>
      </w:r>
    </w:p>
    <w:p>
      <w:pPr>
        <w:spacing w:after="150"/>
      </w:pPr>
      <w:r>
        <w:rPr/>
        <w:t xml:space="preserve">图表：2019-2023年9月预混料业总资产、销售收入、利润总额增长趋势图75</w:t>
      </w:r>
    </w:p>
    <w:p>
      <w:pPr>
        <w:spacing w:after="150"/>
      </w:pPr>
      <w:r>
        <w:rPr/>
        <w:t xml:space="preserve">图表：2019-2023年末中国预混料行业各地区资产总额76</w:t>
      </w:r>
    </w:p>
    <w:p>
      <w:pPr>
        <w:spacing w:after="150"/>
      </w:pPr>
      <w:r>
        <w:rPr/>
        <w:t xml:space="preserve">图表：2019-2023年末中国预混料行业各地区资产份额对比图77</w:t>
      </w:r>
    </w:p>
    <w:p>
      <w:pPr>
        <w:spacing w:after="150"/>
      </w:pPr>
      <w:r>
        <w:rPr/>
        <w:t xml:space="preserve">图表：2019-2023年中国预混料行业各地区销售额77</w:t>
      </w:r>
    </w:p>
    <w:p>
      <w:pPr>
        <w:spacing w:after="150"/>
      </w:pPr>
      <w:r>
        <w:rPr/>
        <w:t xml:space="preserve">图表：2019-2023年中国预混料行业各地区销售份额对比图78</w:t>
      </w:r>
    </w:p>
    <w:p>
      <w:pPr>
        <w:spacing w:after="150"/>
      </w:pPr>
      <w:r>
        <w:rPr/>
        <w:t xml:space="preserve">图表：2019-2023年09月末中国预混料行业各地区资产总额78</w:t>
      </w:r>
    </w:p>
    <w:p>
      <w:pPr>
        <w:spacing w:after="150"/>
      </w:pPr>
      <w:r>
        <w:rPr/>
        <w:t xml:space="preserve">图表：2019-2023年09月末中国预混料行业各地区资产份额对比图79</w:t>
      </w:r>
    </w:p>
    <w:p>
      <w:pPr>
        <w:spacing w:after="150"/>
      </w:pPr>
      <w:r>
        <w:rPr/>
        <w:t xml:space="preserve">图表：2019-2023年09月中国预混料行业各地区销售额79</w:t>
      </w:r>
    </w:p>
    <w:p>
      <w:pPr>
        <w:spacing w:after="150"/>
      </w:pPr>
      <w:r>
        <w:rPr/>
        <w:t xml:space="preserve">图表：2019-2023年09月中国预混料行业各地区销售份额对比图80</w:t>
      </w:r>
    </w:p>
    <w:p>
      <w:pPr>
        <w:spacing w:after="150"/>
      </w:pPr>
      <w:r>
        <w:rPr/>
        <w:t xml:space="preserve">图表：2019-2023年东北地区预混料行业资产及负债规模80</w:t>
      </w:r>
    </w:p>
    <w:p>
      <w:pPr>
        <w:spacing w:after="150"/>
      </w:pPr>
      <w:r>
        <w:rPr/>
        <w:t xml:space="preserve">图表：2019-2023年09月东北地区预混料行业资产及负债规模81</w:t>
      </w:r>
    </w:p>
    <w:p>
      <w:pPr>
        <w:spacing w:after="150"/>
      </w:pPr>
      <w:r>
        <w:rPr/>
        <w:t xml:space="preserve">图表：014年东北地区预混料行业收入和利润规模81</w:t>
      </w:r>
    </w:p>
    <w:p>
      <w:pPr>
        <w:spacing w:after="150"/>
      </w:pPr>
      <w:r>
        <w:rPr/>
        <w:t xml:space="preserve">图表：2019-2023年09月东北地区预混料行业收入和利润规模82</w:t>
      </w:r>
    </w:p>
    <w:p>
      <w:pPr>
        <w:spacing w:after="150"/>
      </w:pPr>
      <w:r>
        <w:rPr/>
        <w:t xml:space="preserve">图表：2019-2023年华北地区预混料行业资产及负债规模82</w:t>
      </w:r>
    </w:p>
    <w:p>
      <w:pPr>
        <w:spacing w:after="150"/>
      </w:pPr>
      <w:r>
        <w:rPr/>
        <w:t xml:space="preserve">图表：2019-2023年09月华北地区预混料行业资产及负债规模83</w:t>
      </w:r>
    </w:p>
    <w:p>
      <w:pPr>
        <w:spacing w:after="150"/>
      </w:pPr>
      <w:r>
        <w:rPr/>
        <w:t xml:space="preserve">图表：2019-2023年华北地区预混料行业收入和利润规模83</w:t>
      </w:r>
    </w:p>
    <w:p>
      <w:pPr>
        <w:spacing w:after="150"/>
      </w:pPr>
      <w:r>
        <w:rPr/>
        <w:t xml:space="preserve">图表：2019-2023年09月华北地区预混料行业收入和利润规模84</w:t>
      </w:r>
    </w:p>
    <w:p>
      <w:pPr>
        <w:spacing w:after="150"/>
      </w:pPr>
      <w:r>
        <w:rPr/>
        <w:t xml:space="preserve">图表：2019-2023年底华东地区预混料行业资产及负债规模85</w:t>
      </w:r>
    </w:p>
    <w:p>
      <w:pPr>
        <w:spacing w:after="150"/>
      </w:pPr>
      <w:r>
        <w:rPr/>
        <w:t xml:space="preserve">图表：2019-2023年09月华东地区预混料行业资产及负债规模85</w:t>
      </w:r>
    </w:p>
    <w:p>
      <w:pPr>
        <w:spacing w:after="150"/>
      </w:pPr>
      <w:r>
        <w:rPr/>
        <w:t xml:space="preserve">图表：2019-2023年华东地区预混料行业收入和利润规模86</w:t>
      </w:r>
    </w:p>
    <w:p>
      <w:pPr>
        <w:spacing w:after="150"/>
      </w:pPr>
      <w:r>
        <w:rPr/>
        <w:t xml:space="preserve">图表：2019-2023年09月华东地区预混料行业收入和利润规模86</w:t>
      </w:r>
    </w:p>
    <w:p>
      <w:pPr>
        <w:spacing w:after="150"/>
      </w:pPr>
      <w:r>
        <w:rPr/>
        <w:t xml:space="preserve">图表：2019-2023年华中地区预混料行业资产及负债规模87</w:t>
      </w:r>
    </w:p>
    <w:p>
      <w:pPr>
        <w:spacing w:after="150"/>
      </w:pPr>
      <w:r>
        <w:rPr/>
        <w:t xml:space="preserve">图表：2019-2023年09月华中地区预混料行业资产及负债规模88</w:t>
      </w:r>
    </w:p>
    <w:p>
      <w:pPr>
        <w:spacing w:after="150"/>
      </w:pPr>
      <w:r>
        <w:rPr/>
        <w:t xml:space="preserve">图表：2019-2023年华中地区预混料行业收入和利润规模88</w:t>
      </w:r>
    </w:p>
    <w:p>
      <w:pPr>
        <w:spacing w:after="150"/>
      </w:pPr>
      <w:r>
        <w:rPr/>
        <w:t xml:space="preserve">图表：2019-2023年09月华中地区预混料行业收入和利润规模89</w:t>
      </w:r>
    </w:p>
    <w:p>
      <w:pPr>
        <w:spacing w:after="150"/>
      </w:pPr>
      <w:r>
        <w:rPr/>
        <w:t xml:space="preserve">图表：2019-2023年华南地区预混料行业资产及负债规模89</w:t>
      </w:r>
    </w:p>
    <w:p>
      <w:pPr>
        <w:spacing w:after="150"/>
      </w:pPr>
      <w:r>
        <w:rPr/>
        <w:t xml:space="preserve">图表：2019-2023年09月华南地区预混料行业资产及负债规模90</w:t>
      </w:r>
    </w:p>
    <w:p>
      <w:pPr>
        <w:spacing w:after="150"/>
      </w:pPr>
      <w:r>
        <w:rPr/>
        <w:t xml:space="preserve">图表：2019-2023年华南地区预混料行业收入和利润规模90</w:t>
      </w:r>
    </w:p>
    <w:p>
      <w:pPr>
        <w:spacing w:after="150"/>
      </w:pPr>
      <w:r>
        <w:rPr/>
        <w:t xml:space="preserve">图表：2019-2023年09月华南地区预混料行业收入和利润规模91</w:t>
      </w:r>
    </w:p>
    <w:p>
      <w:pPr>
        <w:spacing w:after="150"/>
      </w:pPr>
      <w:r>
        <w:rPr/>
        <w:t xml:space="preserve">图表：2019-2023年西部地区预混料行业资产及负债规模91</w:t>
      </w:r>
    </w:p>
    <w:p>
      <w:pPr>
        <w:spacing w:after="150"/>
      </w:pPr>
      <w:r>
        <w:rPr/>
        <w:t xml:space="preserve">图表：2019-2023年09月西部地区预混料行业资产及负债规模92</w:t>
      </w:r>
    </w:p>
    <w:p>
      <w:pPr>
        <w:spacing w:after="150"/>
      </w:pPr>
      <w:r>
        <w:rPr/>
        <w:t xml:space="preserve">图表：2019-2023年西部地区预混料行业收入和利润规模93</w:t>
      </w:r>
    </w:p>
    <w:p>
      <w:pPr>
        <w:spacing w:after="150"/>
      </w:pPr>
      <w:r>
        <w:rPr/>
        <w:t xml:space="preserve">图表：2019-2023年09月西部地区预混料行业收入和利润规模93</w:t>
      </w:r>
    </w:p>
    <w:p>
      <w:pPr>
        <w:spacing w:after="150"/>
      </w:pPr>
      <w:r>
        <w:rPr/>
        <w:t xml:space="preserve">图表：2019-2023年8月饲料原料采购均价情况107</w:t>
      </w:r>
    </w:p>
    <w:p>
      <w:pPr>
        <w:spacing w:after="150"/>
      </w:pPr>
      <w:r>
        <w:rPr/>
        <w:t xml:space="preserve">图表：2019-2023年8月饲料添加剂采购均价情况107</w:t>
      </w:r>
    </w:p>
    <w:p>
      <w:pPr>
        <w:spacing w:after="150"/>
      </w:pPr>
      <w:r>
        <w:rPr/>
        <w:t xml:space="preserve">图表：2019-2023年8月添加剂预混合饲料全国平均价格情况108</w:t>
      </w:r>
    </w:p>
    <w:p>
      <w:pPr>
        <w:spacing w:after="150"/>
      </w:pPr>
      <w:r>
        <w:rPr/>
        <w:t xml:space="preserve">图表：2019-2023年蛋禽饲料价格走势图109</w:t>
      </w:r>
    </w:p>
    <w:p>
      <w:pPr>
        <w:spacing w:after="150"/>
      </w:pPr>
      <w:r>
        <w:rPr/>
        <w:t xml:space="preserve">图表：2019-2023年全国预混料产量及增长情况111</w:t>
      </w:r>
    </w:p>
    <w:p>
      <w:pPr>
        <w:spacing w:after="150"/>
      </w:pPr>
      <w:r>
        <w:rPr/>
        <w:t xml:space="preserve">图表：2019-2023年全国预混料细分产品产量情况112</w:t>
      </w:r>
    </w:p>
    <w:p>
      <w:pPr>
        <w:spacing w:after="150"/>
      </w:pPr>
      <w:r>
        <w:rPr/>
        <w:t xml:space="preserve">图表：2019-2023年全国预混料细分行业占比情况113</w:t>
      </w:r>
    </w:p>
    <w:p>
      <w:pPr>
        <w:spacing w:after="150"/>
      </w:pPr>
      <w:r>
        <w:rPr/>
        <w:t xml:space="preserve">图表：2019-2023年我国生猪存栏、肉猪出栏情况114</w:t>
      </w:r>
    </w:p>
    <w:p>
      <w:pPr>
        <w:spacing w:after="150"/>
      </w:pPr>
      <w:r>
        <w:rPr/>
        <w:t xml:space="preserve">图表：2019-2023年预混料需求量情况114</w:t>
      </w:r>
    </w:p>
    <w:p>
      <w:pPr>
        <w:spacing w:after="150"/>
      </w:pPr>
      <w:r>
        <w:rPr/>
        <w:t xml:space="preserve">图表：竞争力评价指标体系125</w:t>
      </w:r>
    </w:p>
    <w:p>
      <w:pPr>
        <w:spacing w:after="150"/>
      </w:pPr>
      <w:r>
        <w:rPr/>
        <w:t xml:space="preserve">图表：各项指标计算公式129</w:t>
      </w:r>
    </w:p>
    <w:p>
      <w:pPr>
        <w:spacing w:after="150"/>
      </w:pPr>
      <w:r>
        <w:rPr/>
        <w:t xml:space="preserve">图表：预混料上市公司财务数据129</w:t>
      </w:r>
    </w:p>
    <w:p>
      <w:pPr>
        <w:spacing w:after="150"/>
      </w:pPr>
      <w:r>
        <w:rPr/>
        <w:t xml:space="preserve">图表：预混料上市公司财务数据续表130</w:t>
      </w:r>
    </w:p>
    <w:p>
      <w:pPr>
        <w:spacing w:after="150"/>
      </w:pPr>
      <w:r>
        <w:rPr/>
        <w:t xml:space="preserve">图表：预混料上市企业规模实力132</w:t>
      </w:r>
    </w:p>
    <w:p>
      <w:pPr>
        <w:spacing w:after="150"/>
      </w:pPr>
      <w:r>
        <w:rPr/>
        <w:t xml:space="preserve">图表：预混料上市企业技术人员实力133</w:t>
      </w:r>
    </w:p>
    <w:p>
      <w:pPr>
        <w:spacing w:after="150"/>
      </w:pPr>
      <w:r>
        <w:rPr/>
        <w:t xml:space="preserve">图表：预混料上市企业人员素质实力133</w:t>
      </w:r>
    </w:p>
    <w:p>
      <w:pPr>
        <w:spacing w:after="150"/>
      </w:pPr>
      <w:r>
        <w:rPr/>
        <w:t xml:space="preserve">图表：预混料上市企业偿债能力比较135</w:t>
      </w:r>
    </w:p>
    <w:p>
      <w:pPr>
        <w:spacing w:after="150"/>
      </w:pPr>
      <w:r>
        <w:rPr/>
        <w:t xml:space="preserve">图表：预混料上市企业运营能力比较136</w:t>
      </w:r>
    </w:p>
    <w:p>
      <w:pPr>
        <w:spacing w:after="150"/>
      </w:pPr>
      <w:r>
        <w:rPr/>
        <w:t xml:space="preserve">图表：预混料上市企业收益能力比较137</w:t>
      </w:r>
    </w:p>
    <w:p>
      <w:pPr>
        <w:spacing w:after="150"/>
      </w:pPr>
      <w:r>
        <w:rPr/>
        <w:t xml:space="preserve">图表：预混料生产企业品牌介绍139</w:t>
      </w:r>
    </w:p>
    <w:p>
      <w:pPr>
        <w:spacing w:after="150"/>
      </w:pPr>
      <w:r>
        <w:rPr/>
        <w:t xml:space="preserve">图表：预混料行业内部竞争分析148</w:t>
      </w:r>
    </w:p>
    <w:p>
      <w:pPr>
        <w:spacing w:after="150"/>
      </w:pPr>
      <w:r>
        <w:rPr/>
        <w:t xml:space="preserve">图表：预混料行业潜在进入者威胁分析148</w:t>
      </w:r>
    </w:p>
    <w:p>
      <w:pPr>
        <w:spacing w:after="150"/>
      </w:pPr>
      <w:r>
        <w:rPr/>
        <w:t xml:space="preserve">图表：预混料行业替代品威胁分析149</w:t>
      </w:r>
    </w:p>
    <w:p>
      <w:pPr>
        <w:spacing w:after="150"/>
      </w:pPr>
      <w:r>
        <w:rPr/>
        <w:t xml:space="preserve">图表：预混料行业对上游议价能力分析150</w:t>
      </w:r>
    </w:p>
    <w:p>
      <w:pPr>
        <w:spacing w:after="150"/>
      </w:pPr>
      <w:r>
        <w:rPr/>
        <w:t xml:space="preserve">图表：预混料行业对下游议价能力分析150</w:t>
      </w:r>
    </w:p>
    <w:p>
      <w:pPr>
        <w:spacing w:after="150"/>
      </w:pPr>
      <w:r>
        <w:rPr/>
        <w:t xml:space="preserve">图表：2019-2023年12月预混料业不同规模企业销售额151</w:t>
      </w:r>
    </w:p>
    <w:p>
      <w:pPr>
        <w:spacing w:after="150"/>
      </w:pPr>
      <w:r>
        <w:rPr/>
        <w:t xml:space="preserve">图表：2019-2023年1-12月预混料业不同规模企业销售额对比图152</w:t>
      </w:r>
    </w:p>
    <w:p>
      <w:pPr>
        <w:spacing w:after="150"/>
      </w:pPr>
      <w:r>
        <w:rPr/>
        <w:t xml:space="preserve">图表：2019-2023年1-9月预混料业不同规模企业销售额152</w:t>
      </w:r>
    </w:p>
    <w:p>
      <w:pPr>
        <w:spacing w:after="150"/>
      </w:pPr>
      <w:r>
        <w:rPr/>
        <w:t xml:space="preserve">图表：2019-2023年1-9月预混料业不同规模企业销售额对比图153</w:t>
      </w:r>
    </w:p>
    <w:p>
      <w:pPr>
        <w:spacing w:after="150"/>
      </w:pPr>
      <w:r>
        <w:rPr/>
        <w:t xml:space="preserve">图表：2019-2023年12月预混料业不同所有制企业销售额153</w:t>
      </w:r>
    </w:p>
    <w:p>
      <w:pPr>
        <w:spacing w:after="150"/>
      </w:pPr>
      <w:r>
        <w:rPr/>
        <w:t xml:space="preserve">图表：2019-2023年1-12月预混料业不同所有制企业销售额对比图154</w:t>
      </w:r>
    </w:p>
    <w:p>
      <w:pPr>
        <w:spacing w:after="150"/>
      </w:pPr>
      <w:r>
        <w:rPr/>
        <w:t xml:space="preserve">图表：2019-2023年1-9月预混料业不同所有制企业销售额154</w:t>
      </w:r>
    </w:p>
    <w:p>
      <w:pPr>
        <w:spacing w:after="150"/>
      </w:pPr>
      <w:r>
        <w:rPr/>
        <w:t xml:space="preserve">图表：2019-2023年1-9月预混料业不同所有制企业销售额对比图155</w:t>
      </w:r>
    </w:p>
    <w:p>
      <w:pPr>
        <w:spacing w:after="150"/>
      </w:pPr>
      <w:r>
        <w:rPr/>
        <w:t xml:space="preserve">图表：2019-2023年中国预混料行业前10名省份销售额及销售份额156</w:t>
      </w:r>
    </w:p>
    <w:p>
      <w:pPr>
        <w:spacing w:after="150"/>
      </w:pPr>
      <w:r>
        <w:rPr/>
        <w:t xml:space="preserve">图表：2019-2023年09月中国预混料行业前10名省份销售额及销售份额156</w:t>
      </w:r>
    </w:p>
    <w:p>
      <w:pPr>
        <w:spacing w:after="150"/>
      </w:pPr>
      <w:r>
        <w:rPr/>
        <w:t xml:space="preserve">图表：2019-2023年中国饲料七大经济带产量占比情况158</w:t>
      </w:r>
    </w:p>
    <w:p>
      <w:pPr>
        <w:spacing w:after="150"/>
      </w:pPr>
      <w:r>
        <w:rPr/>
        <w:t xml:space="preserve">图表：预混料行业主要竞争企业159</w:t>
      </w:r>
    </w:p>
    <w:p>
      <w:pPr>
        <w:spacing w:after="150"/>
      </w:pPr>
      <w:r>
        <w:rPr/>
        <w:t xml:space="preserve">图表：2019-2023年6月末重点企业资产对比160</w:t>
      </w:r>
    </w:p>
    <w:p>
      <w:pPr>
        <w:spacing w:after="150"/>
      </w:pPr>
      <w:r>
        <w:rPr/>
        <w:t xml:space="preserve">图表：2019-2023年6月末重点企业营业收入对比161</w:t>
      </w:r>
    </w:p>
    <w:p>
      <w:pPr>
        <w:spacing w:after="150"/>
      </w:pPr>
      <w:r>
        <w:rPr/>
        <w:t xml:space="preserve">图表：2019-2023年6月末重点企业利润总额对比162</w:t>
      </w:r>
    </w:p>
    <w:p>
      <w:pPr>
        <w:spacing w:after="150"/>
      </w:pPr>
      <w:r>
        <w:rPr/>
        <w:t xml:space="preserve">图表：2019-2023年6月末重点企业综合竞争力对比162</w:t>
      </w:r>
    </w:p>
    <w:p>
      <w:pPr>
        <w:spacing w:after="150"/>
      </w:pPr>
      <w:r>
        <w:rPr/>
        <w:t xml:space="preserve">图表：预混料企业拟在建项目168</w:t>
      </w:r>
    </w:p>
    <w:p>
      <w:pPr>
        <w:spacing w:after="150"/>
      </w:pPr>
      <w:r>
        <w:rPr/>
        <w:t xml:space="preserve">图表：2019-2023年06月末大北农集团资产负债情况表182</w:t>
      </w:r>
    </w:p>
    <w:p>
      <w:pPr>
        <w:spacing w:after="150"/>
      </w:pPr>
      <w:r>
        <w:rPr/>
        <w:t xml:space="preserve">图表：2019-2023年06月大北农集团利润情况表183</w:t>
      </w:r>
    </w:p>
    <w:p>
      <w:pPr>
        <w:spacing w:after="150"/>
      </w:pPr>
      <w:r>
        <w:rPr/>
        <w:t xml:space="preserve">图表：2019-2023年06月大北农集团盈利能力关键指标184</w:t>
      </w:r>
    </w:p>
    <w:p>
      <w:pPr>
        <w:spacing w:after="150"/>
      </w:pPr>
      <w:r>
        <w:rPr/>
        <w:t xml:space="preserve">图表：2019-2023年06月大北农集团营运能力关键指标185</w:t>
      </w:r>
    </w:p>
    <w:p>
      <w:pPr>
        <w:spacing w:after="150"/>
      </w:pPr>
      <w:r>
        <w:rPr/>
        <w:t xml:space="preserve">图表：2019-2023年06月大北农集团偿债能力关键指标186</w:t>
      </w:r>
    </w:p>
    <w:p>
      <w:pPr>
        <w:spacing w:after="150"/>
      </w:pPr>
      <w:r>
        <w:rPr/>
        <w:t xml:space="preserve">图表：2019-2023年06月大北农集团成长能力关键指标187</w:t>
      </w:r>
    </w:p>
    <w:p>
      <w:pPr>
        <w:spacing w:after="150"/>
      </w:pPr>
      <w:r>
        <w:rPr/>
        <w:t xml:space="preserve">图表：2019-2023年06月末新希望六和饲料股份有限公司资产负债情况表193</w:t>
      </w:r>
    </w:p>
    <w:p>
      <w:pPr>
        <w:spacing w:after="150"/>
      </w:pPr>
      <w:r>
        <w:rPr/>
        <w:t xml:space="preserve">图表：2019-2023年06月新希望六和饲料股份有限公司利润情况表194</w:t>
      </w:r>
    </w:p>
    <w:p>
      <w:pPr>
        <w:spacing w:after="150"/>
      </w:pPr>
      <w:r>
        <w:rPr/>
        <w:t xml:space="preserve">图表：2019-2023年06月新希望六和饲料股份有限公司盈利能力关键指标196</w:t>
      </w:r>
    </w:p>
    <w:p>
      <w:pPr>
        <w:spacing w:after="150"/>
      </w:pPr>
      <w:r>
        <w:rPr/>
        <w:t xml:space="preserve">图表：2019-2023年06月新希望六和饲料股份有限公司营运能力关键指标197</w:t>
      </w:r>
    </w:p>
    <w:p>
      <w:pPr>
        <w:spacing w:after="150"/>
      </w:pPr>
      <w:r>
        <w:rPr/>
        <w:t xml:space="preserve">图表：2019-2023年06月新希望六和饲料股份有限公司偿债能力关键指标198</w:t>
      </w:r>
    </w:p>
    <w:p>
      <w:pPr>
        <w:spacing w:after="150"/>
      </w:pPr>
      <w:r>
        <w:rPr/>
        <w:t xml:space="preserve">图表：2019-2023年06月新希望六和饲料股份有限公司成长能力关键指标199</w:t>
      </w:r>
    </w:p>
    <w:p>
      <w:pPr>
        <w:spacing w:after="150"/>
      </w:pPr>
      <w:r>
        <w:rPr/>
        <w:t xml:space="preserve">图表：2019-2023年06月末中牧实业股份有限公司资产负债情况表203</w:t>
      </w:r>
    </w:p>
    <w:p>
      <w:pPr>
        <w:spacing w:after="150"/>
      </w:pPr>
      <w:r>
        <w:rPr/>
        <w:t xml:space="preserve">图表：2019-2023年06月中牧实业股份有限公司利润情况表204</w:t>
      </w:r>
    </w:p>
    <w:p>
      <w:pPr>
        <w:spacing w:after="150"/>
      </w:pPr>
      <w:r>
        <w:rPr/>
        <w:t xml:space="preserve">图表：2019-2023年06月中牧实业股份有限公司盈利能力关键指标206</w:t>
      </w:r>
    </w:p>
    <w:p>
      <w:pPr>
        <w:spacing w:after="150"/>
      </w:pPr>
      <w:r>
        <w:rPr/>
        <w:t xml:space="preserve">图表：2019-2023年06月中牧实业股份有限公司营运能力关键指标207</w:t>
      </w:r>
    </w:p>
    <w:p>
      <w:pPr>
        <w:spacing w:after="150"/>
      </w:pPr>
      <w:r>
        <w:rPr/>
        <w:t xml:space="preserve">图表：2019-2023年06月中牧实业股份有限公司偿债能力关键指标208</w:t>
      </w:r>
    </w:p>
    <w:p>
      <w:pPr>
        <w:spacing w:after="150"/>
      </w:pPr>
      <w:r>
        <w:rPr/>
        <w:t xml:space="preserve">图表：2019-2023年06月中牧实业股份有限公司成长能力关键指标209</w:t>
      </w:r>
    </w:p>
    <w:p>
      <w:pPr>
        <w:spacing w:after="150"/>
      </w:pPr>
      <w:r>
        <w:rPr/>
        <w:t xml:space="preserve">图表：2019-2023年06月末辽宁禾丰牧业股份有限公司资产负债情况表212</w:t>
      </w:r>
    </w:p>
    <w:p>
      <w:pPr>
        <w:spacing w:after="150"/>
      </w:pPr>
      <w:r>
        <w:rPr/>
        <w:t xml:space="preserve">图表：2019-2023年06月辽宁禾丰牧业股份有限公司利润情况表213</w:t>
      </w:r>
    </w:p>
    <w:p>
      <w:pPr>
        <w:spacing w:after="150"/>
      </w:pPr>
      <w:r>
        <w:rPr/>
        <w:t xml:space="preserve">图表：2019-2023年06月辽宁禾丰牧业股份有限公司盈利能力关键指标214</w:t>
      </w:r>
    </w:p>
    <w:p>
      <w:pPr>
        <w:spacing w:after="150"/>
      </w:pPr>
      <w:r>
        <w:rPr/>
        <w:t xml:space="preserve">图表：2019-2023年06月辽宁禾丰牧业股份有限公司营运能力关键指标215</w:t>
      </w:r>
    </w:p>
    <w:p>
      <w:pPr>
        <w:spacing w:after="150"/>
      </w:pPr>
      <w:r>
        <w:rPr/>
        <w:t xml:space="preserve">图表：2019-2023年06月辽宁禾丰牧业股份有限公司偿债能力关键指标216</w:t>
      </w:r>
    </w:p>
    <w:p>
      <w:pPr>
        <w:spacing w:after="150"/>
      </w:pPr>
      <w:r>
        <w:rPr/>
        <w:t xml:space="preserve">图表：2019-2023年06月辽宁禾丰牧业股份有限公司成长能力关键指标217</w:t>
      </w:r>
    </w:p>
    <w:p>
      <w:pPr>
        <w:spacing w:after="150"/>
      </w:pPr>
      <w:r>
        <w:rPr/>
        <w:t xml:space="preserve">图表：2019-2023年06月末广东海大集团股份有限公司资产负债情况表222</w:t>
      </w:r>
    </w:p>
    <w:p>
      <w:pPr>
        <w:spacing w:after="150"/>
      </w:pPr>
      <w:r>
        <w:rPr/>
        <w:t xml:space="preserve">图表：2019-2023年06月广东海大集团股份有限公司利润情况表223</w:t>
      </w:r>
    </w:p>
    <w:p>
      <w:pPr>
        <w:spacing w:after="150"/>
      </w:pPr>
      <w:r>
        <w:rPr/>
        <w:t xml:space="preserve">图表：2019-2023年06月广东海大集团股份有限公司盈利能力关键指标225</w:t>
      </w:r>
    </w:p>
    <w:p>
      <w:pPr>
        <w:spacing w:after="150"/>
      </w:pPr>
      <w:r>
        <w:rPr/>
        <w:t xml:space="preserve">图表：2019-2023年06月广东海大集团股份有限公司营运能力关键指标226</w:t>
      </w:r>
    </w:p>
    <w:p>
      <w:pPr>
        <w:spacing w:after="150"/>
      </w:pPr>
      <w:r>
        <w:rPr/>
        <w:t xml:space="preserve">图表：2019-2023年06月广东海大集团股份有限公司偿债能力关键指标227</w:t>
      </w:r>
    </w:p>
    <w:p>
      <w:pPr>
        <w:spacing w:after="150"/>
      </w:pPr>
      <w:r>
        <w:rPr/>
        <w:t xml:space="preserve">图表：2019-2023年06月广东海大集团股份有限公司成长能力关键指标228</w:t>
      </w:r>
    </w:p>
    <w:p>
      <w:pPr>
        <w:spacing w:after="150"/>
      </w:pPr>
      <w:r>
        <w:rPr/>
        <w:t xml:space="preserve">图表：深圳市金新农饲料股份有限公司募集资金投资项目情况229</w:t>
      </w:r>
    </w:p>
    <w:p>
      <w:pPr>
        <w:spacing w:after="150"/>
      </w:pPr>
      <w:r>
        <w:rPr/>
        <w:t xml:space="preserve">图表：惠州成农年产23万吨猪饲料项目新建生产厂房和仓库231</w:t>
      </w:r>
    </w:p>
    <w:p>
      <w:pPr>
        <w:spacing w:after="150"/>
      </w:pPr>
      <w:r>
        <w:rPr/>
        <w:t xml:space="preserve">图表：惠州成农年产23万吨猪饲料项目主要建设数据232</w:t>
      </w:r>
    </w:p>
    <w:p>
      <w:pPr>
        <w:spacing w:after="150"/>
      </w:pPr>
      <w:r>
        <w:rPr/>
        <w:t xml:space="preserve">图表：惠州成农年产23万吨猪饲料项目投资概算233</w:t>
      </w:r>
    </w:p>
    <w:p>
      <w:pPr>
        <w:spacing w:after="150"/>
      </w:pPr>
      <w:r>
        <w:rPr/>
        <w:t xml:space="preserve">图表：惠州成农年产23万吨猪饲料项目经济效益233</w:t>
      </w:r>
    </w:p>
    <w:p>
      <w:pPr>
        <w:spacing w:after="150"/>
      </w:pPr>
      <w:r>
        <w:rPr/>
        <w:t xml:space="preserve">图表：惠州成农年产23万吨猪饲料项目产品生产规划234</w:t>
      </w:r>
    </w:p>
    <w:p>
      <w:pPr>
        <w:spacing w:after="150"/>
      </w:pPr>
      <w:r>
        <w:rPr/>
        <w:t xml:space="preserve">图表：长沙成农年产10万吨猪饲料项目新建生产厂房235</w:t>
      </w:r>
    </w:p>
    <w:p>
      <w:pPr>
        <w:spacing w:after="150"/>
      </w:pPr>
      <w:r>
        <w:rPr/>
        <w:t xml:space="preserve">图表：长沙成农年产10万吨猪饲料项目主要建设数据236</w:t>
      </w:r>
    </w:p>
    <w:p>
      <w:pPr>
        <w:spacing w:after="150"/>
      </w:pPr>
      <w:r>
        <w:rPr/>
        <w:t xml:space="preserve">图表：长沙成农年产10万吨猪饲料项目投资概算236</w:t>
      </w:r>
    </w:p>
    <w:p>
      <w:pPr>
        <w:spacing w:after="150"/>
      </w:pPr>
      <w:r>
        <w:rPr/>
        <w:t xml:space="preserve">图表：长沙成农年产10万吨猪饲料项目经济效益237</w:t>
      </w:r>
    </w:p>
    <w:p>
      <w:pPr>
        <w:spacing w:after="150"/>
      </w:pPr>
      <w:r>
        <w:rPr/>
        <w:t xml:space="preserve">图表：上海新农饲料股份有限公司募集资金投资项目情况238</w:t>
      </w:r>
    </w:p>
    <w:p>
      <w:pPr>
        <w:spacing w:after="150"/>
      </w:pPr>
      <w:r>
        <w:rPr/>
        <w:t xml:space="preserve">图表：江苏弘牧生物科技有限公司精加工教槽料、配合料、预混料项目投资概算239</w:t>
      </w:r>
    </w:p>
    <w:p>
      <w:pPr>
        <w:spacing w:after="150"/>
      </w:pPr>
      <w:r>
        <w:rPr/>
        <w:t xml:space="preserve">图表：江苏弘牧生物科技有限公司精加工教槽料、配合料、预混料项目建设计划241</w:t>
      </w:r>
    </w:p>
    <w:p>
      <w:pPr>
        <w:spacing w:after="150"/>
      </w:pPr>
      <w:r>
        <w:rPr/>
        <w:t xml:space="preserve">图表：江苏弘牧生物科技有限公司精加工教槽料、配合料、预混料项目工程方案242</w:t>
      </w:r>
    </w:p>
    <w:p>
      <w:pPr>
        <w:spacing w:after="150"/>
      </w:pPr>
      <w:r>
        <w:rPr/>
        <w:t xml:space="preserve">图表：江苏弘牧生物科技有限公司精加工教槽料、配合料、预混料项目投资收益243</w:t>
      </w:r>
    </w:p>
    <w:p>
      <w:pPr>
        <w:spacing w:after="150"/>
      </w:pPr>
      <w:r>
        <w:rPr/>
        <w:t xml:space="preserve">图表：2024-2029年中国预混料行业市场规模预测25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2024-2029年“十四五”预混料行业竞争分析及发展规划指导报告</dc:title>
  <dc:description>2024-2029年“十四五”预混料行业竞争分析及发展规划指导报告</dc:description>
  <dc:subject>2024-2029年“十四五”预混料行业竞争分析及发展规划指导报告</dc:subject>
  <cp:keywords>研究报告</cp:keywords>
  <cp:category>研究报告</cp:category>
  <cp:lastModifiedBy>北京中道泰和信息咨询有限公司</cp:lastModifiedBy>
  <dcterms:created xsi:type="dcterms:W3CDTF">2024-01-23T19:36:27+08:00</dcterms:created>
  <dcterms:modified xsi:type="dcterms:W3CDTF">2024-01-23T19:36:27+08:00</dcterms:modified>
</cp:coreProperties>
</file>

<file path=docProps/custom.xml><?xml version="1.0" encoding="utf-8"?>
<Properties xmlns="http://schemas.openxmlformats.org/officeDocument/2006/custom-properties" xmlns:vt="http://schemas.openxmlformats.org/officeDocument/2006/docPropsVTypes"/>
</file>