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2024-2029年互联网+美缝剂行业市场发展现状及趋势研究报告</w:t>
      </w:r>
    </w:p>
    <w:p>
      <w:pPr>
        <w:spacing w:after="150"/>
      </w:pPr>
      <w:r>
        <w:rPr>
          <w:b w:val="1"/>
          <w:bCs w:val="1"/>
        </w:rPr>
        <w:t xml:space="preserve">报告简介</w:t>
      </w:r>
    </w:p>
    <w:p>
      <w:pPr>
        <w:spacing w:after="150"/>
      </w:pPr>
      <w:r>
        <w:rPr/>
        <w:t xml:space="preserve">与传统企业相反的是，当前“全民创业”时代的常态下，与互联网相结合的项目越来越多，这些项目从诞生开始就是“互联网+”的形态，因此它们不需要再像传统企业一样转型与升级。“互联网+”正是要促进更多的互联网创业项目的诞生，从而无需再耗费人力、物力及财力去研究与实施行业转型。</w:t>
      </w:r>
    </w:p>
    <w:p>
      <w:pPr>
        <w:spacing w:after="150"/>
      </w:pPr>
      <w:r>
        <w:rPr/>
        <w:t xml:space="preserve">美缝剂是勾缝剂的升级产品，美缝剂的装饰性实用性明显优于彩色填缝剂。胶枪、海绵、水刮板、清缝工具、接料板、水盆、毛巾等胶枪--打胶工具，用于打出美缝剂;海绵--三个功能，和水刮板亲密搭档，单独使用刮平美缝剂，类似毛巾用于清洁;水刮板--刮平美缝剂;清缝工具--壁纸刀或者美缝剂专用清缝工具(平头圆柱螺丝刀)，用于清理出瓷砖缝隙内的勾缝剂;水盆--装半盆水，用于湿润毛巾，清洁海绵和水刮板;毛巾--湿润后用于润湿缝隙两侧的瓷砖7cm左右边缘;手套--戴上后防水，可以隔绝美缝剂沾到手上。施工类型满填满填施工:瓷砖缝隙是空的，里面什么都没有，直接填美缝剂;一般做2-3遍美缝剂，甚至更多遍数;成本也随之翻倍。半填半填施工:瓷砖缝隙填平、填满勾缝剂;用清缝工具清出瓷砖边缘(用于粘接美缝剂);深度大约0.8mm;打入一次美缝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美缝剂行业及各子行业的发展状况、上下游行业发展状况、市场供需形势、新产品与技术等进行了分析，并重点分析了我国美缝剂行业发展状况和特点，以及中国美缝剂行业将面临的挑战、企业的发展策略等。报告还对全球美缝剂行业发展态势作了详细分析，并对美缝剂行业进行了趋向研判，是美缝剂生产、经营企业，科研、投资机构等单位准确了解目前美缝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美缝剂行业电子商务市场发展状况分析</w:t>
      </w:r>
    </w:p>
    <w:p>
      <w:pPr>
        <w:spacing w:after="150"/>
      </w:pPr>
      <w:r>
        <w:rPr/>
        <w:t xml:space="preserve">第一节 2019-2023年美缝剂电商市场趋势分析</w:t>
      </w:r>
    </w:p>
    <w:p>
      <w:pPr>
        <w:spacing w:after="150"/>
      </w:pPr>
      <w:r>
        <w:rPr/>
        <w:t xml:space="preserve">一、2019-2023年美缝剂电商市场概况</w:t>
      </w:r>
    </w:p>
    <w:p>
      <w:pPr>
        <w:spacing w:after="150"/>
      </w:pPr>
      <w:r>
        <w:rPr/>
        <w:t xml:space="preserve">二、2019-2023年美缝剂电商市场规模变化趋势</w:t>
      </w:r>
    </w:p>
    <w:p>
      <w:pPr>
        <w:spacing w:after="150"/>
      </w:pPr>
      <w:r>
        <w:rPr/>
        <w:t xml:space="preserve">三、2019-2023年美缝剂电商品牌变化趋势</w:t>
      </w:r>
    </w:p>
    <w:p>
      <w:pPr>
        <w:spacing w:after="150"/>
      </w:pPr>
      <w:r>
        <w:rPr/>
        <w:t xml:space="preserve">四、2019-2023年美缝剂电商渠道变化趋势</w:t>
      </w:r>
    </w:p>
    <w:p>
      <w:pPr>
        <w:spacing w:after="150"/>
      </w:pPr>
      <w:r>
        <w:rPr/>
        <w:t xml:space="preserve">五、2019-2023年美缝剂电商价格区间变化趋势</w:t>
      </w:r>
    </w:p>
    <w:p>
      <w:pPr>
        <w:spacing w:after="150"/>
      </w:pPr>
      <w:r>
        <w:rPr/>
        <w:t xml:space="preserve">第二节 2019-2023年美缝剂电商品牌分析</w:t>
      </w:r>
    </w:p>
    <w:p>
      <w:pPr>
        <w:spacing w:after="150"/>
      </w:pPr>
      <w:r>
        <w:rPr/>
        <w:t xml:space="preserve">一、2019-2023年美缝剂电商品牌销售排名</w:t>
      </w:r>
    </w:p>
    <w:p>
      <w:pPr>
        <w:spacing w:after="150"/>
      </w:pPr>
      <w:r>
        <w:rPr/>
        <w:t xml:space="preserve">二、2019-2023年美缝剂电商品牌的渠道分布</w:t>
      </w:r>
    </w:p>
    <w:p>
      <w:pPr>
        <w:spacing w:after="150"/>
      </w:pPr>
      <w:r>
        <w:rPr/>
        <w:t xml:space="preserve">三、2019-2023年美缝剂电商品牌的价格区间分布</w:t>
      </w:r>
    </w:p>
    <w:p>
      <w:pPr>
        <w:spacing w:after="150"/>
      </w:pPr>
      <w:r>
        <w:rPr/>
        <w:t xml:space="preserve">四、2019-2023年美缝剂电商品牌的评论得分</w:t>
      </w:r>
    </w:p>
    <w:p>
      <w:pPr>
        <w:spacing w:after="150"/>
      </w:pPr>
      <w:r>
        <w:rPr/>
        <w:t xml:space="preserve">五、2019-2023年美缝剂电商品牌的地区分布</w:t>
      </w:r>
    </w:p>
    <w:p>
      <w:pPr>
        <w:spacing w:after="150"/>
      </w:pPr>
      <w:r>
        <w:rPr/>
        <w:t xml:space="preserve">六、2019-2023年美缝剂电商品牌的性别分布</w:t>
      </w:r>
    </w:p>
    <w:p>
      <w:pPr>
        <w:spacing w:after="150"/>
      </w:pPr>
      <w:r>
        <w:rPr/>
        <w:t xml:space="preserve">第三节 2019-2023年美缝剂电商渠道分析</w:t>
      </w:r>
    </w:p>
    <w:p>
      <w:pPr>
        <w:spacing w:after="150"/>
      </w:pPr>
      <w:r>
        <w:rPr/>
        <w:t xml:space="preserve">一、2019-2023年美缝剂电商渠道结构</w:t>
      </w:r>
    </w:p>
    <w:p>
      <w:pPr>
        <w:spacing w:after="150"/>
      </w:pPr>
      <w:r>
        <w:rPr/>
        <w:t xml:space="preserve">二、2019-2023年美缝剂电商渠道的开放自营结构</w:t>
      </w:r>
    </w:p>
    <w:p>
      <w:pPr>
        <w:spacing w:after="150"/>
      </w:pPr>
      <w:r>
        <w:rPr/>
        <w:t xml:space="preserve">三、2019-2023年美缝剂电商渠道的品牌分布</w:t>
      </w:r>
    </w:p>
    <w:p>
      <w:pPr>
        <w:spacing w:after="150"/>
      </w:pPr>
      <w:r>
        <w:rPr/>
        <w:t xml:space="preserve">四、2019-2023年美缝剂电商渠道的价格区间分布</w:t>
      </w:r>
    </w:p>
    <w:p>
      <w:pPr>
        <w:spacing w:after="150"/>
      </w:pPr>
      <w:r>
        <w:rPr/>
        <w:t xml:space="preserve">五、2019-2023年美缝剂电商天猫店铺排行</w:t>
      </w:r>
    </w:p>
    <w:p>
      <w:pPr>
        <w:spacing w:after="150"/>
      </w:pPr>
      <w:r>
        <w:rPr/>
        <w:t xml:space="preserve">六、2019-2023年美缝剂电商淘宝店铺排行</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互联网环境下美缝剂行业的机会与挑战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互联网环境下美缝剂行业的机会与挑战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互联网美缝剂行业的改造与重构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美缝剂与互联网融合创新机会孕育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美缝剂行业发展现状分析</w:t>
      </w:r>
    </w:p>
    <w:p>
      <w:pPr>
        <w:spacing w:after="150"/>
      </w:pPr>
      <w:r>
        <w:rPr/>
        <w:t xml:space="preserve">第一节 美缝剂行业发展现状分析</w:t>
      </w:r>
    </w:p>
    <w:p>
      <w:pPr>
        <w:spacing w:after="150"/>
      </w:pPr>
      <w:r>
        <w:rPr/>
        <w:t xml:space="preserve">一、美缝剂行业产业政策分析</w:t>
      </w:r>
    </w:p>
    <w:p>
      <w:pPr>
        <w:spacing w:after="150"/>
      </w:pPr>
      <w:r>
        <w:rPr/>
        <w:t xml:space="preserve">二、美缝剂行业发展现状分析</w:t>
      </w:r>
    </w:p>
    <w:p>
      <w:pPr>
        <w:spacing w:after="150"/>
      </w:pPr>
      <w:r>
        <w:rPr/>
        <w:t xml:space="preserve">三、美缝剂行业主要企业分析</w:t>
      </w:r>
    </w:p>
    <w:p>
      <w:pPr>
        <w:spacing w:after="150"/>
      </w:pPr>
      <w:r>
        <w:rPr/>
        <w:t xml:space="preserve">四、美缝剂行业市场规模分析</w:t>
      </w:r>
    </w:p>
    <w:p>
      <w:pPr>
        <w:spacing w:after="150"/>
      </w:pPr>
      <w:r>
        <w:rPr/>
        <w:t xml:space="preserve">第二节 美缝剂行业市场前景分析</w:t>
      </w:r>
    </w:p>
    <w:p>
      <w:pPr>
        <w:spacing w:after="150"/>
      </w:pPr>
      <w:r>
        <w:rPr/>
        <w:t xml:space="preserve">一、美缝剂行业发展机遇分析</w:t>
      </w:r>
    </w:p>
    <w:p>
      <w:pPr>
        <w:spacing w:after="150"/>
      </w:pPr>
      <w:r>
        <w:rPr/>
        <w:t xml:space="preserve">二、美缝剂行业市场规模预测</w:t>
      </w:r>
    </w:p>
    <w:p>
      <w:pPr>
        <w:spacing w:after="150"/>
      </w:pPr>
      <w:r>
        <w:rPr/>
        <w:t xml:space="preserve">三、美缝剂行业发展前景分析</w:t>
      </w:r>
    </w:p>
    <w:p>
      <w:pPr>
        <w:spacing w:after="150"/>
      </w:pPr>
      <w:r>
        <w:rPr>
          <w:b w:val="1"/>
          <w:bCs w:val="1"/>
        </w:rPr>
        <w:t xml:space="preserve">第五章 美缝剂行业市场规模与电商未来空间预测</w:t>
      </w:r>
    </w:p>
    <w:p>
      <w:pPr>
        <w:spacing w:after="150"/>
      </w:pPr>
      <w:r>
        <w:rPr/>
        <w:t xml:space="preserve">第一节 美缝剂电商市场规模与渗透率</w:t>
      </w:r>
    </w:p>
    <w:p>
      <w:pPr>
        <w:spacing w:after="150"/>
      </w:pPr>
      <w:r>
        <w:rPr/>
        <w:t xml:space="preserve">一、美缝剂电商总体开展情况</w:t>
      </w:r>
    </w:p>
    <w:p>
      <w:pPr>
        <w:spacing w:after="150"/>
      </w:pPr>
      <w:r>
        <w:rPr/>
        <w:t xml:space="preserve">二、美缝剂电商交易规模分析</w:t>
      </w:r>
    </w:p>
    <w:p>
      <w:pPr>
        <w:spacing w:after="150"/>
      </w:pPr>
      <w:r>
        <w:rPr/>
        <w:t xml:space="preserve">三、美缝剂电商渠道渗透率分析</w:t>
      </w:r>
    </w:p>
    <w:p>
      <w:pPr>
        <w:spacing w:after="150"/>
      </w:pPr>
      <w:r>
        <w:rPr/>
        <w:t xml:space="preserve">第二节 美缝剂电商行业盈利能力分析</w:t>
      </w:r>
    </w:p>
    <w:p>
      <w:pPr>
        <w:spacing w:after="150"/>
      </w:pPr>
      <w:r>
        <w:rPr/>
        <w:t xml:space="preserve">一、美缝剂电子商务发展有利因素</w:t>
      </w:r>
    </w:p>
    <w:p>
      <w:pPr>
        <w:spacing w:after="150"/>
      </w:pPr>
      <w:r>
        <w:rPr/>
        <w:t xml:space="preserve">二、美缝剂电子商务发展制约因素</w:t>
      </w:r>
    </w:p>
    <w:p>
      <w:pPr>
        <w:spacing w:after="150"/>
      </w:pPr>
      <w:r>
        <w:rPr/>
        <w:t xml:space="preserve">三、美缝剂电商行业经营成本分析</w:t>
      </w:r>
    </w:p>
    <w:p>
      <w:pPr>
        <w:spacing w:after="150"/>
      </w:pPr>
      <w:r>
        <w:rPr/>
        <w:t xml:space="preserve">四、美缝剂电商行业盈利模式分析</w:t>
      </w:r>
    </w:p>
    <w:p>
      <w:pPr>
        <w:spacing w:after="150"/>
      </w:pPr>
      <w:r>
        <w:rPr/>
        <w:t xml:space="preserve">五、美缝剂电商行业盈利水平分析</w:t>
      </w:r>
    </w:p>
    <w:p>
      <w:pPr>
        <w:spacing w:after="150"/>
      </w:pPr>
      <w:r>
        <w:rPr/>
        <w:t xml:space="preserve">第三节 电商行业未来前景及趋势预测</w:t>
      </w:r>
    </w:p>
    <w:p>
      <w:pPr>
        <w:spacing w:after="150"/>
      </w:pPr>
      <w:r>
        <w:rPr/>
        <w:t xml:space="preserve">一、美缝剂电商行业市场空间测算</w:t>
      </w:r>
    </w:p>
    <w:p>
      <w:pPr>
        <w:spacing w:after="150"/>
      </w:pPr>
      <w:r>
        <w:rPr/>
        <w:t xml:space="preserve">二、美缝剂电商市场规模预测分析</w:t>
      </w:r>
    </w:p>
    <w:p>
      <w:pPr>
        <w:spacing w:after="150"/>
      </w:pPr>
      <w:r>
        <w:rPr/>
        <w:t xml:space="preserve">三、美缝剂电商发展趋势预测分析</w:t>
      </w:r>
    </w:p>
    <w:p>
      <w:pPr>
        <w:spacing w:after="150"/>
      </w:pPr>
      <w:r>
        <w:rPr>
          <w:b w:val="1"/>
          <w:bCs w:val="1"/>
        </w:rPr>
        <w:t xml:space="preserve">第六章 美缝剂行业电子商务运营模式分析</w:t>
      </w:r>
    </w:p>
    <w:p>
      <w:pPr>
        <w:spacing w:after="150"/>
      </w:pPr>
      <w:r>
        <w:rPr/>
        <w:t xml:space="preserve">第一节 美缝剂电子商务B2B模式分析</w:t>
      </w:r>
    </w:p>
    <w:p>
      <w:pPr>
        <w:spacing w:after="150"/>
      </w:pPr>
      <w:r>
        <w:rPr/>
        <w:t xml:space="preserve">一、美缝剂电子商务B2B市场概况</w:t>
      </w:r>
    </w:p>
    <w:p>
      <w:pPr>
        <w:spacing w:after="150"/>
      </w:pPr>
      <w:r>
        <w:rPr/>
        <w:t xml:space="preserve">二、美缝剂电子商务B2B盈利模式</w:t>
      </w:r>
    </w:p>
    <w:p>
      <w:pPr>
        <w:spacing w:after="150"/>
      </w:pPr>
      <w:r>
        <w:rPr/>
        <w:t xml:space="preserve">三、美缝剂电子商务B2B运营模式</w:t>
      </w:r>
    </w:p>
    <w:p>
      <w:pPr>
        <w:spacing w:after="150"/>
      </w:pPr>
      <w:r>
        <w:rPr/>
        <w:t xml:space="preserve">四、美缝剂电子商务B2B的供应链</w:t>
      </w:r>
    </w:p>
    <w:p>
      <w:pPr>
        <w:spacing w:after="150"/>
      </w:pPr>
      <w:r>
        <w:rPr/>
        <w:t xml:space="preserve">第二节 美缝剂电子商务B2C模式分析</w:t>
      </w:r>
    </w:p>
    <w:p>
      <w:pPr>
        <w:spacing w:after="150"/>
      </w:pPr>
      <w:r>
        <w:rPr/>
        <w:t xml:space="preserve">一、美缝剂电子商务B2C市场概况</w:t>
      </w:r>
    </w:p>
    <w:p>
      <w:pPr>
        <w:spacing w:after="150"/>
      </w:pPr>
      <w:r>
        <w:rPr/>
        <w:t xml:space="preserve">二、美缝剂电子商务B2C市场规模</w:t>
      </w:r>
    </w:p>
    <w:p>
      <w:pPr>
        <w:spacing w:after="150"/>
      </w:pPr>
      <w:r>
        <w:rPr/>
        <w:t xml:space="preserve">三、美缝剂电子商务B2C盈利模式</w:t>
      </w:r>
    </w:p>
    <w:p>
      <w:pPr>
        <w:spacing w:after="150"/>
      </w:pPr>
      <w:r>
        <w:rPr/>
        <w:t xml:space="preserve">四、美缝剂电子商务B2C物流模式</w:t>
      </w:r>
    </w:p>
    <w:p>
      <w:pPr>
        <w:spacing w:after="150"/>
      </w:pPr>
      <w:r>
        <w:rPr/>
        <w:t xml:space="preserve">五、美缝剂电商B2C物流模式选择</w:t>
      </w:r>
    </w:p>
    <w:p>
      <w:pPr>
        <w:spacing w:after="150"/>
      </w:pPr>
      <w:r>
        <w:rPr/>
        <w:t xml:space="preserve">第三节 美缝剂电子商务C2C模式分析</w:t>
      </w:r>
    </w:p>
    <w:p>
      <w:pPr>
        <w:spacing w:after="150"/>
      </w:pPr>
      <w:r>
        <w:rPr/>
        <w:t xml:space="preserve">一、美缝剂电子商务C2C市场概况</w:t>
      </w:r>
    </w:p>
    <w:p>
      <w:pPr>
        <w:spacing w:after="150"/>
      </w:pPr>
      <w:r>
        <w:rPr/>
        <w:t xml:space="preserve">二、美缝剂电子商务C2C盈利模式</w:t>
      </w:r>
    </w:p>
    <w:p>
      <w:pPr>
        <w:spacing w:after="150"/>
      </w:pPr>
      <w:r>
        <w:rPr/>
        <w:t xml:space="preserve">三、美缝剂电子商务C2C信用体系</w:t>
      </w:r>
    </w:p>
    <w:p>
      <w:pPr>
        <w:spacing w:after="150"/>
      </w:pPr>
      <w:r>
        <w:rPr/>
        <w:t xml:space="preserve">四、美缝剂电子商务C2C物流特征</w:t>
      </w:r>
    </w:p>
    <w:p>
      <w:pPr>
        <w:spacing w:after="150"/>
      </w:pPr>
      <w:r>
        <w:rPr/>
        <w:t xml:space="preserve">五、重点C2C电商企业发展分析</w:t>
      </w:r>
    </w:p>
    <w:p>
      <w:pPr>
        <w:spacing w:after="150"/>
      </w:pPr>
      <w:r>
        <w:rPr/>
        <w:t xml:space="preserve">第四节 美缝剂电子商务O2O模式分析</w:t>
      </w:r>
    </w:p>
    <w:p>
      <w:pPr>
        <w:spacing w:after="150"/>
      </w:pPr>
      <w:r>
        <w:rPr/>
        <w:t xml:space="preserve">一、美缝剂电子商务O2O市场概况</w:t>
      </w:r>
    </w:p>
    <w:p>
      <w:pPr>
        <w:spacing w:after="150"/>
      </w:pPr>
      <w:r>
        <w:rPr/>
        <w:t xml:space="preserve">二、美缝剂电子商务O2O优势分析</w:t>
      </w:r>
    </w:p>
    <w:p>
      <w:pPr>
        <w:spacing w:after="150"/>
      </w:pPr>
      <w:r>
        <w:rPr/>
        <w:t xml:space="preserve">三、美缝剂电子商务O2O营销模式</w:t>
      </w:r>
    </w:p>
    <w:p>
      <w:pPr>
        <w:spacing w:after="150"/>
      </w:pPr>
      <w:r>
        <w:rPr/>
        <w:t xml:space="preserve">四、美缝剂电子商务O2O潜在风险</w:t>
      </w:r>
    </w:p>
    <w:p>
      <w:pPr>
        <w:spacing w:after="150"/>
      </w:pPr>
      <w:r>
        <w:rPr>
          <w:b w:val="1"/>
          <w:bCs w:val="1"/>
        </w:rPr>
        <w:t xml:space="preserve">第七章 美缝剂主流网站平台比较及企业入驻选择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美缝剂企业进入互联网领域投资策略分析</w:t>
      </w:r>
    </w:p>
    <w:p>
      <w:pPr>
        <w:spacing w:after="150"/>
      </w:pPr>
      <w:r>
        <w:rPr/>
        <w:t xml:space="preserve">第一节 美缝剂企业电子商务市场投资要素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美缝剂企业转型电商物流投资分析</w:t>
      </w:r>
    </w:p>
    <w:p>
      <w:pPr>
        <w:spacing w:after="150"/>
      </w:pPr>
      <w:r>
        <w:rPr/>
        <w:t xml:space="preserve">一、美缝剂企业电商自建物流分析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二、美缝剂企业电商外包物流分析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美缝剂企业电商市场策略分析</w:t>
      </w:r>
    </w:p>
    <w:p>
      <w:pPr>
        <w:spacing w:after="150"/>
      </w:pPr>
      <w:r>
        <w:rPr>
          <w:b w:val="1"/>
          <w:bCs w:val="1"/>
        </w:rPr>
        <w:t xml:space="preserve">第九章 美缝剂企业移动互联网切入点及突围策略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美缝剂企业移动电商切入与运营策略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四、美缝剂企业移动电商的机会与威胁</w:t>
      </w:r>
    </w:p>
    <w:p>
      <w:pPr>
        <w:spacing w:after="150"/>
      </w:pPr>
      <w:r>
        <w:rPr/>
        <w:t xml:space="preserve">五、美缝剂企业移动电商切入模式建议</w:t>
      </w:r>
    </w:p>
    <w:p>
      <w:pPr>
        <w:spacing w:after="150"/>
      </w:pPr>
      <w:r>
        <w:rPr/>
        <w:t xml:space="preserve">六、美缝剂企业移动电商切入之——微商城开发运营策略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3、美缝剂企业如何运营微商城</w:t>
      </w:r>
    </w:p>
    <w:p>
      <w:pPr>
        <w:spacing w:after="150"/>
      </w:pPr>
      <w:r>
        <w:rPr/>
        <w:t xml:space="preserve">4、美缝剂企业微商城运营风险及优化</w:t>
      </w:r>
    </w:p>
    <w:p>
      <w:pPr>
        <w:spacing w:after="150"/>
      </w:pPr>
      <w:r>
        <w:rPr/>
        <w:t xml:space="preserve">5、美缝剂企业微商城营销推广策略</w:t>
      </w:r>
    </w:p>
    <w:p>
      <w:pPr>
        <w:spacing w:after="150"/>
      </w:pPr>
      <w:r>
        <w:rPr/>
        <w:t xml:space="preserve">6、美缝剂行业微商城运营优秀案例</w:t>
      </w:r>
    </w:p>
    <w:p>
      <w:pPr>
        <w:spacing w:after="150"/>
      </w:pPr>
      <w:r>
        <w:rPr/>
        <w:t xml:space="preserve">七、美缝剂企业移动电商切入之——电商类APP开发运营策略</w:t>
      </w:r>
    </w:p>
    <w:p>
      <w:pPr>
        <w:spacing w:after="150"/>
      </w:pPr>
      <w:r>
        <w:rPr/>
        <w:t xml:space="preserve">1、美缝剂企业电商类APP开发成本</w:t>
      </w:r>
    </w:p>
    <w:p>
      <w:pPr>
        <w:spacing w:after="150"/>
      </w:pPr>
      <w:r>
        <w:rPr/>
        <w:t xml:space="preserve">2、美缝剂企业电商类APP功能模块</w:t>
      </w:r>
    </w:p>
    <w:p>
      <w:pPr>
        <w:spacing w:after="150"/>
      </w:pPr>
      <w:r>
        <w:rPr/>
        <w:t xml:space="preserve">3、美缝剂企业电商类APP设计要点</w:t>
      </w:r>
    </w:p>
    <w:p>
      <w:pPr>
        <w:spacing w:after="150"/>
      </w:pPr>
      <w:r>
        <w:rPr/>
        <w:t xml:space="preserve">4、美缝剂企业电商类APP运营策略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图表：传统美缝剂消费存在的“痛点”</w:t>
      </w:r>
    </w:p>
    <w:p>
      <w:pPr>
        <w:spacing w:after="150"/>
      </w:pPr>
      <w:r>
        <w:rPr/>
        <w:t xml:space="preserve">图表：美缝剂电子商务重构供应链流程</w:t>
      </w:r>
    </w:p>
    <w:p>
      <w:pPr>
        <w:spacing w:after="150"/>
      </w:pPr>
      <w:r>
        <w:rPr/>
        <w:t xml:space="preserve">图表：中国电商相关政策汇总</w:t>
      </w:r>
    </w:p>
    <w:p>
      <w:pPr>
        <w:spacing w:after="150"/>
      </w:pPr>
      <w:r>
        <w:rPr/>
        <w:t xml:space="preserve">图表：2019-2023年美缝剂电商交易规模趋势图</w:t>
      </w:r>
    </w:p>
    <w:p>
      <w:pPr>
        <w:spacing w:after="150"/>
      </w:pPr>
      <w:r>
        <w:rPr/>
        <w:t xml:space="preserve">图表：2019-2023年美缝剂电商市场渗透率趋势图</w:t>
      </w:r>
    </w:p>
    <w:p>
      <w:pPr>
        <w:spacing w:after="150"/>
      </w:pPr>
      <w:r>
        <w:rPr/>
        <w:t xml:space="preserve">图表：2024-2029年美缝剂电商交易规模预测趋势图</w:t>
      </w:r>
    </w:p>
    <w:p>
      <w:pPr>
        <w:spacing w:after="150"/>
      </w:pPr>
      <w:r>
        <w:rPr/>
        <w:t xml:space="preserve">图表：2024-2029年美缝剂电商市场渗透率预测趋势图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2024-2029年互联网+美缝剂行业市场发展现状及趋势研究报告</dc:title>
  <dc:description>2024-2029年互联网+美缝剂行业市场发展现状及趋势研究报告</dc:description>
  <dc:subject>2024-2029年互联网+美缝剂行业市场发展现状及趋势研究报告</dc:subject>
  <cp:keywords>研究报告</cp:keywords>
  <cp:category>研究报告</cp:category>
  <cp:lastModifiedBy>北京中道泰和信息咨询有限公司</cp:lastModifiedBy>
  <dcterms:created xsi:type="dcterms:W3CDTF">2024-01-23T19:36:21+08:00</dcterms:created>
  <dcterms:modified xsi:type="dcterms:W3CDTF">2024-01-23T19:36:21+08:00</dcterms:modified>
</cp:coreProperties>
</file>

<file path=docProps/custom.xml><?xml version="1.0" encoding="utf-8"?>
<Properties xmlns="http://schemas.openxmlformats.org/officeDocument/2006/custom-properties" xmlns:vt="http://schemas.openxmlformats.org/officeDocument/2006/docPropsVTypes"/>
</file>