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2026-2031年中国打印耗材行业投资策略及深度研究咨询报告</w:t>
      </w:r>
    </w:p>
    <w:p>
      <w:pPr>
        <w:spacing w:after="150"/>
      </w:pPr>
      <w:r>
        <w:rPr>
          <w:b w:val="1"/>
          <w:bCs w:val="1"/>
        </w:rPr>
        <w:t xml:space="preserve">报告简介</w:t>
      </w:r>
    </w:p>
    <w:p>
      <w:pPr>
        <w:spacing w:after="150"/>
      </w:pPr>
      <w:r>
        <w:rPr/>
        <w:t xml:space="preserve">打印耗材行业研究报告主要分析了打印耗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打印耗材行业重点企业分析、子行业分析、区域市场分析、行业风险分析、行业发展前景预测及相关的经营、投资建议等。报告研究框架全面、严谨，分析内容客观、公正、系统，真实准确地反映了我国打印耗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打印耗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2021-2026年世界打印耗材行业整体运营状况分析 1</w:t>
      </w:r>
    </w:p>
    <w:p>
      <w:pPr>
        <w:spacing w:before="75" w:after="0"/>
      </w:pPr>
      <w:r>
        <w:rPr/>
        <w:t xml:space="preserve">第一节 2021-2026年世界打印机市场运行分析 1</w:t>
      </w:r>
    </w:p>
    <w:p>
      <w:pPr>
        <w:spacing w:before="75" w:after="0"/>
      </w:pPr>
      <w:r>
        <w:rPr/>
        <w:t xml:space="preserve">一、打印机国际能效将出台 1</w:t>
      </w:r>
    </w:p>
    <w:p>
      <w:pPr>
        <w:spacing w:before="75" w:after="0"/>
      </w:pPr>
      <w:r>
        <w:rPr/>
        <w:t xml:space="preserve">二、全球打印机、复印机及多功能产品产量及增长率分析 2</w:t>
      </w:r>
    </w:p>
    <w:p>
      <w:pPr>
        <w:spacing w:before="75" w:after="0"/>
      </w:pPr>
      <w:r>
        <w:rPr/>
        <w:t xml:space="preserve">三、全球品牌打印机销量同比分析 4</w:t>
      </w:r>
    </w:p>
    <w:p>
      <w:pPr>
        <w:spacing w:before="75" w:after="0"/>
      </w:pPr>
      <w:r>
        <w:rPr/>
        <w:t xml:space="preserve">1、惠普 4</w:t>
      </w:r>
    </w:p>
    <w:p>
      <w:pPr>
        <w:spacing w:before="75" w:after="0"/>
      </w:pPr>
      <w:r>
        <w:rPr/>
        <w:t xml:space="preserve">2、戴尔 5</w:t>
      </w:r>
    </w:p>
    <w:p>
      <w:pPr>
        <w:spacing w:before="75" w:after="0"/>
      </w:pPr>
      <w:r>
        <w:rPr/>
        <w:t xml:space="preserve">3、斑马打印机 6</w:t>
      </w:r>
    </w:p>
    <w:p>
      <w:pPr>
        <w:spacing w:before="75" w:after="0"/>
      </w:pPr>
      <w:r>
        <w:rPr/>
        <w:t xml:space="preserve">第二节 2021-2026年世界打印耗材行业市场发展格局 6</w:t>
      </w:r>
    </w:p>
    <w:p>
      <w:pPr>
        <w:spacing w:before="75" w:after="0"/>
      </w:pPr>
      <w:r>
        <w:rPr/>
        <w:t xml:space="preserve">一、世界打印耗材市场特征分析 6</w:t>
      </w:r>
    </w:p>
    <w:p>
      <w:pPr>
        <w:spacing w:before="75" w:after="0"/>
      </w:pPr>
      <w:r>
        <w:rPr/>
        <w:t xml:space="preserve">二、世界打印耗材产量分析 6</w:t>
      </w:r>
    </w:p>
    <w:p>
      <w:pPr>
        <w:spacing w:before="75" w:after="0"/>
      </w:pPr>
      <w:r>
        <w:rPr/>
        <w:t xml:space="preserve">三、世界主要打印耗材品牌综述 7</w:t>
      </w:r>
    </w:p>
    <w:p>
      <w:pPr>
        <w:spacing w:before="75" w:after="0"/>
      </w:pPr>
      <w:r>
        <w:rPr/>
        <w:t xml:space="preserve">四、世界打印耗材市场发展动态分析 7</w:t>
      </w:r>
    </w:p>
    <w:p>
      <w:pPr>
        <w:spacing w:before="75" w:after="0"/>
      </w:pPr>
      <w:r>
        <w:rPr/>
        <w:t xml:space="preserve">第三节 2021-2026年世界打印耗材品牌主要国家分析 9</w:t>
      </w:r>
    </w:p>
    <w:p>
      <w:pPr>
        <w:spacing w:before="75" w:after="0"/>
      </w:pPr>
      <w:r>
        <w:rPr/>
        <w:t xml:space="preserve">一、意大利 9</w:t>
      </w:r>
    </w:p>
    <w:p>
      <w:pPr>
        <w:spacing w:before="75" w:after="0"/>
      </w:pPr>
      <w:r>
        <w:rPr/>
        <w:t xml:space="preserve">二、美国 9</w:t>
      </w:r>
    </w:p>
    <w:p>
      <w:pPr>
        <w:spacing w:before="75" w:after="0"/>
      </w:pPr>
      <w:r>
        <w:rPr/>
        <w:t xml:space="preserve">三、德国 10</w:t>
      </w:r>
    </w:p>
    <w:p>
      <w:pPr>
        <w:spacing w:before="75" w:after="0"/>
      </w:pPr>
      <w:r>
        <w:rPr/>
        <w:t xml:space="preserve">第四节 2026-2031年世界打印耗材行业发展趋势分析 11</w:t>
      </w:r>
    </w:p>
    <w:p>
      <w:pPr>
        <w:spacing w:before="75" w:after="0"/>
      </w:pPr>
      <w:r>
        <w:rPr>
          <w:b w:val="1"/>
          <w:bCs w:val="1"/>
        </w:rPr>
        <w:t xml:space="preserve">第二章 2021-2026年中国打印耗材行业市场发展环境分析 12</w:t>
      </w:r>
    </w:p>
    <w:p>
      <w:pPr>
        <w:spacing w:before="75" w:after="0"/>
      </w:pPr>
      <w:r>
        <w:rPr/>
        <w:t xml:space="preserve">第一节 2021-2026年中国经济环境分析 12</w:t>
      </w:r>
    </w:p>
    <w:p>
      <w:pPr>
        <w:spacing w:before="75" w:after="0"/>
      </w:pPr>
      <w:r>
        <w:rPr/>
        <w:t xml:space="preserve">一、GDP历史变动轨迹分析 12</w:t>
      </w:r>
    </w:p>
    <w:p>
      <w:pPr>
        <w:spacing w:before="75" w:after="0"/>
      </w:pPr>
      <w:r>
        <w:rPr/>
        <w:t xml:space="preserve">二、固定资产投资历史变动轨迹分析 19</w:t>
      </w:r>
    </w:p>
    <w:p>
      <w:pPr>
        <w:spacing w:before="75" w:after="0"/>
      </w:pPr>
      <w:r>
        <w:rPr/>
        <w:t xml:space="preserve">三、2021-2026年中国经济发展预测分析 21</w:t>
      </w:r>
    </w:p>
    <w:p>
      <w:pPr>
        <w:spacing w:before="75" w:after="0"/>
      </w:pPr>
      <w:r>
        <w:rPr/>
        <w:t xml:space="preserve">第二节 2021-2026年中国打印耗材市场政策环境分析 22</w:t>
      </w:r>
    </w:p>
    <w:p>
      <w:pPr>
        <w:spacing w:before="75" w:after="0"/>
      </w:pPr>
      <w:r>
        <w:rPr/>
        <w:t xml:space="preserve">一、《喷墨打印机墨盒通用技术规范》 22</w:t>
      </w:r>
    </w:p>
    <w:p>
      <w:pPr>
        <w:spacing w:before="75" w:after="0"/>
      </w:pPr>
      <w:r>
        <w:rPr/>
        <w:t xml:space="preserve">二、《环境标志产品技术要求_喷墨盒》 33</w:t>
      </w:r>
    </w:p>
    <w:p>
      <w:pPr>
        <w:spacing w:before="75" w:after="0"/>
      </w:pPr>
      <w:r>
        <w:rPr/>
        <w:t xml:space="preserve">三、《激光打印机鼓粉盒通用技术规范》 41</w:t>
      </w:r>
    </w:p>
    <w:p>
      <w:pPr>
        <w:spacing w:before="75" w:after="0"/>
      </w:pPr>
      <w:r>
        <w:rPr/>
        <w:t xml:space="preserve">四、《环境标志产品技术要求---再生硒鼓汾盒》 56</w:t>
      </w:r>
    </w:p>
    <w:p>
      <w:pPr>
        <w:spacing w:before="75" w:after="0"/>
      </w:pPr>
      <w:r>
        <w:rPr/>
        <w:t xml:space="preserve">第三节 2021-2026年中国打印耗材市场社会环境分析 67</w:t>
      </w:r>
    </w:p>
    <w:p>
      <w:pPr>
        <w:spacing w:before="75" w:after="0"/>
      </w:pPr>
      <w:r>
        <w:rPr>
          <w:b w:val="1"/>
          <w:bCs w:val="1"/>
        </w:rPr>
        <w:t xml:space="preserve">第三章 2021-2026年中国打印机市场运行分析 68</w:t>
      </w:r>
    </w:p>
    <w:p>
      <w:pPr>
        <w:spacing w:before="75" w:after="0"/>
      </w:pPr>
      <w:r>
        <w:rPr/>
        <w:t xml:space="preserve">第一节 2021-2026年中国打印机市场运行总况 68</w:t>
      </w:r>
    </w:p>
    <w:p>
      <w:pPr>
        <w:spacing w:before="75" w:after="0"/>
      </w:pPr>
      <w:r>
        <w:rPr/>
        <w:t xml:space="preserve">一、中国打印机产量在世界所占比重 68</w:t>
      </w:r>
    </w:p>
    <w:p>
      <w:pPr>
        <w:spacing w:before="75" w:after="0"/>
      </w:pPr>
      <w:r>
        <w:rPr/>
        <w:t xml:space="preserve">二、“绿色办公”成打印机热点 68</w:t>
      </w:r>
    </w:p>
    <w:p>
      <w:pPr>
        <w:spacing w:before="75" w:after="0"/>
      </w:pPr>
      <w:r>
        <w:rPr/>
        <w:t xml:space="preserve">三、中国打印机处在产业链末端 68</w:t>
      </w:r>
    </w:p>
    <w:p>
      <w:pPr>
        <w:spacing w:before="75" w:after="0"/>
      </w:pPr>
      <w:r>
        <w:rPr/>
        <w:t xml:space="preserve">四、国内厂家在大型打印机领域快速崛起 70</w:t>
      </w:r>
    </w:p>
    <w:p>
      <w:pPr>
        <w:spacing w:before="75" w:after="0"/>
      </w:pPr>
      <w:r>
        <w:rPr/>
        <w:t xml:space="preserve">第二节 2021-2026年中国打印机产量统计分析 70</w:t>
      </w:r>
    </w:p>
    <w:p>
      <w:pPr>
        <w:spacing w:before="75" w:after="0"/>
      </w:pPr>
      <w:r>
        <w:rPr/>
        <w:t xml:space="preserve">一、2021-2026年全国打印机产量分析 70</w:t>
      </w:r>
    </w:p>
    <w:p>
      <w:pPr>
        <w:spacing w:before="75" w:after="0"/>
      </w:pPr>
      <w:r>
        <w:rPr/>
        <w:t xml:space="preserve">二、2021-2026年全国及主要省份打印机产量分析 71</w:t>
      </w:r>
    </w:p>
    <w:p>
      <w:pPr>
        <w:spacing w:before="75" w:after="0"/>
      </w:pPr>
      <w:r>
        <w:rPr/>
        <w:t xml:space="preserve">三、2021-2026年全国打印机产量集中度分析 71</w:t>
      </w:r>
    </w:p>
    <w:p>
      <w:pPr>
        <w:spacing w:before="75" w:after="0"/>
      </w:pPr>
      <w:r>
        <w:rPr/>
        <w:t xml:space="preserve">第三节 2021-2026年中国打印机市场动态分析 72</w:t>
      </w:r>
    </w:p>
    <w:p>
      <w:pPr>
        <w:spacing w:before="75" w:after="0"/>
      </w:pPr>
      <w:r>
        <w:rPr/>
        <w:t xml:space="preserve">一、A3幅面打印机市场剖析 72</w:t>
      </w:r>
    </w:p>
    <w:p>
      <w:pPr>
        <w:spacing w:before="75" w:after="0"/>
      </w:pPr>
      <w:r>
        <w:rPr/>
        <w:t xml:space="preserve">二、打印机厂商加速向二三级市场推进 73</w:t>
      </w:r>
    </w:p>
    <w:p>
      <w:pPr>
        <w:spacing w:before="75" w:after="0"/>
      </w:pPr>
      <w:r>
        <w:rPr/>
        <w:t xml:space="preserve">三、中小企业成为打印机市场宠儿 74</w:t>
      </w:r>
    </w:p>
    <w:p>
      <w:pPr>
        <w:spacing w:before="75" w:after="0"/>
      </w:pPr>
      <w:r>
        <w:rPr/>
        <w:t xml:space="preserve">四、营销与技术凸显打印机市场新格局 74</w:t>
      </w:r>
    </w:p>
    <w:p>
      <w:pPr>
        <w:spacing w:before="75" w:after="0"/>
      </w:pPr>
      <w:r>
        <w:rPr/>
        <w:t xml:space="preserve">五、打印机品牌市场占有率调查 76</w:t>
      </w:r>
    </w:p>
    <w:p>
      <w:pPr>
        <w:spacing w:before="75" w:after="0"/>
      </w:pPr>
      <w:r>
        <w:rPr>
          <w:b w:val="1"/>
          <w:bCs w:val="1"/>
        </w:rPr>
        <w:t xml:space="preserve">第四章 2021-2026年中国打印耗材行业市场运行态势分析 78</w:t>
      </w:r>
    </w:p>
    <w:p>
      <w:pPr>
        <w:spacing w:before="75" w:after="0"/>
      </w:pPr>
      <w:r>
        <w:rPr/>
        <w:t xml:space="preserve">第一节 2021-2026年中国打印耗材行业发展动态分析 78</w:t>
      </w:r>
    </w:p>
    <w:p>
      <w:pPr>
        <w:spacing w:before="75" w:after="0"/>
      </w:pPr>
      <w:r>
        <w:rPr/>
        <w:t xml:space="preserve">一、中国硒鼓网正式开通 78</w:t>
      </w:r>
    </w:p>
    <w:p>
      <w:pPr>
        <w:spacing w:before="75" w:after="0"/>
      </w:pPr>
      <w:r>
        <w:rPr/>
        <w:t xml:space="preserve">二、中国耗材品牌首次领取环保“通行证” 78</w:t>
      </w:r>
    </w:p>
    <w:p>
      <w:pPr>
        <w:spacing w:before="75" w:after="0"/>
      </w:pPr>
      <w:r>
        <w:rPr/>
        <w:t xml:space="preserve">三、打印耗材产业洗牌 79</w:t>
      </w:r>
    </w:p>
    <w:p>
      <w:pPr>
        <w:spacing w:before="75" w:after="0"/>
      </w:pPr>
      <w:r>
        <w:rPr/>
        <w:t xml:space="preserve">四、耗材市场迎环保大考 假冒品占三成以上市场 81</w:t>
      </w:r>
    </w:p>
    <w:p>
      <w:pPr>
        <w:spacing w:before="75" w:after="0"/>
      </w:pPr>
      <w:r>
        <w:rPr/>
        <w:t xml:space="preserve">第二节 2021-2026年中国打印耗材市场发展现状分析 84</w:t>
      </w:r>
    </w:p>
    <w:p>
      <w:pPr>
        <w:spacing w:before="75" w:after="0"/>
      </w:pPr>
      <w:r>
        <w:rPr/>
        <w:t xml:space="preserve">一、自主研发技术工艺找到出口 84</w:t>
      </w:r>
    </w:p>
    <w:p>
      <w:pPr>
        <w:spacing w:before="75" w:after="0"/>
      </w:pPr>
      <w:r>
        <w:rPr/>
        <w:t xml:space="preserve">二、金融风暴带来洗牌机遇 85</w:t>
      </w:r>
    </w:p>
    <w:p>
      <w:pPr>
        <w:spacing w:before="75" w:after="0"/>
      </w:pPr>
      <w:r>
        <w:rPr/>
        <w:t xml:space="preserve">三、中国耗材业在矛盾和摩擦中生存与成长 86</w:t>
      </w:r>
    </w:p>
    <w:p>
      <w:pPr>
        <w:spacing w:before="75" w:after="0"/>
      </w:pPr>
      <w:r>
        <w:rPr/>
        <w:t xml:space="preserve">四、规模化或快字诀 耗材业走到十字路口 90</w:t>
      </w:r>
    </w:p>
    <w:p>
      <w:pPr>
        <w:spacing w:before="75" w:after="0"/>
      </w:pPr>
      <w:r>
        <w:rPr/>
        <w:t xml:space="preserve">第三节 2021-2026年中国打印耗材市场发展中面临的挑战 91</w:t>
      </w:r>
    </w:p>
    <w:p>
      <w:pPr>
        <w:spacing w:before="75" w:after="0"/>
      </w:pPr>
      <w:r>
        <w:rPr>
          <w:b w:val="1"/>
          <w:bCs w:val="1"/>
        </w:rPr>
        <w:t xml:space="preserve">第五章 2021-2026年中国打印耗材市场深度剖析 95</w:t>
      </w:r>
    </w:p>
    <w:p>
      <w:pPr>
        <w:spacing w:before="75" w:after="0"/>
      </w:pPr>
      <w:r>
        <w:rPr/>
        <w:t xml:space="preserve">第一节 2021-2026年中国打印耗材市场新格局分析 95</w:t>
      </w:r>
    </w:p>
    <w:p>
      <w:pPr>
        <w:spacing w:before="75" w:after="0"/>
      </w:pPr>
      <w:r>
        <w:rPr/>
        <w:t xml:space="preserve">一、市场容量分析 95</w:t>
      </w:r>
    </w:p>
    <w:p>
      <w:pPr>
        <w:spacing w:before="75" w:after="0"/>
      </w:pPr>
      <w:r>
        <w:rPr/>
        <w:t xml:space="preserve">二、中国打印机耗材的产量分析 96</w:t>
      </w:r>
    </w:p>
    <w:p>
      <w:pPr>
        <w:spacing w:before="75" w:after="0"/>
      </w:pPr>
      <w:r>
        <w:rPr/>
        <w:t xml:space="preserve">三、中国打印耗材销量占全球产量的市场份额分析 97</w:t>
      </w:r>
    </w:p>
    <w:p>
      <w:pPr>
        <w:spacing w:before="75" w:after="0"/>
      </w:pPr>
      <w:r>
        <w:rPr/>
        <w:t xml:space="preserve">四、国外订单剧降出口增幅回落 97</w:t>
      </w:r>
    </w:p>
    <w:p>
      <w:pPr>
        <w:spacing w:before="75" w:after="0"/>
      </w:pPr>
      <w:r>
        <w:rPr/>
        <w:t xml:space="preserve">第二节 2021-2026年中国打印耗材市场结构分析 98</w:t>
      </w:r>
    </w:p>
    <w:p>
      <w:pPr>
        <w:spacing w:before="75" w:after="0"/>
      </w:pPr>
      <w:r>
        <w:rPr/>
        <w:t xml:space="preserve">一、原装耗材 98</w:t>
      </w:r>
    </w:p>
    <w:p>
      <w:pPr>
        <w:spacing w:before="75" w:after="0"/>
      </w:pPr>
      <w:r>
        <w:rPr/>
        <w:t xml:space="preserve">二、兼容耗材 98</w:t>
      </w:r>
    </w:p>
    <w:p>
      <w:pPr>
        <w:spacing w:before="75" w:after="0"/>
      </w:pPr>
      <w:r>
        <w:rPr/>
        <w:t xml:space="preserve">三、原装硒鼓进行灌粉使用 99</w:t>
      </w:r>
    </w:p>
    <w:p>
      <w:pPr>
        <w:spacing w:before="75" w:after="0"/>
      </w:pPr>
      <w:r>
        <w:rPr>
          <w:b w:val="1"/>
          <w:bCs w:val="1"/>
        </w:rPr>
        <w:t xml:space="preserve">第六章 2021-2026年中国打印机耗材细分产品行业 100</w:t>
      </w:r>
    </w:p>
    <w:p>
      <w:pPr>
        <w:spacing w:before="75" w:after="0"/>
      </w:pPr>
      <w:r>
        <w:rPr/>
        <w:t xml:space="preserve">第一节 色带 100</w:t>
      </w:r>
    </w:p>
    <w:p>
      <w:pPr>
        <w:spacing w:before="75" w:after="0"/>
      </w:pPr>
      <w:r>
        <w:rPr/>
        <w:t xml:space="preserve">一、色带的介绍 100</w:t>
      </w:r>
    </w:p>
    <w:p>
      <w:pPr>
        <w:spacing w:before="75" w:after="0"/>
      </w:pPr>
      <w:r>
        <w:rPr/>
        <w:t xml:space="preserve">二、色带的优点和缺点 101</w:t>
      </w:r>
    </w:p>
    <w:p>
      <w:pPr>
        <w:spacing w:before="75" w:after="0"/>
      </w:pPr>
      <w:r>
        <w:rPr/>
        <w:t xml:space="preserve">三、爱普生应市推出“节财”色带 102</w:t>
      </w:r>
    </w:p>
    <w:p>
      <w:pPr>
        <w:spacing w:before="75" w:after="0"/>
      </w:pPr>
      <w:r>
        <w:rPr/>
        <w:t xml:space="preserve">四、色带常见问题及其应对策略 103</w:t>
      </w:r>
    </w:p>
    <w:p>
      <w:pPr>
        <w:spacing w:before="75" w:after="0"/>
      </w:pPr>
      <w:r>
        <w:rPr/>
        <w:t xml:space="preserve">第二节 墨水 104</w:t>
      </w:r>
    </w:p>
    <w:p>
      <w:pPr>
        <w:spacing w:before="75" w:after="0"/>
      </w:pPr>
      <w:r>
        <w:rPr/>
        <w:t xml:space="preserve">一、墨水相关概述 104</w:t>
      </w:r>
    </w:p>
    <w:p>
      <w:pPr>
        <w:spacing w:before="75" w:after="0"/>
      </w:pPr>
      <w:r>
        <w:rPr/>
        <w:t xml:space="preserve">二、墨水使用知识介绍 104</w:t>
      </w:r>
    </w:p>
    <w:p>
      <w:pPr>
        <w:spacing w:before="75" w:after="0"/>
      </w:pPr>
      <w:r>
        <w:rPr/>
        <w:t xml:space="preserve">三、墨水技术水平简况 105</w:t>
      </w:r>
    </w:p>
    <w:p>
      <w:pPr>
        <w:spacing w:before="75" w:after="0"/>
      </w:pPr>
      <w:r>
        <w:rPr/>
        <w:t xml:space="preserve">四、喷墨打印机喷头与墨水的匹配性 105</w:t>
      </w:r>
    </w:p>
    <w:p>
      <w:pPr>
        <w:spacing w:before="75" w:after="0"/>
      </w:pPr>
      <w:r>
        <w:rPr/>
        <w:t xml:space="preserve">五、2021-2026年散装染料墨水市场分析 107</w:t>
      </w:r>
    </w:p>
    <w:p>
      <w:pPr>
        <w:spacing w:before="75" w:after="0"/>
      </w:pPr>
      <w:r>
        <w:rPr/>
        <w:t xml:space="preserve">六、喷绘墨水市场应用及发展趋势 108</w:t>
      </w:r>
    </w:p>
    <w:p>
      <w:pPr>
        <w:spacing w:before="75" w:after="0"/>
      </w:pPr>
      <w:r>
        <w:rPr/>
        <w:t xml:space="preserve">第三节 墨盒 109</w:t>
      </w:r>
    </w:p>
    <w:p>
      <w:pPr>
        <w:spacing w:before="75" w:after="0"/>
      </w:pPr>
      <w:r>
        <w:rPr/>
        <w:t xml:space="preserve">一、墨盒的定义 109</w:t>
      </w:r>
    </w:p>
    <w:p>
      <w:pPr>
        <w:spacing w:before="75" w:after="0"/>
      </w:pPr>
      <w:r>
        <w:rPr/>
        <w:t xml:space="preserve">二、墨盒的结构变化过程 109</w:t>
      </w:r>
    </w:p>
    <w:p>
      <w:pPr>
        <w:spacing w:before="75" w:after="0"/>
      </w:pPr>
      <w:r>
        <w:rPr/>
        <w:t xml:space="preserve">三、墨盒发展中的矛盾探析 110</w:t>
      </w:r>
    </w:p>
    <w:p>
      <w:pPr>
        <w:spacing w:before="75" w:after="0"/>
      </w:pPr>
      <w:r>
        <w:rPr/>
        <w:t xml:space="preserve">四、墨盒市场发展概况 111</w:t>
      </w:r>
    </w:p>
    <w:p>
      <w:pPr>
        <w:spacing w:before="75" w:after="0"/>
      </w:pPr>
      <w:r>
        <w:rPr/>
        <w:t xml:space="preserve">五、中国打印墨盒再生存在的问题 111</w:t>
      </w:r>
    </w:p>
    <w:p>
      <w:pPr>
        <w:spacing w:before="75" w:after="0"/>
      </w:pPr>
      <w:r>
        <w:rPr/>
        <w:t xml:space="preserve">六、中国墨盒企业陷入专利技术难题 112</w:t>
      </w:r>
    </w:p>
    <w:p>
      <w:pPr>
        <w:spacing w:before="75" w:after="0"/>
      </w:pPr>
      <w:r>
        <w:rPr/>
        <w:t xml:space="preserve">第四节 硒鼓 113</w:t>
      </w:r>
    </w:p>
    <w:p>
      <w:pPr>
        <w:spacing w:before="75" w:after="0"/>
      </w:pPr>
      <w:r>
        <w:rPr/>
        <w:t xml:space="preserve">一、硒鼓概述 113</w:t>
      </w:r>
    </w:p>
    <w:p>
      <w:pPr>
        <w:spacing w:before="75" w:after="0"/>
      </w:pPr>
      <w:r>
        <w:rPr/>
        <w:t xml:space="preserve">二、硒鼓市场形成三分天下格局 113</w:t>
      </w:r>
    </w:p>
    <w:p>
      <w:pPr>
        <w:spacing w:before="75" w:after="0"/>
      </w:pPr>
      <w:r>
        <w:rPr/>
        <w:t xml:space="preserve">三、硒鼓市场洗牌进程加快 114</w:t>
      </w:r>
    </w:p>
    <w:p>
      <w:pPr>
        <w:spacing w:before="75" w:after="0"/>
      </w:pPr>
      <w:r>
        <w:rPr/>
        <w:t xml:space="preserve">四、的中国硒鼓企业出路探讨 116</w:t>
      </w:r>
    </w:p>
    <w:p>
      <w:pPr>
        <w:spacing w:before="75" w:after="0"/>
      </w:pPr>
      <w:r>
        <w:rPr/>
        <w:t xml:space="preserve">五、硒鼓市场发展前景光明 120</w:t>
      </w:r>
    </w:p>
    <w:p>
      <w:pPr>
        <w:spacing w:before="75" w:after="0"/>
      </w:pPr>
      <w:r>
        <w:rPr/>
        <w:t xml:space="preserve">第五节 碳粉 120</w:t>
      </w:r>
    </w:p>
    <w:p>
      <w:pPr>
        <w:spacing w:before="75" w:after="0"/>
      </w:pPr>
      <w:r>
        <w:rPr/>
        <w:t xml:space="preserve">一、碳粉的定义及用途 120</w:t>
      </w:r>
    </w:p>
    <w:p>
      <w:pPr>
        <w:spacing w:before="75" w:after="0"/>
      </w:pPr>
      <w:r>
        <w:rPr/>
        <w:t xml:space="preserve">二、日本佳能斥资13亿美元扩充碳粉匣产能 121</w:t>
      </w:r>
    </w:p>
    <w:p>
      <w:pPr>
        <w:spacing w:before="75" w:after="0"/>
      </w:pPr>
      <w:r>
        <w:rPr/>
        <w:t xml:space="preserve">三、美国数字碳粉市场动态分析 121</w:t>
      </w:r>
    </w:p>
    <w:p>
      <w:pPr>
        <w:spacing w:before="75" w:after="0"/>
      </w:pPr>
      <w:r>
        <w:rPr/>
        <w:t xml:space="preserve">四、环保碳粉市场走势分析 122</w:t>
      </w:r>
    </w:p>
    <w:p>
      <w:pPr>
        <w:spacing w:before="75" w:after="0"/>
      </w:pPr>
      <w:r>
        <w:rPr/>
        <w:t xml:space="preserve">第六节 打印纸 122</w:t>
      </w:r>
    </w:p>
    <w:p>
      <w:pPr>
        <w:spacing w:before="75" w:after="0"/>
      </w:pPr>
      <w:r>
        <w:rPr/>
        <w:t xml:space="preserve">一、打印纸产业链透析 122</w:t>
      </w:r>
    </w:p>
    <w:p>
      <w:pPr>
        <w:spacing w:before="75" w:after="0"/>
      </w:pPr>
      <w:r>
        <w:rPr/>
        <w:t xml:space="preserve">二、打印纸市场供需分析 123</w:t>
      </w:r>
    </w:p>
    <w:p>
      <w:pPr>
        <w:spacing w:before="75" w:after="0"/>
      </w:pPr>
      <w:r>
        <w:rPr/>
        <w:t xml:space="preserve">三、三菱高科技制纸宣布零售业的热敏打印纸涨价 123</w:t>
      </w:r>
    </w:p>
    <w:p>
      <w:pPr>
        <w:spacing w:before="75" w:after="0"/>
      </w:pPr>
      <w:r>
        <w:rPr/>
        <w:t xml:space="preserve">四、哥本哈根大会对双面打印机的影响分析 124</w:t>
      </w:r>
    </w:p>
    <w:p>
      <w:pPr>
        <w:spacing w:before="75" w:after="0"/>
      </w:pPr>
      <w:r>
        <w:rPr>
          <w:b w:val="1"/>
          <w:bCs w:val="1"/>
        </w:rPr>
        <w:t xml:space="preserve">第七章 2021-2026年中国打印耗材行业市场销售渠道运行态势分析 125</w:t>
      </w:r>
    </w:p>
    <w:p>
      <w:pPr>
        <w:spacing w:before="75" w:after="0"/>
      </w:pPr>
      <w:r>
        <w:rPr/>
        <w:t xml:space="preserve">第一节 2021-2026年中国打印耗材行业市场销售渠道特点 125</w:t>
      </w:r>
    </w:p>
    <w:p>
      <w:pPr>
        <w:spacing w:before="75" w:after="0"/>
      </w:pPr>
      <w:r>
        <w:rPr/>
        <w:t xml:space="preserve">第二节 2021-2026年中国打印耗材行业市场销售渠道分类 126</w:t>
      </w:r>
    </w:p>
    <w:p>
      <w:pPr>
        <w:spacing w:before="75" w:after="0"/>
      </w:pPr>
      <w:r>
        <w:rPr/>
        <w:t xml:space="preserve">一、大型商场专柜 126</w:t>
      </w:r>
    </w:p>
    <w:p>
      <w:pPr>
        <w:spacing w:before="75" w:after="0"/>
      </w:pPr>
      <w:r>
        <w:rPr/>
        <w:t xml:space="preserve">二、中小型专卖店 126</w:t>
      </w:r>
    </w:p>
    <w:p>
      <w:pPr>
        <w:spacing w:before="75" w:after="0"/>
      </w:pPr>
      <w:r>
        <w:rPr/>
        <w:t xml:space="preserve">三、流通批发市场 126</w:t>
      </w:r>
    </w:p>
    <w:p>
      <w:pPr>
        <w:spacing w:before="75" w:after="0"/>
      </w:pPr>
      <w:r>
        <w:rPr/>
        <w:t xml:space="preserve">第三节 2021-2026年中国打印耗材行业独特的特许连锁模式 126</w:t>
      </w:r>
    </w:p>
    <w:p>
      <w:pPr>
        <w:spacing w:before="75" w:after="0"/>
      </w:pPr>
      <w:r>
        <w:rPr/>
        <w:t xml:space="preserve">第四节 2021-2026年打印耗材渠道的升级状况分析 127</w:t>
      </w:r>
    </w:p>
    <w:p>
      <w:pPr>
        <w:spacing w:before="75" w:after="0"/>
      </w:pPr>
      <w:r>
        <w:rPr/>
        <w:t xml:space="preserve">一、网络营销成为打印耗材营销最佳选择 127</w:t>
      </w:r>
    </w:p>
    <w:p>
      <w:pPr>
        <w:spacing w:before="75" w:after="0"/>
      </w:pPr>
      <w:r>
        <w:rPr/>
        <w:t xml:space="preserve">二、打印耗材企业网络营销之策 128</w:t>
      </w:r>
    </w:p>
    <w:p>
      <w:pPr>
        <w:spacing w:before="75" w:after="0"/>
      </w:pPr>
      <w:r>
        <w:rPr/>
        <w:t xml:space="preserve">第五节 2021-2026年打印耗材策略解析 129</w:t>
      </w:r>
    </w:p>
    <w:p>
      <w:pPr>
        <w:spacing w:before="75" w:after="0"/>
      </w:pPr>
      <w:r>
        <w:rPr/>
        <w:t xml:space="preserve">一、打印耗材营销— 淡季做宣传，旺季做销售 129</w:t>
      </w:r>
    </w:p>
    <w:p>
      <w:pPr>
        <w:spacing w:before="75" w:after="0"/>
      </w:pPr>
      <w:r>
        <w:rPr/>
        <w:t xml:space="preserve">二、“IKON”打印耗材闯出一片新天地 129</w:t>
      </w:r>
    </w:p>
    <w:p>
      <w:pPr>
        <w:spacing w:before="75" w:after="0"/>
      </w:pPr>
      <w:r>
        <w:rPr>
          <w:b w:val="1"/>
          <w:bCs w:val="1"/>
        </w:rPr>
        <w:t xml:space="preserve">第八章 2021-2026年中国打印耗材市场竞争格局分析 130</w:t>
      </w:r>
    </w:p>
    <w:p>
      <w:pPr>
        <w:spacing w:before="75" w:after="0"/>
      </w:pPr>
      <w:r>
        <w:rPr/>
        <w:t xml:space="preserve">第一节 2021-2026年中国打印耗材行业竞争总况 130</w:t>
      </w:r>
    </w:p>
    <w:p>
      <w:pPr>
        <w:spacing w:before="75" w:after="0"/>
      </w:pPr>
      <w:r>
        <w:rPr/>
        <w:t xml:space="preserve">一、品牌竞争分析 130</w:t>
      </w:r>
    </w:p>
    <w:p>
      <w:pPr>
        <w:spacing w:before="75" w:after="0"/>
      </w:pPr>
      <w:r>
        <w:rPr/>
        <w:t xml:space="preserve">二、技术革新让价格战稍息 131</w:t>
      </w:r>
    </w:p>
    <w:p>
      <w:pPr>
        <w:spacing w:before="75" w:after="0"/>
      </w:pPr>
      <w:r>
        <w:rPr/>
        <w:t xml:space="preserve">三、营销方式竞争分析 132</w:t>
      </w:r>
    </w:p>
    <w:p>
      <w:pPr>
        <w:spacing w:before="75" w:after="0"/>
      </w:pPr>
      <w:r>
        <w:rPr/>
        <w:t xml:space="preserve">第二节 2021-2026年中国打印耗材市场竞争动态分析 134</w:t>
      </w:r>
    </w:p>
    <w:p>
      <w:pPr>
        <w:spacing w:before="75" w:after="0"/>
      </w:pPr>
      <w:r>
        <w:rPr/>
        <w:t xml:space="preserve">一、原装耗材厂依靠专利、频繁推出新品来固守自己的阵地 134</w:t>
      </w:r>
    </w:p>
    <w:p>
      <w:pPr>
        <w:spacing w:before="75" w:after="0"/>
      </w:pPr>
      <w:r>
        <w:rPr/>
        <w:t xml:space="preserve">二、假冒耗材混水摸鱼，边走边看 135</w:t>
      </w:r>
    </w:p>
    <w:p>
      <w:pPr>
        <w:spacing w:before="75" w:after="0"/>
      </w:pPr>
      <w:r>
        <w:rPr/>
        <w:t xml:space="preserve">三、通用耗材在夹缝中寻求突破 135</w:t>
      </w:r>
    </w:p>
    <w:p>
      <w:pPr>
        <w:spacing w:before="75" w:after="0"/>
      </w:pPr>
      <w:r>
        <w:rPr/>
        <w:t xml:space="preserve">四、国际打印耗材大腕珠海论道 136</w:t>
      </w:r>
    </w:p>
    <w:p>
      <w:pPr>
        <w:spacing w:before="75" w:after="0"/>
      </w:pPr>
      <w:r>
        <w:rPr/>
        <w:t xml:space="preserve">第三节 2026-2031年中国打印耗材行业竞争趋势分析 137</w:t>
      </w:r>
    </w:p>
    <w:p>
      <w:pPr>
        <w:spacing w:before="75" w:after="0"/>
      </w:pPr>
      <w:r>
        <w:rPr>
          <w:b w:val="1"/>
          <w:bCs w:val="1"/>
        </w:rPr>
        <w:t xml:space="preserve">第九章 2021-2026年世界品牌打印耗材企业营运状况分析 140</w:t>
      </w:r>
    </w:p>
    <w:p>
      <w:pPr>
        <w:spacing w:before="75" w:after="0"/>
      </w:pPr>
      <w:r>
        <w:rPr/>
        <w:t xml:space="preserve">第一节 正印良品(INK-PRO) 140</w:t>
      </w:r>
    </w:p>
    <w:p>
      <w:pPr>
        <w:spacing w:before="75" w:after="0"/>
      </w:pPr>
      <w:r>
        <w:rPr/>
        <w:t xml:space="preserve">一、公司概况 140</w:t>
      </w:r>
    </w:p>
    <w:p>
      <w:pPr>
        <w:spacing w:before="75" w:after="0"/>
      </w:pPr>
      <w:r>
        <w:rPr/>
        <w:t xml:space="preserve">二、2021-2026年在华市场销售情况 140</w:t>
      </w:r>
    </w:p>
    <w:p>
      <w:pPr>
        <w:spacing w:before="75" w:after="0"/>
      </w:pPr>
      <w:r>
        <w:rPr/>
        <w:t xml:space="preserve">三、品牌竞争力分析 140</w:t>
      </w:r>
    </w:p>
    <w:p>
      <w:pPr>
        <w:spacing w:before="75" w:after="0"/>
      </w:pPr>
      <w:r>
        <w:rPr/>
        <w:t xml:space="preserve">四、国际化发展战略分析 140</w:t>
      </w:r>
    </w:p>
    <w:p>
      <w:pPr>
        <w:spacing w:before="75" w:after="0"/>
      </w:pPr>
      <w:r>
        <w:rPr/>
        <w:t xml:space="preserve">第二节STATIC CONTROL 141</w:t>
      </w:r>
    </w:p>
    <w:p>
      <w:pPr>
        <w:spacing w:before="75" w:after="0"/>
      </w:pPr>
      <w:r>
        <w:rPr/>
        <w:t xml:space="preserve">一、公司概况 141</w:t>
      </w:r>
    </w:p>
    <w:p>
      <w:pPr>
        <w:spacing w:before="75" w:after="0"/>
      </w:pPr>
      <w:r>
        <w:rPr/>
        <w:t xml:space="preserve">二、2021-2026年在华市场销售情况 141</w:t>
      </w:r>
    </w:p>
    <w:p>
      <w:pPr>
        <w:spacing w:before="75" w:after="0"/>
      </w:pPr>
      <w:r>
        <w:rPr/>
        <w:t xml:space="preserve">三、品牌竞争力分析 141</w:t>
      </w:r>
    </w:p>
    <w:p>
      <w:pPr>
        <w:spacing w:before="75" w:after="0"/>
      </w:pPr>
      <w:r>
        <w:rPr/>
        <w:t xml:space="preserve">四、国际化发展战略分析 141</w:t>
      </w:r>
    </w:p>
    <w:p>
      <w:pPr>
        <w:spacing w:before="75" w:after="0"/>
      </w:pPr>
      <w:r>
        <w:rPr/>
        <w:t xml:space="preserve">第三节LEXMARK 142</w:t>
      </w:r>
    </w:p>
    <w:p>
      <w:pPr>
        <w:spacing w:before="75" w:after="0"/>
      </w:pPr>
      <w:r>
        <w:rPr/>
        <w:t xml:space="preserve">一、公司概况 142</w:t>
      </w:r>
    </w:p>
    <w:p>
      <w:pPr>
        <w:spacing w:before="75" w:after="0"/>
      </w:pPr>
      <w:r>
        <w:rPr/>
        <w:t xml:space="preserve">二、2021-2026年在华市场销售情况 142</w:t>
      </w:r>
    </w:p>
    <w:p>
      <w:pPr>
        <w:spacing w:before="75" w:after="0"/>
      </w:pPr>
      <w:r>
        <w:rPr/>
        <w:t xml:space="preserve">三、品牌竞争力分析 143</w:t>
      </w:r>
    </w:p>
    <w:p>
      <w:pPr>
        <w:spacing w:before="75" w:after="0"/>
      </w:pPr>
      <w:r>
        <w:rPr/>
        <w:t xml:space="preserve">四、国际化发展战略分析 143</w:t>
      </w:r>
    </w:p>
    <w:p>
      <w:pPr>
        <w:spacing w:before="75" w:after="0"/>
      </w:pPr>
      <w:r>
        <w:rPr>
          <w:b w:val="1"/>
          <w:bCs w:val="1"/>
        </w:rPr>
        <w:t xml:space="preserve">第十章 2021-2026年中国打印耗材优势企业竞争力分析 144</w:t>
      </w:r>
    </w:p>
    <w:p>
      <w:pPr>
        <w:spacing w:before="75" w:after="0"/>
      </w:pPr>
      <w:r>
        <w:rPr/>
        <w:t xml:space="preserve">第一节 珠海纳思达电子科技有限公司 144</w:t>
      </w:r>
    </w:p>
    <w:p>
      <w:pPr>
        <w:spacing w:before="75" w:after="0"/>
      </w:pPr>
      <w:r>
        <w:rPr/>
        <w:t xml:space="preserve">一、企业概况 144</w:t>
      </w:r>
    </w:p>
    <w:p>
      <w:pPr>
        <w:spacing w:before="75" w:after="0"/>
      </w:pPr>
      <w:r>
        <w:rPr/>
        <w:t xml:space="preserve">二、企业主要经济指标分析 144</w:t>
      </w:r>
    </w:p>
    <w:p>
      <w:pPr>
        <w:spacing w:before="75" w:after="0"/>
      </w:pPr>
      <w:r>
        <w:rPr/>
        <w:t xml:space="preserve">三、企业盈利能力分析 145</w:t>
      </w:r>
    </w:p>
    <w:p>
      <w:pPr>
        <w:spacing w:before="75" w:after="0"/>
      </w:pPr>
      <w:r>
        <w:rPr/>
        <w:t xml:space="preserve">四、企业偿债能力分析 145</w:t>
      </w:r>
    </w:p>
    <w:p>
      <w:pPr>
        <w:spacing w:before="75" w:after="0"/>
      </w:pPr>
      <w:r>
        <w:rPr/>
        <w:t xml:space="preserve">五、企业运营能力分析 146</w:t>
      </w:r>
    </w:p>
    <w:p>
      <w:pPr>
        <w:spacing w:before="75" w:after="0"/>
      </w:pPr>
      <w:r>
        <w:rPr/>
        <w:t xml:space="preserve">六、企业成长能力分析 146</w:t>
      </w:r>
    </w:p>
    <w:p>
      <w:pPr>
        <w:spacing w:before="75" w:after="0"/>
      </w:pPr>
      <w:r>
        <w:rPr/>
        <w:t xml:space="preserve">第二节 天威打印机耗材制造厂 147</w:t>
      </w:r>
    </w:p>
    <w:p>
      <w:pPr>
        <w:spacing w:before="75" w:after="0"/>
      </w:pPr>
      <w:r>
        <w:rPr/>
        <w:t xml:space="preserve">一、企业概况 147</w:t>
      </w:r>
    </w:p>
    <w:p>
      <w:pPr>
        <w:spacing w:before="75" w:after="0"/>
      </w:pPr>
      <w:r>
        <w:rPr/>
        <w:t xml:space="preserve">二、企业主要经济指标分析 147</w:t>
      </w:r>
    </w:p>
    <w:p>
      <w:pPr>
        <w:spacing w:before="75" w:after="0"/>
      </w:pPr>
      <w:r>
        <w:rPr/>
        <w:t xml:space="preserve">三、企业盈利能力分析 148</w:t>
      </w:r>
    </w:p>
    <w:p>
      <w:pPr>
        <w:spacing w:before="75" w:after="0"/>
      </w:pPr>
      <w:r>
        <w:rPr/>
        <w:t xml:space="preserve">四、企业偿债能力分析 148</w:t>
      </w:r>
    </w:p>
    <w:p>
      <w:pPr>
        <w:spacing w:before="75" w:after="0"/>
      </w:pPr>
      <w:r>
        <w:rPr/>
        <w:t xml:space="preserve">五、企业运营能力分析 148</w:t>
      </w:r>
    </w:p>
    <w:p>
      <w:pPr>
        <w:spacing w:before="75" w:after="0"/>
      </w:pPr>
      <w:r>
        <w:rPr/>
        <w:t xml:space="preserve">六、企业成长能力分析 149</w:t>
      </w:r>
    </w:p>
    <w:p>
      <w:pPr>
        <w:spacing w:before="75" w:after="0"/>
      </w:pPr>
      <w:r>
        <w:rPr/>
        <w:t xml:space="preserve">第三节 珠海中润靖杰打印机耗材有限公司 149</w:t>
      </w:r>
    </w:p>
    <w:p>
      <w:pPr>
        <w:spacing w:before="75" w:after="0"/>
      </w:pPr>
      <w:r>
        <w:rPr/>
        <w:t xml:space="preserve">一、企业概况 149</w:t>
      </w:r>
    </w:p>
    <w:p>
      <w:pPr>
        <w:spacing w:before="75" w:after="0"/>
      </w:pPr>
      <w:r>
        <w:rPr/>
        <w:t xml:space="preserve">二、企业主要经济指标分析 149</w:t>
      </w:r>
    </w:p>
    <w:p>
      <w:pPr>
        <w:spacing w:before="75" w:after="0"/>
      </w:pPr>
      <w:r>
        <w:rPr/>
        <w:t xml:space="preserve">三、企业盈利能力分析 150</w:t>
      </w:r>
    </w:p>
    <w:p>
      <w:pPr>
        <w:spacing w:before="75" w:after="0"/>
      </w:pPr>
      <w:r>
        <w:rPr/>
        <w:t xml:space="preserve">四、企业偿债能力分析 150</w:t>
      </w:r>
    </w:p>
    <w:p>
      <w:pPr>
        <w:spacing w:before="75" w:after="0"/>
      </w:pPr>
      <w:r>
        <w:rPr/>
        <w:t xml:space="preserve">五、企业运营能力分析 151</w:t>
      </w:r>
    </w:p>
    <w:p>
      <w:pPr>
        <w:spacing w:before="75" w:after="0"/>
      </w:pPr>
      <w:r>
        <w:rPr/>
        <w:t xml:space="preserve">六、企业成长能力分析 151</w:t>
      </w:r>
    </w:p>
    <w:p>
      <w:pPr>
        <w:spacing w:before="75" w:after="0"/>
      </w:pPr>
      <w:r>
        <w:rPr/>
        <w:t xml:space="preserve">第四节 嘉兴天马打印机耗材有限公司 151</w:t>
      </w:r>
    </w:p>
    <w:p>
      <w:pPr>
        <w:spacing w:before="75" w:after="0"/>
      </w:pPr>
      <w:r>
        <w:rPr/>
        <w:t xml:space="preserve">一、企业概况 151</w:t>
      </w:r>
    </w:p>
    <w:p>
      <w:pPr>
        <w:spacing w:before="75" w:after="0"/>
      </w:pPr>
      <w:r>
        <w:rPr/>
        <w:t xml:space="preserve">二、企业主要经济指标分析 152</w:t>
      </w:r>
    </w:p>
    <w:p>
      <w:pPr>
        <w:spacing w:before="75" w:after="0"/>
      </w:pPr>
      <w:r>
        <w:rPr/>
        <w:t xml:space="preserve">三、企业盈利能力分析 153</w:t>
      </w:r>
    </w:p>
    <w:p>
      <w:pPr>
        <w:spacing w:before="75" w:after="0"/>
      </w:pPr>
      <w:r>
        <w:rPr/>
        <w:t xml:space="preserve">四、企业偿债能力分析 153</w:t>
      </w:r>
    </w:p>
    <w:p>
      <w:pPr>
        <w:spacing w:before="75" w:after="0"/>
      </w:pPr>
      <w:r>
        <w:rPr/>
        <w:t xml:space="preserve">五、企业运营能力分析 154</w:t>
      </w:r>
    </w:p>
    <w:p>
      <w:pPr>
        <w:spacing w:before="75" w:after="0"/>
      </w:pPr>
      <w:r>
        <w:rPr/>
        <w:t xml:space="preserve">六、企业成长能力分析 154</w:t>
      </w:r>
    </w:p>
    <w:p>
      <w:pPr>
        <w:spacing w:before="75" w:after="0"/>
      </w:pPr>
      <w:r>
        <w:rPr/>
        <w:t xml:space="preserve">第五节 珠海市正天打印机耗材有限公司 154</w:t>
      </w:r>
    </w:p>
    <w:p>
      <w:pPr>
        <w:spacing w:before="75" w:after="0"/>
      </w:pPr>
      <w:r>
        <w:rPr/>
        <w:t xml:space="preserve">一、企业概况 154</w:t>
      </w:r>
    </w:p>
    <w:p>
      <w:pPr>
        <w:spacing w:before="75" w:after="0"/>
      </w:pPr>
      <w:r>
        <w:rPr/>
        <w:t xml:space="preserve">二、企业主要经济指标分析 155</w:t>
      </w:r>
    </w:p>
    <w:p>
      <w:pPr>
        <w:spacing w:before="75" w:after="0"/>
      </w:pPr>
      <w:r>
        <w:rPr/>
        <w:t xml:space="preserve">三、企业盈利能力分析 155</w:t>
      </w:r>
    </w:p>
    <w:p>
      <w:pPr>
        <w:spacing w:before="75" w:after="0"/>
      </w:pPr>
      <w:r>
        <w:rPr/>
        <w:t xml:space="preserve">四、企业偿债能力分析 155</w:t>
      </w:r>
    </w:p>
    <w:p>
      <w:pPr>
        <w:spacing w:before="75" w:after="0"/>
      </w:pPr>
      <w:r>
        <w:rPr/>
        <w:t xml:space="preserve">五、企业运营能力分析 156</w:t>
      </w:r>
    </w:p>
    <w:p>
      <w:pPr>
        <w:spacing w:before="75" w:after="0"/>
      </w:pPr>
      <w:r>
        <w:rPr/>
        <w:t xml:space="preserve">六、企业成长能力分析 156</w:t>
      </w:r>
    </w:p>
    <w:p>
      <w:pPr>
        <w:spacing w:before="75" w:after="0"/>
      </w:pPr>
      <w:r>
        <w:rPr/>
        <w:t xml:space="preserve">第六节 宁波熙合打印机耗材有限公司 156</w:t>
      </w:r>
    </w:p>
    <w:p>
      <w:pPr>
        <w:spacing w:before="75" w:after="0"/>
      </w:pPr>
      <w:r>
        <w:rPr/>
        <w:t xml:space="preserve">一、企业概况 156</w:t>
      </w:r>
    </w:p>
    <w:p>
      <w:pPr>
        <w:spacing w:before="75" w:after="0"/>
      </w:pPr>
      <w:r>
        <w:rPr/>
        <w:t xml:space="preserve">二、企业主要经济指标分析 157</w:t>
      </w:r>
    </w:p>
    <w:p>
      <w:pPr>
        <w:spacing w:before="75" w:after="0"/>
      </w:pPr>
      <w:r>
        <w:rPr/>
        <w:t xml:space="preserve">三、企业盈利能力分析 157</w:t>
      </w:r>
    </w:p>
    <w:p>
      <w:pPr>
        <w:spacing w:before="75" w:after="0"/>
      </w:pPr>
      <w:r>
        <w:rPr/>
        <w:t xml:space="preserve">四、企业偿债能力分析 158</w:t>
      </w:r>
    </w:p>
    <w:p>
      <w:pPr>
        <w:spacing w:before="75" w:after="0"/>
      </w:pPr>
      <w:r>
        <w:rPr/>
        <w:t xml:space="preserve">五、企业运营能力分析 158</w:t>
      </w:r>
    </w:p>
    <w:p>
      <w:pPr>
        <w:spacing w:before="75" w:after="0"/>
      </w:pPr>
      <w:r>
        <w:rPr/>
        <w:t xml:space="preserve">六、企业成长能力分析 158</w:t>
      </w:r>
    </w:p>
    <w:p>
      <w:pPr>
        <w:spacing w:before="75" w:after="0"/>
      </w:pPr>
      <w:r>
        <w:rPr/>
        <w:t xml:space="preserve">第七节 广州麦普打印机耗材制造有限公司 159</w:t>
      </w:r>
    </w:p>
    <w:p>
      <w:pPr>
        <w:spacing w:before="75" w:after="0"/>
      </w:pPr>
      <w:r>
        <w:rPr/>
        <w:t xml:space="preserve">一、企业概况 159</w:t>
      </w:r>
    </w:p>
    <w:p>
      <w:pPr>
        <w:spacing w:before="75" w:after="0"/>
      </w:pPr>
      <w:r>
        <w:rPr/>
        <w:t xml:space="preserve">二、企业主要经济指标分析 159</w:t>
      </w:r>
    </w:p>
    <w:p>
      <w:pPr>
        <w:spacing w:before="75" w:after="0"/>
      </w:pPr>
      <w:r>
        <w:rPr/>
        <w:t xml:space="preserve">三、企业盈利能力分析 160</w:t>
      </w:r>
    </w:p>
    <w:p>
      <w:pPr>
        <w:spacing w:before="75" w:after="0"/>
      </w:pPr>
      <w:r>
        <w:rPr/>
        <w:t xml:space="preserve">四、企业偿债能力分析 160</w:t>
      </w:r>
    </w:p>
    <w:p>
      <w:pPr>
        <w:spacing w:before="75" w:after="0"/>
      </w:pPr>
      <w:r>
        <w:rPr/>
        <w:t xml:space="preserve">五、企业运营能力分析 161</w:t>
      </w:r>
    </w:p>
    <w:p>
      <w:pPr>
        <w:spacing w:before="75" w:after="0"/>
      </w:pPr>
      <w:r>
        <w:rPr/>
        <w:t xml:space="preserve">六、企业成长能力分析 161</w:t>
      </w:r>
    </w:p>
    <w:p>
      <w:pPr>
        <w:spacing w:before="75" w:after="0"/>
      </w:pPr>
      <w:r>
        <w:rPr/>
        <w:t xml:space="preserve">第八节 珠海美绿达打印机耗材有限公司 161</w:t>
      </w:r>
    </w:p>
    <w:p>
      <w:pPr>
        <w:spacing w:before="75" w:after="0"/>
      </w:pPr>
      <w:r>
        <w:rPr/>
        <w:t xml:space="preserve">一、企业概况 161</w:t>
      </w:r>
    </w:p>
    <w:p>
      <w:pPr>
        <w:spacing w:before="75" w:after="0"/>
      </w:pPr>
      <w:r>
        <w:rPr/>
        <w:t xml:space="preserve">二、企业主要经济指标分析 162</w:t>
      </w:r>
    </w:p>
    <w:p>
      <w:pPr>
        <w:spacing w:before="75" w:after="0"/>
      </w:pPr>
      <w:r>
        <w:rPr/>
        <w:t xml:space="preserve">三、企业盈利能力分析 162</w:t>
      </w:r>
    </w:p>
    <w:p>
      <w:pPr>
        <w:spacing w:before="75" w:after="0"/>
      </w:pPr>
      <w:r>
        <w:rPr/>
        <w:t xml:space="preserve">四、企业偿债能力分析 163</w:t>
      </w:r>
    </w:p>
    <w:p>
      <w:pPr>
        <w:spacing w:before="75" w:after="0"/>
      </w:pPr>
      <w:r>
        <w:rPr/>
        <w:t xml:space="preserve">五、企业运营能力分析 163</w:t>
      </w:r>
    </w:p>
    <w:p>
      <w:pPr>
        <w:spacing w:before="75" w:after="0"/>
      </w:pPr>
      <w:r>
        <w:rPr/>
        <w:t xml:space="preserve">六、企业成长能力分析 163</w:t>
      </w:r>
    </w:p>
    <w:p>
      <w:pPr>
        <w:spacing w:before="75" w:after="0"/>
      </w:pPr>
      <w:r>
        <w:rPr/>
        <w:t xml:space="preserve">第九节 大庆市鸿庆打印机耗材制造有限公司 164</w:t>
      </w:r>
    </w:p>
    <w:p>
      <w:pPr>
        <w:spacing w:before="75" w:after="0"/>
      </w:pPr>
      <w:r>
        <w:rPr/>
        <w:t xml:space="preserve">一、企业概况 164</w:t>
      </w:r>
    </w:p>
    <w:p>
      <w:pPr>
        <w:spacing w:before="75" w:after="0"/>
      </w:pPr>
      <w:r>
        <w:rPr/>
        <w:t xml:space="preserve">二、企业主要经济指标分析 164</w:t>
      </w:r>
    </w:p>
    <w:p>
      <w:pPr>
        <w:spacing w:before="75" w:after="0"/>
      </w:pPr>
      <w:r>
        <w:rPr/>
        <w:t xml:space="preserve">三、企业盈利能力分析 165</w:t>
      </w:r>
    </w:p>
    <w:p>
      <w:pPr>
        <w:spacing w:before="75" w:after="0"/>
      </w:pPr>
      <w:r>
        <w:rPr/>
        <w:t xml:space="preserve">四、企业偿债能力分析 165</w:t>
      </w:r>
    </w:p>
    <w:p>
      <w:pPr>
        <w:spacing w:before="75" w:after="0"/>
      </w:pPr>
      <w:r>
        <w:rPr/>
        <w:t xml:space="preserve">五、企业运营能力分析 165</w:t>
      </w:r>
    </w:p>
    <w:p>
      <w:pPr>
        <w:spacing w:before="75" w:after="0"/>
      </w:pPr>
      <w:r>
        <w:rPr/>
        <w:t xml:space="preserve">六、企业成长能力分析 166</w:t>
      </w:r>
    </w:p>
    <w:p>
      <w:pPr>
        <w:spacing w:before="75" w:after="0"/>
      </w:pPr>
      <w:r>
        <w:rPr/>
        <w:t xml:space="preserve">第十节 天杭办公耗材(杭州)有限公司 166</w:t>
      </w:r>
    </w:p>
    <w:p>
      <w:pPr>
        <w:spacing w:before="75" w:after="0"/>
      </w:pPr>
      <w:r>
        <w:rPr/>
        <w:t xml:space="preserve">一、企业概况 166</w:t>
      </w:r>
    </w:p>
    <w:p>
      <w:pPr>
        <w:spacing w:before="75" w:after="0"/>
      </w:pPr>
      <w:r>
        <w:rPr/>
        <w:t xml:space="preserve">二、企业主要经济指标分析 166</w:t>
      </w:r>
    </w:p>
    <w:p>
      <w:pPr>
        <w:spacing w:before="75" w:after="0"/>
      </w:pPr>
      <w:r>
        <w:rPr/>
        <w:t xml:space="preserve">三、企业盈利能力分析 167</w:t>
      </w:r>
    </w:p>
    <w:p>
      <w:pPr>
        <w:spacing w:before="75" w:after="0"/>
      </w:pPr>
      <w:r>
        <w:rPr/>
        <w:t xml:space="preserve">四、企业偿债能力分析 167</w:t>
      </w:r>
    </w:p>
    <w:p>
      <w:pPr>
        <w:spacing w:before="75" w:after="0"/>
      </w:pPr>
      <w:r>
        <w:rPr/>
        <w:t xml:space="preserve">五、企业运营能力分析 168</w:t>
      </w:r>
    </w:p>
    <w:p>
      <w:pPr>
        <w:spacing w:before="75" w:after="0"/>
      </w:pPr>
      <w:r>
        <w:rPr/>
        <w:t xml:space="preserve">六、企业成长能力分析 168</w:t>
      </w:r>
    </w:p>
    <w:p>
      <w:pPr>
        <w:spacing w:before="75" w:after="0"/>
      </w:pPr>
      <w:r>
        <w:rPr>
          <w:b w:val="1"/>
          <w:bCs w:val="1"/>
        </w:rPr>
        <w:t xml:space="preserve">第十一章 2026-2031年中国打印耗材行业发展前景与投资预测分析 169</w:t>
      </w:r>
    </w:p>
    <w:p>
      <w:pPr>
        <w:spacing w:before="75" w:after="0"/>
      </w:pPr>
      <w:r>
        <w:rPr/>
        <w:t xml:space="preserve">第一节 2026-2031年中国打印耗材行业发展前景分析 169</w:t>
      </w:r>
    </w:p>
    <w:p>
      <w:pPr>
        <w:spacing w:before="75" w:after="0"/>
      </w:pPr>
      <w:r>
        <w:rPr/>
        <w:t xml:space="preserve">一、打印耗材市场前景展望 169</w:t>
      </w:r>
    </w:p>
    <w:p>
      <w:pPr>
        <w:spacing w:before="75" w:after="0"/>
      </w:pPr>
      <w:r>
        <w:rPr/>
        <w:t xml:space="preserve">二、通用耗材发展有潜力 171</w:t>
      </w:r>
    </w:p>
    <w:p>
      <w:pPr>
        <w:spacing w:before="75" w:after="0"/>
      </w:pPr>
      <w:r>
        <w:rPr/>
        <w:t xml:space="preserve">三、激光打印机耗材升温前景看好 171</w:t>
      </w:r>
    </w:p>
    <w:p>
      <w:pPr>
        <w:spacing w:before="75" w:after="0"/>
      </w:pPr>
      <w:r>
        <w:rPr/>
        <w:t xml:space="preserve">四、国产通用耗材有望更顺畅地分享政府采购数百亿蛋糕 172</w:t>
      </w:r>
    </w:p>
    <w:p>
      <w:pPr>
        <w:spacing w:before="75" w:after="0"/>
      </w:pPr>
      <w:r>
        <w:rPr/>
        <w:t xml:space="preserve">第二节 2021-2026年中国打印耗材行业趋势探析 175</w:t>
      </w:r>
    </w:p>
    <w:p>
      <w:pPr>
        <w:spacing w:before="75" w:after="0"/>
      </w:pPr>
      <w:r>
        <w:rPr/>
        <w:t xml:space="preserve">一、兼容耗材倡导绿色理念 175</w:t>
      </w:r>
    </w:p>
    <w:p>
      <w:pPr>
        <w:spacing w:before="75" w:after="0"/>
      </w:pPr>
      <w:r>
        <w:rPr/>
        <w:t xml:space="preserve">二、打印耗材网络营销成宠儿 176</w:t>
      </w:r>
    </w:p>
    <w:p>
      <w:pPr>
        <w:spacing w:before="75" w:after="0"/>
      </w:pPr>
      <w:r>
        <w:rPr/>
        <w:t xml:space="preserve">三、通用耗材品牌战略 引领耗材未来发展 176</w:t>
      </w:r>
    </w:p>
    <w:p>
      <w:pPr>
        <w:spacing w:before="75" w:after="0"/>
      </w:pPr>
      <w:r>
        <w:rPr/>
        <w:t xml:space="preserve">第三节 2026-2031年中国打印耗材行业投资机会分析 178</w:t>
      </w:r>
    </w:p>
    <w:p>
      <w:pPr>
        <w:spacing w:before="75" w:after="0"/>
      </w:pPr>
      <w:r>
        <w:rPr/>
        <w:t xml:space="preserve">第四节 2026-2031年中国打印耗材行业投资风险分析 179</w:t>
      </w:r>
    </w:p>
    <w:p>
      <w:pPr>
        <w:spacing w:before="75" w:after="0"/>
      </w:pPr>
      <w:r>
        <w:rPr/>
        <w:t xml:space="preserve">第五节 专家投资建议 180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2026-2031年中国打印耗材行业投资策略及深度研究咨询报告</dc:title>
  <dc:description>2026-2031年中国打印耗材行业投资策略及深度研究咨询报告</dc:description>
  <dc:subject>2026-2031年中国打印耗材行业投资策略及深度研究咨询报告</dc:subject>
  <cp:keywords>研究报告</cp:keywords>
  <cp:category>研究报告</cp:category>
  <cp:lastModifiedBy>北京中道泰和信息咨询有限公司</cp:lastModifiedBy>
  <dcterms:created xsi:type="dcterms:W3CDTF">2026-03-27T08:26:12+08:00</dcterms:created>
  <dcterms:modified xsi:type="dcterms:W3CDTF">2026-03-27T08:26:12+08:00</dcterms:modified>
</cp:coreProperties>
</file>

<file path=docProps/custom.xml><?xml version="1.0" encoding="utf-8"?>
<Properties xmlns="http://schemas.openxmlformats.org/officeDocument/2006/custom-properties" xmlns:vt="http://schemas.openxmlformats.org/officeDocument/2006/docPropsVTypes"/>
</file>