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2024-2029年中国幼儿园经营管理市场投资策略及前景预测研究报告</w:t>
      </w:r>
    </w:p>
    <w:p>
      <w:pPr>
        <w:spacing w:after="150"/>
      </w:pPr>
      <w:r>
        <w:rPr>
          <w:b w:val="1"/>
          <w:bCs w:val="1"/>
        </w:rPr>
        <w:t xml:space="preserve">报告简介</w:t>
      </w:r>
    </w:p>
    <w:p>
      <w:pPr>
        <w:spacing w:after="150"/>
      </w:pPr>
      <w:r>
        <w:rPr/>
        <w:t xml:space="preserve">幼儿园经营管理是高等教育“十三五”规划教材，是学前教育专业及学前教育管理专业“幼儿园管理”课程的配套教材。《幼儿园经营与管理(第2版)》以培养学生的综合素质和实践能力为目标，本着“基本理论够用，突出实践教学”的编写原则，努力将幼儿园管理的基本规律、基本知识的学习与提高学生的实战能力有机地结合起来，尝试改变原有的幼儿园管理学的框架模式，体现出教材的实用性、时代性和创新性。</w:t>
      </w:r>
    </w:p>
    <w:p>
      <w:pPr>
        <w:spacing w:after="150"/>
      </w:pPr>
      <w:r>
        <w:rPr/>
        <w:t xml:space="preserve">幼儿园办园目标、发展规划的制定为确保各项目标落到实处，结合实际，建立一个领导班子，统一领导，分级管理，逐级负责，责任到人。园长决策管理全园的财务、政工，三所园设三名主持工作的副园长直接对园长负责，每园设业务主任和后勤主任对副园长负责，然后再到级部、班组、个人，各层领导对口管理，层层把关。提高了群体战斗力，保证了目标的实现，使幼儿园永远充满活力和生机。</w:t>
      </w:r>
    </w:p>
    <w:p>
      <w:pPr>
        <w:spacing w:after="150"/>
      </w:pPr>
      <w:r>
        <w:rPr/>
        <w:t xml:space="preserve">随着幼儿园经营管理行业竞争的不断加剧，大型企业间并购整合与资本运作日趋频繁，国内外优秀的幼儿园经营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园经营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专业!权威!报告根据幼儿园经营管理行业的发展轨迹及多年的实践经验，对中国幼儿园经营管理行业的内外部环境、行业发展现状、产业链发展状况、市场供需、竞争格局、标杆企业、发展趋势、机会风险、发展策略与投资建议等进行了分析，并重点分析了我国幼儿园经营管理行业将面临的机遇与挑战，对幼儿园经营管理行业未来的发展趋势及前景作出审慎分析与预测。是幼儿园经营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幼儿园经营管理行业界定和分类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2019-2023年幼儿园经营管理行业国内外发展概述</w:t>
      </w:r>
    </w:p>
    <w:p>
      <w:pPr>
        <w:spacing w:after="150"/>
      </w:pPr>
      <w:r>
        <w:rPr/>
        <w:t xml:space="preserve">第一节 全球幼儿园经营管理行业发展概况</w:t>
      </w:r>
    </w:p>
    <w:p>
      <w:pPr>
        <w:spacing w:after="150"/>
      </w:pPr>
      <w:r>
        <w:rPr/>
        <w:t xml:space="preserve">一、全球幼儿园经营管理行业发展现状</w:t>
      </w:r>
    </w:p>
    <w:p>
      <w:pPr>
        <w:spacing w:after="150"/>
      </w:pPr>
      <w:r>
        <w:rPr/>
        <w:t xml:space="preserve">二、全球幼儿园经营管理行业发展趋势</w:t>
      </w:r>
    </w:p>
    <w:p>
      <w:pPr>
        <w:spacing w:after="150"/>
      </w:pPr>
      <w:r>
        <w:rPr/>
        <w:t xml:space="preserve">三、主要国家和地区发展状况</w:t>
      </w:r>
    </w:p>
    <w:p>
      <w:pPr>
        <w:spacing w:after="150"/>
      </w:pPr>
      <w:r>
        <w:rPr/>
        <w:t xml:space="preserve">第二节 中国幼儿园经营管理行业发展概况</w:t>
      </w:r>
    </w:p>
    <w:p>
      <w:pPr>
        <w:spacing w:after="150"/>
      </w:pPr>
      <w:r>
        <w:rPr/>
        <w:t xml:space="preserve">一、中国幼儿园经营管理行业发展历程与现状</w:t>
      </w:r>
    </w:p>
    <w:p>
      <w:pPr>
        <w:spacing w:after="150"/>
      </w:pPr>
      <w:r>
        <w:rPr/>
        <w:t xml:space="preserve">二、中国幼儿园经营管理行业发展中存在的问题</w:t>
      </w:r>
    </w:p>
    <w:p>
      <w:pPr>
        <w:spacing w:after="150"/>
      </w:pPr>
      <w:r>
        <w:rPr>
          <w:b w:val="1"/>
          <w:bCs w:val="1"/>
        </w:rPr>
        <w:t xml:space="preserve">第三章 2019-2023年中国幼儿园经营管理行业发展环境分析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幼儿园经营管理行业政策环境</w:t>
      </w:r>
    </w:p>
    <w:p>
      <w:pPr>
        <w:spacing w:after="150"/>
      </w:pPr>
      <w:r>
        <w:rPr/>
        <w:t xml:space="preserve">第五节 幼儿园经营管理行业技术环境</w:t>
      </w:r>
    </w:p>
    <w:p>
      <w:pPr>
        <w:spacing w:after="150"/>
      </w:pPr>
      <w:r>
        <w:rPr>
          <w:b w:val="1"/>
          <w:bCs w:val="1"/>
        </w:rPr>
        <w:t xml:space="preserve">第二部分 行业市场分析</w:t>
      </w:r>
    </w:p>
    <w:p>
      <w:pPr>
        <w:spacing w:after="150"/>
      </w:pPr>
      <w:r>
        <w:rPr>
          <w:b w:val="1"/>
          <w:bCs w:val="1"/>
        </w:rPr>
        <w:t xml:space="preserve">第四章 2019-2023年中国幼儿园经营管理行业市场分析</w:t>
      </w:r>
    </w:p>
    <w:p>
      <w:pPr>
        <w:spacing w:after="150"/>
      </w:pPr>
      <w:r>
        <w:rPr/>
        <w:t xml:space="preserve">第一节 市场规模</w:t>
      </w:r>
    </w:p>
    <w:p>
      <w:pPr>
        <w:spacing w:after="150"/>
      </w:pPr>
      <w:r>
        <w:rPr/>
        <w:t xml:space="preserve">一、幼儿园经营管理行业市场规模及增速</w:t>
      </w:r>
    </w:p>
    <w:p>
      <w:pPr>
        <w:spacing w:after="150"/>
      </w:pPr>
      <w:r>
        <w:rPr/>
        <w:t xml:space="preserve">二、幼儿园经营管理行业市场饱和度</w:t>
      </w:r>
    </w:p>
    <w:p>
      <w:pPr>
        <w:spacing w:after="150"/>
      </w:pPr>
      <w:r>
        <w:rPr/>
        <w:t xml:space="preserve">三、影响幼儿园经营管理行业市场规模的因素</w:t>
      </w:r>
    </w:p>
    <w:p>
      <w:pPr>
        <w:spacing w:after="150"/>
      </w:pPr>
      <w:r>
        <w:rPr/>
        <w:t xml:space="preserve">四、2024-2029年幼儿园经营管理行业市场规模及增速预测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一、幼儿园经营管理行业所处生命周期</w:t>
      </w:r>
    </w:p>
    <w:p>
      <w:pPr>
        <w:spacing w:after="150"/>
      </w:pPr>
      <w:r>
        <w:rPr/>
        <w:t xml:space="preserve">二、技术变革与行业革新对幼儿园经营管理行业的影响</w:t>
      </w:r>
    </w:p>
    <w:p>
      <w:pPr>
        <w:spacing w:after="150"/>
      </w:pPr>
      <w:r>
        <w:rPr/>
        <w:t xml:space="preserve">三、差异化分析</w:t>
      </w:r>
    </w:p>
    <w:p>
      <w:pPr>
        <w:spacing w:after="150"/>
      </w:pPr>
      <w:r>
        <w:rPr>
          <w:b w:val="1"/>
          <w:bCs w:val="1"/>
        </w:rPr>
        <w:t xml:space="preserve">第五章 2019-2023年中国幼儿园经营管理行业区域市场分析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2019-2023年中国幼儿园经营管理行业产业链分析</w:t>
      </w:r>
    </w:p>
    <w:p>
      <w:pPr>
        <w:spacing w:after="150"/>
      </w:pPr>
      <w:r>
        <w:rPr/>
        <w:t xml:space="preserve">第一节 幼儿园经营管理行业产业链分析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幼儿园经营管理上游行业分析</w:t>
      </w:r>
    </w:p>
    <w:p>
      <w:pPr>
        <w:spacing w:after="150"/>
      </w:pPr>
      <w:r>
        <w:rPr/>
        <w:t xml:space="preserve">一、幼儿园经营管理成本构成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四、上游行业对幼儿园经营管理行业的影响</w:t>
      </w:r>
    </w:p>
    <w:p>
      <w:pPr>
        <w:spacing w:after="150"/>
      </w:pPr>
      <w:r>
        <w:rPr/>
        <w:t xml:space="preserve">第三节 幼儿园经营管理下游行业分析</w:t>
      </w:r>
    </w:p>
    <w:p>
      <w:pPr>
        <w:spacing w:after="150"/>
      </w:pPr>
      <w:r>
        <w:rPr/>
        <w:t xml:space="preserve">一、幼儿园经营管理下游行业分布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四、下游需求对幼儿园经营管理行业的影响</w:t>
      </w:r>
    </w:p>
    <w:p>
      <w:pPr>
        <w:spacing w:after="150"/>
      </w:pPr>
      <w:r>
        <w:rPr>
          <w:b w:val="1"/>
          <w:bCs w:val="1"/>
        </w:rPr>
        <w:t xml:space="preserve">第四部分 行业深度分析</w:t>
      </w:r>
    </w:p>
    <w:p>
      <w:pPr>
        <w:spacing w:after="150"/>
      </w:pPr>
      <w:r>
        <w:rPr>
          <w:b w:val="1"/>
          <w:bCs w:val="1"/>
        </w:rPr>
        <w:t xml:space="preserve">第七章 2019-2023年中国幼儿园经营管理行业主导驱动因素分析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2019-2023年中国幼儿园经营管理行业偿债能力分析</w:t>
      </w:r>
    </w:p>
    <w:p>
      <w:pPr>
        <w:spacing w:after="150"/>
      </w:pPr>
      <w:r>
        <w:rPr/>
        <w:t xml:space="preserve">第一节 幼儿园经营管理行业资产负债率分析</w:t>
      </w:r>
    </w:p>
    <w:p>
      <w:pPr>
        <w:spacing w:after="150"/>
      </w:pPr>
      <w:r>
        <w:rPr/>
        <w:t xml:space="preserve">第二节 幼儿园经营管理行业速动比率分析</w:t>
      </w:r>
    </w:p>
    <w:p>
      <w:pPr>
        <w:spacing w:after="150"/>
      </w:pPr>
      <w:r>
        <w:rPr/>
        <w:t xml:space="preserve">第三节 幼儿园经营管理行业流动比率分析</w:t>
      </w:r>
    </w:p>
    <w:p>
      <w:pPr>
        <w:spacing w:after="150"/>
      </w:pPr>
      <w:r>
        <w:rPr/>
        <w:t xml:space="preserve">第四节 幼儿园经营管理行业利息保障倍数分析</w:t>
      </w:r>
    </w:p>
    <w:p>
      <w:pPr>
        <w:spacing w:after="150"/>
      </w:pPr>
      <w:r>
        <w:rPr/>
        <w:t xml:space="preserve">第五节 2024-2029年幼儿园经营管理行业偿债能力预测</w:t>
      </w:r>
    </w:p>
    <w:p>
      <w:pPr>
        <w:spacing w:after="150"/>
      </w:pPr>
      <w:r>
        <w:rPr>
          <w:b w:val="1"/>
          <w:bCs w:val="1"/>
        </w:rPr>
        <w:t xml:space="preserve">第九章 2019-2023年中国幼儿园经营管理行业营运能力分析</w:t>
      </w:r>
    </w:p>
    <w:p>
      <w:pPr>
        <w:spacing w:after="150"/>
      </w:pPr>
      <w:r>
        <w:rPr/>
        <w:t xml:space="preserve">第一节 幼儿园经营管理行业总资产周转率分析</w:t>
      </w:r>
    </w:p>
    <w:p>
      <w:pPr>
        <w:spacing w:after="150"/>
      </w:pPr>
      <w:r>
        <w:rPr/>
        <w:t xml:space="preserve">第二节 幼儿园经营管理行业净资产周转率分析</w:t>
      </w:r>
    </w:p>
    <w:p>
      <w:pPr>
        <w:spacing w:after="150"/>
      </w:pPr>
      <w:r>
        <w:rPr/>
        <w:t xml:space="preserve">第三节 幼儿园经营管理行业应收账款周转率分析</w:t>
      </w:r>
    </w:p>
    <w:p>
      <w:pPr>
        <w:spacing w:after="150"/>
      </w:pPr>
      <w:r>
        <w:rPr/>
        <w:t xml:space="preserve">第四节 幼儿园经营管理行业存货周转率分析</w:t>
      </w:r>
    </w:p>
    <w:p>
      <w:pPr>
        <w:spacing w:after="150"/>
      </w:pPr>
      <w:r>
        <w:rPr/>
        <w:t xml:space="preserve">第五节 2024-2029年幼儿园经营管理行业营运能力预测</w:t>
      </w:r>
    </w:p>
    <w:p>
      <w:pPr>
        <w:spacing w:after="150"/>
      </w:pPr>
      <w:r>
        <w:rPr>
          <w:b w:val="1"/>
          <w:bCs w:val="1"/>
        </w:rPr>
        <w:t xml:space="preserve">第五部分 行业竞争分析</w:t>
      </w:r>
    </w:p>
    <w:p>
      <w:pPr>
        <w:spacing w:after="150"/>
      </w:pPr>
      <w:r>
        <w:rPr>
          <w:b w:val="1"/>
          <w:bCs w:val="1"/>
        </w:rPr>
        <w:t xml:space="preserve">第十章 2019-2023年中国幼儿园经营管理行业竞争分析</w:t>
      </w:r>
    </w:p>
    <w:p>
      <w:pPr>
        <w:spacing w:after="150"/>
      </w:pPr>
      <w:r>
        <w:rPr/>
        <w:t xml:space="preserve">第一节 重点幼儿园经营管理企业市场份额</w:t>
      </w:r>
    </w:p>
    <w:p>
      <w:pPr>
        <w:spacing w:after="150"/>
      </w:pPr>
      <w:r>
        <w:rPr/>
        <w:t xml:space="preserve">第二节 幼儿园经营管理行业市场集中度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2019-2023年中国幼儿园经营管理行业重点企业分析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2024-2029年中国幼儿园经营管理行业发展与投资风险分析</w:t>
      </w:r>
    </w:p>
    <w:p>
      <w:pPr>
        <w:spacing w:after="150"/>
      </w:pPr>
      <w:r>
        <w:rPr/>
        <w:t xml:space="preserve">第一节 幼儿园经营管理行业环境风险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幼儿园经营管理行业政策风险</w:t>
      </w:r>
    </w:p>
    <w:p>
      <w:pPr>
        <w:spacing w:after="150"/>
      </w:pPr>
      <w:r>
        <w:rPr/>
        <w:t xml:space="preserve">第四节 幼儿园经营管理行业市场风险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2024-2029年中国幼儿园经营管理行业发展前景及投资机会分析</w:t>
      </w:r>
    </w:p>
    <w:p>
      <w:pPr>
        <w:spacing w:after="150"/>
      </w:pPr>
      <w:r>
        <w:rPr/>
        <w:t xml:space="preserve">第一节 幼儿园经营管理行业发展前景预测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幼儿园经营管理行业投资机会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图表：幼儿园经营管理行业生命周期</w:t>
      </w:r>
    </w:p>
    <w:p>
      <w:pPr>
        <w:spacing w:after="150"/>
      </w:pPr>
      <w:r>
        <w:rPr/>
        <w:t xml:space="preserve">图表：幼儿园经营管理行业产业链结构</w:t>
      </w:r>
    </w:p>
    <w:p>
      <w:pPr>
        <w:spacing w:after="150"/>
      </w:pPr>
      <w:r>
        <w:rPr/>
        <w:t xml:space="preserve">图表：2019-2023年全球幼儿园经营管理行业市场规模</w:t>
      </w:r>
    </w:p>
    <w:p>
      <w:pPr>
        <w:spacing w:after="150"/>
      </w:pPr>
      <w:r>
        <w:rPr/>
        <w:t xml:space="preserve">图表：2019-2023年中国幼儿园经营管理行业市场规模</w:t>
      </w:r>
    </w:p>
    <w:p>
      <w:pPr>
        <w:spacing w:after="150"/>
      </w:pPr>
      <w:r>
        <w:rPr/>
        <w:t xml:space="preserve">图表：2019-2023年中国幼儿园经营管理市场占全球份额比较</w:t>
      </w:r>
    </w:p>
    <w:p>
      <w:pPr>
        <w:spacing w:after="150"/>
      </w:pPr>
      <w:r>
        <w:rPr/>
        <w:t xml:space="preserve">图表：2019-2023年幼儿园经营管理行业集中度</w:t>
      </w:r>
    </w:p>
    <w:p>
      <w:pPr>
        <w:spacing w:after="150"/>
      </w:pPr>
      <w:r>
        <w:rPr/>
        <w:t xml:space="preserve">图表：2019-2023年幼儿园经营管理行业利润总额</w:t>
      </w:r>
    </w:p>
    <w:p>
      <w:pPr>
        <w:spacing w:after="150"/>
      </w:pPr>
      <w:r>
        <w:rPr/>
        <w:t xml:space="preserve">图表：2019-2023年幼儿园经营管理行业资产总计</w:t>
      </w:r>
    </w:p>
    <w:p>
      <w:pPr>
        <w:spacing w:after="150"/>
      </w:pPr>
      <w:r>
        <w:rPr/>
        <w:t xml:space="preserve">图表：2019-2023年幼儿园经营管理行业负债总计</w:t>
      </w:r>
    </w:p>
    <w:p>
      <w:pPr>
        <w:spacing w:after="150"/>
      </w:pPr>
      <w:r>
        <w:rPr/>
        <w:t xml:space="preserve">图表：2019-2023年幼儿园经营管理行业竞争力分析</w:t>
      </w:r>
    </w:p>
    <w:p>
      <w:pPr>
        <w:spacing w:after="150"/>
      </w:pPr>
      <w:r>
        <w:rPr/>
        <w:t xml:space="preserve">图表：2019-2023年幼儿园经营管理市场价格走势</w:t>
      </w:r>
    </w:p>
    <w:p>
      <w:pPr>
        <w:spacing w:after="150"/>
      </w:pPr>
      <w:r>
        <w:rPr/>
        <w:t xml:space="preserve">图表：2019-2023年幼儿园经营管理行业主营业务收入</w:t>
      </w:r>
    </w:p>
    <w:p>
      <w:pPr>
        <w:spacing w:after="150"/>
      </w:pPr>
      <w:r>
        <w:rPr/>
        <w:t xml:space="preserve">图表：2019-2023年幼儿园经营管理行业主营业务成本</w:t>
      </w:r>
    </w:p>
    <w:p>
      <w:pPr>
        <w:spacing w:after="150"/>
      </w:pPr>
      <w:r>
        <w:rPr/>
        <w:t xml:space="preserve">图表：2019-2023年幼儿园经营管理行业管理费用分析</w:t>
      </w:r>
    </w:p>
    <w:p>
      <w:pPr>
        <w:spacing w:after="150"/>
      </w:pPr>
      <w:r>
        <w:rPr/>
        <w:t xml:space="preserve">图表：2019-2023年幼儿园经营管理行业财务费用分析</w:t>
      </w:r>
    </w:p>
    <w:p>
      <w:pPr>
        <w:spacing w:after="150"/>
      </w:pPr>
      <w:r>
        <w:rPr/>
        <w:t xml:space="preserve">图表：2019-2023年幼儿园经营管理行业重要数据指标比较</w:t>
      </w:r>
    </w:p>
    <w:p>
      <w:pPr>
        <w:spacing w:after="150"/>
      </w:pPr>
      <w:r>
        <w:rPr/>
        <w:t xml:space="preserve">图表：2019-2023年中国幼儿园经营管理行业盈利能力分析</w:t>
      </w:r>
    </w:p>
    <w:p>
      <w:pPr>
        <w:spacing w:after="150"/>
      </w:pPr>
      <w:r>
        <w:rPr/>
        <w:t xml:space="preserve">图表：2019-2023年中国幼儿园经营管理行业运营能力分析</w:t>
      </w:r>
    </w:p>
    <w:p>
      <w:pPr>
        <w:spacing w:after="150"/>
      </w:pPr>
      <w:r>
        <w:rPr/>
        <w:t xml:space="preserve">图表：2019-2023年中国幼儿园经营管理行业偿债能力分析</w:t>
      </w:r>
    </w:p>
    <w:p>
      <w:pPr>
        <w:spacing w:after="150"/>
      </w:pPr>
      <w:r>
        <w:rPr/>
        <w:t xml:space="preserve">图表：2019-2023年中国幼儿园经营管理行业发展能力分析</w:t>
      </w:r>
    </w:p>
    <w:p>
      <w:pPr>
        <w:spacing w:after="150"/>
      </w:pPr>
      <w:r>
        <w:rPr/>
        <w:t xml:space="preserve">图表：2019-2023年幼儿园经营管理行业不同规模企业数量分布</w:t>
      </w:r>
    </w:p>
    <w:p>
      <w:pPr>
        <w:spacing w:after="150"/>
      </w:pPr>
      <w:r>
        <w:rPr/>
        <w:t xml:space="preserve">图表：2019-2023年幼儿园经营管理行业不同规模企业从业人员分布</w:t>
      </w:r>
    </w:p>
    <w:p>
      <w:pPr>
        <w:spacing w:after="150"/>
      </w:pPr>
      <w:r>
        <w:rPr/>
        <w:t xml:space="preserve">图表：2019-2023年幼儿园经营管理行业不同规模企业资产总额分布</w:t>
      </w:r>
    </w:p>
    <w:p>
      <w:pPr>
        <w:spacing w:after="150"/>
      </w:pPr>
      <w:r>
        <w:rPr/>
        <w:t xml:space="preserve">图表：2019-2023年幼儿园经营管理行业不同规模企业利润总额分布</w:t>
      </w:r>
    </w:p>
    <w:p>
      <w:pPr>
        <w:spacing w:after="150"/>
      </w:pPr>
      <w:r>
        <w:rPr/>
        <w:t xml:space="preserve">图表：2019-2023年幼儿园经营管理行业不同性质企业数量分布</w:t>
      </w:r>
    </w:p>
    <w:p>
      <w:pPr>
        <w:spacing w:after="150"/>
      </w:pPr>
      <w:r>
        <w:rPr/>
        <w:t xml:space="preserve">图表：2019-2023年幼儿园经营管理行业不同性质企业从业人员分布</w:t>
      </w:r>
    </w:p>
    <w:p>
      <w:pPr>
        <w:spacing w:after="150"/>
      </w:pPr>
      <w:r>
        <w:rPr/>
        <w:t xml:space="preserve">图表：2019-2023年幼儿园经营管理行业不同性质企业资产总额分布</w:t>
      </w:r>
    </w:p>
    <w:p>
      <w:pPr>
        <w:spacing w:after="150"/>
      </w:pPr>
      <w:r>
        <w:rPr/>
        <w:t xml:space="preserve">图表：2019-2023年幼儿园经营管理行业不同性质企业利润总额分布</w:t>
      </w:r>
    </w:p>
    <w:p>
      <w:pPr>
        <w:spacing w:after="150"/>
      </w:pPr>
      <w:r>
        <w:rPr/>
        <w:t xml:space="preserve">图表：2024-2029年幼儿园经营管理行业市场规模预测</w:t>
      </w:r>
    </w:p>
    <w:p>
      <w:pPr>
        <w:spacing w:after="150"/>
      </w:pPr>
      <w:r>
        <w:rPr/>
        <w:t xml:space="preserve">图表：2024-2029年幼儿园经营管理行业竞争格局预测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2024-2029年中国幼儿园经营管理市场投资策略及前景预测研究报告</dc:title>
  <dc:description>2024-2029年中国幼儿园经营管理市场投资策略及前景预测研究报告</dc:description>
  <dc:subject>2024-2029年中国幼儿园经营管理市场投资策略及前景预测研究报告</dc:subject>
  <cp:keywords>研究报告</cp:keywords>
  <cp:category>研究报告</cp:category>
  <cp:lastModifiedBy>北京中道泰和信息咨询有限公司</cp:lastModifiedBy>
  <dcterms:created xsi:type="dcterms:W3CDTF">2024-01-23T19:33:49+08:00</dcterms:created>
  <dcterms:modified xsi:type="dcterms:W3CDTF">2024-01-23T19:33:49+08:00</dcterms:modified>
</cp:coreProperties>
</file>

<file path=docProps/custom.xml><?xml version="1.0" encoding="utf-8"?>
<Properties xmlns="http://schemas.openxmlformats.org/officeDocument/2006/custom-properties" xmlns:vt="http://schemas.openxmlformats.org/officeDocument/2006/docPropsVTypes"/>
</file>