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2024-2029年挂钟行业发展策略研究报告</w:t>
      </w:r>
    </w:p>
    <w:p>
      <w:pPr>
        <w:spacing w:after="150"/>
      </w:pPr>
      <w:r>
        <w:rPr>
          <w:b w:val="1"/>
          <w:bCs w:val="1"/>
        </w:rPr>
        <w:t xml:space="preserve">报告简介</w:t>
      </w:r>
    </w:p>
    <w:p>
      <w:pPr>
        <w:spacing w:after="150"/>
      </w:pPr>
      <w:r>
        <w:rPr/>
        <w:t xml:space="preserve">挂钟最早是由塔钟演变而来，大约在16世纪欧洲出现庞大体积的塔钟建筑，限于当时的制造技术，钟表一般体积较大。随着技术发展，在20世纪中期日本的石英钟技术的突破以及在钟表上的应用，小型挂钟在千家万户中普及。目前挂钟有三大类：1、指针式石英挂钟 2、机械式挂钟 3、数字式挂钟。有的门厅及房间挂钟是必须的，特别是综合办公室，更应该挂时钟，因为在这些地方挂时钟可有五大作用，一是招财进宝，二是避邪气，三是助主人运势，四是管理部下，五是计时间。但是，时钟的挂法若不明理气，挂错地方就不行了，时钟的正面不能向内，应朝向门或阳台的方向为好。</w:t>
      </w:r>
    </w:p>
    <w:p>
      <w:pPr>
        <w:spacing w:after="150"/>
      </w:pPr>
      <w:r>
        <w:rPr/>
        <w:t xml:space="preserve">在传统风水学看来，有的门厅及房间挂钟是必须的，特殊是综合办公室，更应该挂时钟。在这样的地方挂时钟可有五大作用，一是招财进宝，二是避邪气，三是助主人运势，四是治理部下，五是时钟的最基本功能计时间。这并不是说买来时钟随便找个位置一放就可以了，若挂错地方就会适得其反。一般而言，时钟的正面不能向内，朝向门或阳台的方向最好。</w:t>
      </w:r>
    </w:p>
    <w:p>
      <w:pPr>
        <w:spacing w:after="150"/>
      </w:pPr>
      <w:r>
        <w:rPr/>
        <w:t xml:space="preserve">创意挂钟是在原有基础上进行时尚和艺术创意，创意挂钟的问世，主要源于两个方面，第一是挂钟的实际应用功能逐渐下降，使得装饰功能大大提高，所以在挂钟的选择上能够点缀装饰也能体现出主人的ID格调，第二就是目前人们对创意和时尚品味不断提高，传统形状和色彩的挂钟已经满足不了大众的需求，所以创意挂钟的问世让很多追求时尚品味的人们倍加喜爱，说到最好的创意挂钟不得不提到01time和ID格调创意挂钟，以其独特的创意和极具感染力色彩图案、以及优良的品质深受人们的喜爱。尤其，最近十年来，01time都不定期地前往世界几大顶级家居博览会参展，并赢得参展客人的一致好评，其中多款产品都成为当届博览会的订单王，或是多年欧洲销量冠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挂钟行业及各子行业的发展状况、上下游行业发展状况、市场供需形势、新产品与技术等进行了分析，并重点分析了我国挂钟行业发展状况和特点，以及中国挂钟行业将面临的挑战、企业的发展策略等。报告还对全球挂钟行业发展态势作了详细分析，并对挂钟行业进行了趋向研判，是挂钟生产、经营企业，科研、投资机构等单位准确了解目前挂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挂钟行业发展概述</w:t>
      </w:r>
    </w:p>
    <w:p>
      <w:pPr>
        <w:spacing w:after="150"/>
      </w:pPr>
      <w:r>
        <w:rPr/>
        <w:t xml:space="preserve">第一节 挂钟的概念</w:t>
      </w:r>
    </w:p>
    <w:p>
      <w:pPr>
        <w:spacing w:after="150"/>
      </w:pPr>
      <w:r>
        <w:rPr/>
        <w:t xml:space="preserve">一、挂钟的定义</w:t>
      </w:r>
    </w:p>
    <w:p>
      <w:pPr>
        <w:spacing w:after="150"/>
      </w:pPr>
      <w:r>
        <w:rPr/>
        <w:t xml:space="preserve">二、挂钟的分类</w:t>
      </w:r>
    </w:p>
    <w:p>
      <w:pPr>
        <w:spacing w:after="150"/>
      </w:pPr>
      <w:r>
        <w:rPr/>
        <w:t xml:space="preserve">三、挂钟在国民经济中的地位</w:t>
      </w:r>
    </w:p>
    <w:p>
      <w:pPr>
        <w:spacing w:after="150"/>
      </w:pPr>
      <w:r>
        <w:rPr/>
        <w:t xml:space="preserve">第二节 我国挂钟市场概况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挂钟行业上、下游产业链分析</w:t>
      </w:r>
    </w:p>
    <w:p>
      <w:pPr>
        <w:spacing w:after="150"/>
      </w:pPr>
      <w:r>
        <w:rPr/>
        <w:t xml:space="preserve">第一节 挂钟行业产业链分析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挂钟上游行业分析</w:t>
      </w:r>
    </w:p>
    <w:p>
      <w:pPr>
        <w:spacing w:after="150"/>
      </w:pPr>
      <w:r>
        <w:rPr/>
        <w:t xml:space="preserve">一、挂钟成本构成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四、上游行业对挂钟行业的影响</w:t>
      </w:r>
    </w:p>
    <w:p>
      <w:pPr>
        <w:spacing w:after="150"/>
      </w:pPr>
      <w:r>
        <w:rPr/>
        <w:t xml:space="preserve">第三节 挂钟下游行业分析</w:t>
      </w:r>
    </w:p>
    <w:p>
      <w:pPr>
        <w:spacing w:after="150"/>
      </w:pPr>
      <w:r>
        <w:rPr/>
        <w:t xml:space="preserve">一、挂钟下游行业分布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四、下游需求对挂钟行业的影响</w:t>
      </w:r>
    </w:p>
    <w:p>
      <w:pPr>
        <w:spacing w:after="150"/>
      </w:pPr>
      <w:r>
        <w:rPr>
          <w:b w:val="1"/>
          <w:bCs w:val="1"/>
        </w:rPr>
        <w:t xml:space="preserve">第二部分 行业深度分析</w:t>
      </w:r>
    </w:p>
    <w:p>
      <w:pPr>
        <w:spacing w:after="150"/>
      </w:pPr>
      <w:r>
        <w:rPr>
          <w:b w:val="1"/>
          <w:bCs w:val="1"/>
        </w:rPr>
        <w:t xml:space="preserve">第三章 挂钟行业国际市场分析</w:t>
      </w:r>
    </w:p>
    <w:p>
      <w:pPr>
        <w:spacing w:after="150"/>
      </w:pPr>
      <w:r>
        <w:rPr/>
        <w:t xml:space="preserve">第一节 国际挂钟行业发展分析</w:t>
      </w:r>
    </w:p>
    <w:p>
      <w:pPr>
        <w:spacing w:after="150"/>
      </w:pPr>
      <w:r>
        <w:rPr/>
        <w:t xml:space="preserve">一、挂钟行业发展现状分析</w:t>
      </w:r>
    </w:p>
    <w:p>
      <w:pPr>
        <w:spacing w:after="150"/>
      </w:pPr>
      <w:r>
        <w:rPr/>
        <w:t xml:space="preserve">二、挂钟行业发展规模分析</w:t>
      </w:r>
    </w:p>
    <w:p>
      <w:pPr>
        <w:spacing w:after="150"/>
      </w:pPr>
      <w:r>
        <w:rPr/>
        <w:t xml:space="preserve">三、挂钟行业发展趋势分析</w:t>
      </w:r>
    </w:p>
    <w:p>
      <w:pPr>
        <w:spacing w:after="150"/>
      </w:pPr>
      <w:r>
        <w:rPr/>
        <w:t xml:space="preserve">第二节 挂钟行业区域发展分析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三、挂钟行业发展重点企业介绍</w:t>
      </w:r>
    </w:p>
    <w:p>
      <w:pPr>
        <w:spacing w:after="150"/>
      </w:pPr>
      <w:r>
        <w:rPr/>
        <w:t xml:space="preserve">四、挂钟行业发展成功案例分析</w:t>
      </w:r>
    </w:p>
    <w:p>
      <w:pPr>
        <w:spacing w:after="150"/>
      </w:pPr>
      <w:r>
        <w:rPr>
          <w:b w:val="1"/>
          <w:bCs w:val="1"/>
        </w:rPr>
        <w:t xml:space="preserve">第四章 中国挂钟行业整体运行现状分析</w:t>
      </w:r>
    </w:p>
    <w:p>
      <w:pPr>
        <w:spacing w:after="150"/>
      </w:pPr>
      <w:r>
        <w:rPr/>
        <w:t xml:space="preserve">第一节 挂钟行业市场供需情况分析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2019-2023年国内挂钟行业发展现状</w:t>
      </w:r>
    </w:p>
    <w:p>
      <w:pPr>
        <w:spacing w:after="150"/>
      </w:pPr>
      <w:r>
        <w:rPr/>
        <w:t xml:space="preserve">一、挂钟行业价格现状</w:t>
      </w:r>
    </w:p>
    <w:p>
      <w:pPr>
        <w:spacing w:after="150"/>
      </w:pPr>
      <w:r>
        <w:rPr/>
        <w:t xml:space="preserve">二、挂钟行业产销状况分析</w:t>
      </w:r>
    </w:p>
    <w:p>
      <w:pPr>
        <w:spacing w:after="150"/>
      </w:pPr>
      <w:r>
        <w:rPr/>
        <w:t xml:space="preserve">三、挂钟行业市场盈利能力分析</w:t>
      </w:r>
    </w:p>
    <w:p>
      <w:pPr>
        <w:spacing w:after="150"/>
      </w:pPr>
      <w:r>
        <w:rPr>
          <w:b w:val="1"/>
          <w:bCs w:val="1"/>
        </w:rPr>
        <w:t xml:space="preserve">第五章 挂钟行业区域市场分析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中国挂钟行业投资机遇分析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二、挂钟企业在危机中的机遇分析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2024-2029年挂钟行业发展的影响因素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2024-2029年挂钟行业投资价值评估分析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2019-2023年挂钟行业企业竞争格局分析</w:t>
      </w:r>
    </w:p>
    <w:p>
      <w:pPr>
        <w:spacing w:after="150"/>
      </w:pPr>
      <w:r>
        <w:rPr/>
        <w:t xml:space="preserve">第一节 深圳市霸王实业集团有限公司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山东康巴丝实业有限公司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烟台北极星国有控股有限公司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福建瑞达精工股份有限公司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广州天王星科技有限公司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常州精科实业有限公司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揭阳市西马钟表工业有限公司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福州宜美电子有限公司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威海新东方钟表有限公司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广州市富达钟表工业有限公司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未来挂钟行业发展预测分析</w:t>
      </w:r>
    </w:p>
    <w:p>
      <w:pPr>
        <w:spacing w:after="150"/>
      </w:pPr>
      <w:r>
        <w:rPr/>
        <w:t xml:space="preserve">第一节 2024-2029年挂钟行业市场预测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2024-2029年中国挂钟行业供需预测</w:t>
      </w:r>
    </w:p>
    <w:p>
      <w:pPr>
        <w:spacing w:after="150"/>
      </w:pPr>
      <w:r>
        <w:rPr/>
        <w:t xml:space="preserve">一、中国挂钟供给预测</w:t>
      </w:r>
    </w:p>
    <w:p>
      <w:pPr>
        <w:spacing w:after="150"/>
      </w:pPr>
      <w:r>
        <w:rPr/>
        <w:t xml:space="preserve">二、中国挂钟产量预测</w:t>
      </w:r>
    </w:p>
    <w:p>
      <w:pPr>
        <w:spacing w:after="150"/>
      </w:pPr>
      <w:r>
        <w:rPr/>
        <w:t xml:space="preserve">三、中国挂钟需求预测</w:t>
      </w:r>
    </w:p>
    <w:p>
      <w:pPr>
        <w:spacing w:after="150"/>
      </w:pPr>
      <w:r>
        <w:rPr/>
        <w:t xml:space="preserve">四、中国挂钟供需平衡预测</w:t>
      </w:r>
    </w:p>
    <w:p>
      <w:pPr>
        <w:spacing w:after="150"/>
      </w:pPr>
      <w:r>
        <w:rPr/>
        <w:t xml:space="preserve">第三节 2024-2029年挂钟行业发展前景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“十四五”期间挂钟行业市场竞争策略分析</w:t>
      </w:r>
    </w:p>
    <w:p>
      <w:pPr>
        <w:spacing w:after="150"/>
      </w:pPr>
      <w:r>
        <w:rPr/>
        <w:t xml:space="preserve">第一节 行业总体市场竞争状况分析</w:t>
      </w:r>
    </w:p>
    <w:p>
      <w:pPr>
        <w:spacing w:after="150"/>
      </w:pPr>
      <w:r>
        <w:rPr/>
        <w:t xml:space="preserve">一、挂钟行业竞争结构分析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二、挂钟行业企业间竞争格局分析</w:t>
      </w:r>
    </w:p>
    <w:p>
      <w:pPr>
        <w:spacing w:after="150"/>
      </w:pPr>
      <w:r>
        <w:rPr/>
        <w:t xml:space="preserve">三、挂钟行业集中度分析</w:t>
      </w:r>
    </w:p>
    <w:p>
      <w:pPr>
        <w:spacing w:after="150"/>
      </w:pPr>
      <w:r>
        <w:rPr/>
        <w:t xml:space="preserve">第二节 中国挂钟行业竞争格局综述</w:t>
      </w:r>
    </w:p>
    <w:p>
      <w:pPr>
        <w:spacing w:after="150"/>
      </w:pPr>
      <w:r>
        <w:rPr/>
        <w:t xml:space="preserve">一、挂钟行业竞争概况</w:t>
      </w:r>
    </w:p>
    <w:p>
      <w:pPr>
        <w:spacing w:after="150"/>
      </w:pPr>
      <w:r>
        <w:rPr/>
        <w:t xml:space="preserve">1、中国挂钟行业品牌竞争格局</w:t>
      </w:r>
    </w:p>
    <w:p>
      <w:pPr>
        <w:spacing w:after="150"/>
      </w:pPr>
      <w:r>
        <w:rPr/>
        <w:t xml:space="preserve">2、挂钟行业未来竞争格局和特点</w:t>
      </w:r>
    </w:p>
    <w:p>
      <w:pPr>
        <w:spacing w:after="150"/>
      </w:pPr>
      <w:r>
        <w:rPr/>
        <w:t xml:space="preserve">3、挂钟市场进入及竞争对手分析</w:t>
      </w:r>
    </w:p>
    <w:p>
      <w:pPr>
        <w:spacing w:after="150"/>
      </w:pPr>
      <w:r>
        <w:rPr/>
        <w:t xml:space="preserve">二、挂钟行业主要企业竞争力分析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挂钟企业竞争策略分析</w:t>
      </w:r>
    </w:p>
    <w:p>
      <w:pPr>
        <w:spacing w:after="150"/>
      </w:pPr>
      <w:r>
        <w:rPr/>
        <w:t xml:space="preserve">一、提高挂钟企业核心竞争力的对策</w:t>
      </w:r>
    </w:p>
    <w:p>
      <w:pPr>
        <w:spacing w:after="150"/>
      </w:pPr>
      <w:r>
        <w:rPr/>
        <w:t xml:space="preserve">二、影响挂钟企业核心竞争力的因素及提升途径</w:t>
      </w:r>
    </w:p>
    <w:p>
      <w:pPr>
        <w:spacing w:after="150"/>
      </w:pPr>
      <w:r>
        <w:rPr/>
        <w:t xml:space="preserve">三、提高挂钟企业竞争力的策略</w:t>
      </w:r>
    </w:p>
    <w:p>
      <w:pPr>
        <w:spacing w:after="150"/>
      </w:pPr>
      <w:r>
        <w:rPr>
          <w:b w:val="1"/>
          <w:bCs w:val="1"/>
        </w:rPr>
        <w:t xml:space="preserve">第五部分 投资战略分析</w:t>
      </w:r>
    </w:p>
    <w:p>
      <w:pPr>
        <w:spacing w:after="150"/>
      </w:pPr>
      <w:r>
        <w:rPr>
          <w:b w:val="1"/>
          <w:bCs w:val="1"/>
        </w:rPr>
        <w:t xml:space="preserve">第十章 对挂钟行业投资机会与风险分析</w:t>
      </w:r>
    </w:p>
    <w:p>
      <w:pPr>
        <w:spacing w:after="150"/>
      </w:pPr>
      <w:r>
        <w:rPr/>
        <w:t xml:space="preserve">第一节 挂钟行业投资机会分析</w:t>
      </w:r>
    </w:p>
    <w:p>
      <w:pPr>
        <w:spacing w:after="150"/>
      </w:pPr>
      <w:r>
        <w:rPr/>
        <w:t xml:space="preserve">一、挂钟投资项目分析</w:t>
      </w:r>
    </w:p>
    <w:p>
      <w:pPr>
        <w:spacing w:after="150"/>
      </w:pPr>
      <w:r>
        <w:rPr/>
        <w:t xml:space="preserve">二、可以投资的挂钟模式</w:t>
      </w:r>
    </w:p>
    <w:p>
      <w:pPr>
        <w:spacing w:after="150"/>
      </w:pPr>
      <w:r>
        <w:rPr/>
        <w:t xml:space="preserve">三、2019-2023年挂钟投资机会</w:t>
      </w:r>
    </w:p>
    <w:p>
      <w:pPr>
        <w:spacing w:after="150"/>
      </w:pPr>
      <w:r>
        <w:rPr/>
        <w:t xml:space="preserve">四、2019-2023年挂钟投资新方向</w:t>
      </w:r>
    </w:p>
    <w:p>
      <w:pPr>
        <w:spacing w:after="150"/>
      </w:pPr>
      <w:r>
        <w:rPr/>
        <w:t xml:space="preserve">五、2024-2029年挂钟行业投资的建议</w:t>
      </w:r>
    </w:p>
    <w:p>
      <w:pPr>
        <w:spacing w:after="150"/>
      </w:pPr>
      <w:r>
        <w:rPr/>
        <w:t xml:space="preserve">第二节 影响挂钟行业发展的主要因素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挂钟行业投资风险及控制策略分析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业内专家对中国挂钟行业总结及企业重点客户管理建议</w:t>
      </w:r>
    </w:p>
    <w:p>
      <w:pPr>
        <w:spacing w:after="150"/>
      </w:pPr>
      <w:r>
        <w:rPr/>
        <w:t xml:space="preserve">第一节 挂钟行业企业问题总结</w:t>
      </w:r>
    </w:p>
    <w:p>
      <w:pPr>
        <w:spacing w:after="150"/>
      </w:pPr>
      <w:r>
        <w:rPr/>
        <w:t xml:space="preserve">第二节 挂钟企业应对策略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挂钟市场的重点客户战略实施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挂钟项目投资建议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图表：挂钟产业链分析</w:t>
      </w:r>
    </w:p>
    <w:p>
      <w:pPr>
        <w:spacing w:after="150"/>
      </w:pPr>
      <w:r>
        <w:rPr/>
        <w:t xml:space="preserve">图表：挂钟行业生命周期</w:t>
      </w:r>
    </w:p>
    <w:p>
      <w:pPr>
        <w:spacing w:after="150"/>
      </w:pPr>
      <w:r>
        <w:rPr/>
        <w:t xml:space="preserve">图表：2019-2023年中国挂钟行业市场规模</w:t>
      </w:r>
    </w:p>
    <w:p>
      <w:pPr>
        <w:spacing w:after="150"/>
      </w:pPr>
      <w:r>
        <w:rPr/>
        <w:t xml:space="preserve">图表：2019-2023年全球挂钟产业市场规模</w:t>
      </w:r>
    </w:p>
    <w:p>
      <w:pPr>
        <w:spacing w:after="150"/>
      </w:pPr>
      <w:r>
        <w:rPr/>
        <w:t xml:space="preserve">图表：2019-2023年挂钟重要数据指标比较</w:t>
      </w:r>
    </w:p>
    <w:p>
      <w:pPr>
        <w:spacing w:after="150"/>
      </w:pPr>
      <w:r>
        <w:rPr/>
        <w:t xml:space="preserve">图表：2019-2023年中国挂钟行业利润情况分析</w:t>
      </w:r>
    </w:p>
    <w:p>
      <w:pPr>
        <w:spacing w:after="150"/>
      </w:pPr>
      <w:r>
        <w:rPr/>
        <w:t xml:space="preserve">图表：2019-2023年中国挂钟行业资产情况分析</w:t>
      </w:r>
    </w:p>
    <w:p>
      <w:pPr>
        <w:spacing w:after="150"/>
      </w:pPr>
      <w:r>
        <w:rPr/>
        <w:t xml:space="preserve">图表：2019-2023年中国挂钟竞争力分析</w:t>
      </w:r>
    </w:p>
    <w:p>
      <w:pPr>
        <w:spacing w:after="150"/>
      </w:pPr>
      <w:r>
        <w:rPr/>
        <w:t xml:space="preserve">图表：2024-2029年中国挂钟市场前景预测</w:t>
      </w:r>
    </w:p>
    <w:p>
      <w:pPr>
        <w:spacing w:after="150"/>
      </w:pPr>
      <w:r>
        <w:rPr/>
        <w:t xml:space="preserve">图表：2024-2029年中国挂钟市场价格走势预测</w:t>
      </w:r>
    </w:p>
    <w:p>
      <w:pPr>
        <w:spacing w:after="150"/>
      </w:pPr>
      <w:r>
        <w:rPr/>
        <w:t xml:space="preserve">图表：2024-2029年中国挂钟发展前景预测</w:t>
      </w:r>
    </w:p>
    <w:p>
      <w:pPr>
        <w:spacing w:after="150"/>
      </w:pPr>
      <w:r>
        <w:rPr/>
        <w:t xml:space="preserve">图表：2019-2023年挂钟行业行业集中度分析</w:t>
      </w:r>
    </w:p>
    <w:p>
      <w:pPr>
        <w:spacing w:after="150"/>
      </w:pPr>
      <w:r>
        <w:rPr/>
        <w:t xml:space="preserve">图表：2019-2023年挂钟行业区域集中度分析</w:t>
      </w:r>
    </w:p>
    <w:p>
      <w:pPr>
        <w:spacing w:after="150"/>
      </w:pPr>
      <w:r>
        <w:rPr/>
        <w:t xml:space="preserve">图表：2019-2023年挂钟行业企业集中度分析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图表：2019-2023年挂钟行业资产分析</w:t>
      </w:r>
    </w:p>
    <w:p>
      <w:pPr>
        <w:spacing w:after="150"/>
      </w:pPr>
      <w:r>
        <w:rPr/>
        <w:t xml:space="preserve">图表：2019-2023年挂钟行业负债分析</w:t>
      </w:r>
    </w:p>
    <w:p>
      <w:pPr>
        <w:spacing w:after="150"/>
      </w:pPr>
      <w:r>
        <w:rPr/>
        <w:t xml:space="preserve">图表：2019-2023年挂钟行业偿债能力分析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图表：2024-2029年挂钟行业发展规模分析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2024-2029年挂钟行业发展策略研究报告</dc:title>
  <dc:description>2024-2029年挂钟行业发展策略研究报告</dc:description>
  <dc:subject>2024-2029年挂钟行业发展策略研究报告</dc:subject>
  <cp:keywords>研究报告</cp:keywords>
  <cp:category>研究报告</cp:category>
  <cp:lastModifiedBy>北京中道泰和信息咨询有限公司</cp:lastModifiedBy>
  <dcterms:created xsi:type="dcterms:W3CDTF">2024-01-23T19:31:17+08:00</dcterms:created>
  <dcterms:modified xsi:type="dcterms:W3CDTF">2024-01-23T19:31:17+08:00</dcterms:modified>
</cp:coreProperties>
</file>

<file path=docProps/custom.xml><?xml version="1.0" encoding="utf-8"?>
<Properties xmlns="http://schemas.openxmlformats.org/officeDocument/2006/custom-properties" xmlns:vt="http://schemas.openxmlformats.org/officeDocument/2006/docPropsVTypes"/>
</file>