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2024-2029年活性炭行业发展策略研究报告</w:t>
      </w:r>
    </w:p>
    <w:p>
      <w:pPr>
        <w:spacing w:after="150"/>
      </w:pPr>
      <w:r>
        <w:rPr>
          <w:b w:val="1"/>
          <w:bCs w:val="1"/>
        </w:rPr>
        <w:t xml:space="preserve">报告简介</w:t>
      </w:r>
    </w:p>
    <w:p>
      <w:pPr>
        <w:spacing w:after="150"/>
      </w:pPr>
      <w:r>
        <w:rPr/>
        <w:t xml:space="preserve">活性炭。是黑色粉末状或块状、颗粒状、蜂窝状的无定形碳，也有排列规整的晶体碳。活性炭中除碳元素外，还包含两类掺和物：一类是化学结合的元素，主要是氧和氢，这些元素是由于未完全炭化而残留在炭中，或者在活化过程中，外来的非碳元素与活性炭表面化学结合，如用水蒸气活化时，活性炭表面被氧化或水蒸气氧化;另一类掺和物是灰分，它是活性炭的无机部分;灰分在活性碳中易造成二次污染。</w:t>
      </w:r>
    </w:p>
    <w:p>
      <w:pPr>
        <w:spacing w:after="150"/>
      </w:pPr>
      <w:r>
        <w:rPr/>
        <w:t xml:space="preserve">活性炭在元素组成方面，80%-90%以上由碳组成，这也是活性炭为疏水性吸附剂的原因。活性炭中除了碳元素外，还包含有两类掺和物：一类是化学结合的元素，主要是氧和氢，这些元素是由于未完全炭化而残留在炭中，或者在活化过程中，外来的非碳元素与活性炭表面化学结合，如用水蒸气活化时，活性炭表面被氧化或水蒸气氧化;另一类掺和物是灰分，它是活性炭的无机部分，几种活性炭的元素组成 。随着活性炭行业的不断发展，越来越多的行业和企业运用到了活性炭，也有一些企业进入了活性炭行业。</w:t>
      </w:r>
    </w:p>
    <w:p>
      <w:pPr>
        <w:spacing w:after="150"/>
      </w:pPr>
      <w:r>
        <w:rPr/>
        <w:t xml:space="preserve">椰维炭是以椰壳为原料，经高温活化、碳化处理，同时负载光触媒、碳纤维而成的一种新型活性炭。其对有机气体吸附能力比普通活性炭高5倍至以上，吸附速率更快椰维炭具有发达的比表面积，丰富的微孔径。比表面积可达1000-1600m2/g，微孔体积90%左右，其微孔孔径为10A-40A。具有比表面积大、孔径适中、分布均匀、吸附速度快、杂质少等优点。</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活性炭行业及各子行业的发展状况、上下游行业发展状况、市场供需形势、新产品与技术等进行了分析，并重点分析了我国活性炭行业发展状况和特点，以及中国活性炭行业将面临的挑战、企业的发展策略等。报告还对全球活性炭行业发展态势作了详细分析，并对活性炭行业进行了趋向研判，是活性炭生产、经营企业，科研、投资机构等单位准确了解目前活性炭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活性炭行业发展概述</w:t>
      </w:r>
    </w:p>
    <w:p>
      <w:pPr>
        <w:spacing w:after="150"/>
      </w:pPr>
      <w:r>
        <w:rPr/>
        <w:t xml:space="preserve">第一节 活性炭的概念</w:t>
      </w:r>
    </w:p>
    <w:p>
      <w:pPr>
        <w:spacing w:after="150"/>
      </w:pPr>
      <w:r>
        <w:rPr/>
        <w:t xml:space="preserve">一、活性炭的定义</w:t>
      </w:r>
    </w:p>
    <w:p>
      <w:pPr>
        <w:spacing w:after="150"/>
      </w:pPr>
      <w:r>
        <w:rPr/>
        <w:t xml:space="preserve">二、活性炭的分类</w:t>
      </w:r>
    </w:p>
    <w:p>
      <w:pPr>
        <w:spacing w:after="150"/>
      </w:pPr>
      <w:r>
        <w:rPr/>
        <w:t xml:space="preserve">三、活性炭在国民经济中的地位</w:t>
      </w:r>
    </w:p>
    <w:p>
      <w:pPr>
        <w:spacing w:after="150"/>
      </w:pPr>
      <w:r>
        <w:rPr/>
        <w:t xml:space="preserve">第二节 我国活性炭市场概况</w:t>
      </w:r>
    </w:p>
    <w:p>
      <w:pPr>
        <w:spacing w:after="150"/>
      </w:pPr>
      <w:r>
        <w:rPr/>
        <w:t xml:space="preserve">一、行业发展历史分析</w:t>
      </w:r>
    </w:p>
    <w:p>
      <w:pPr>
        <w:spacing w:after="150"/>
      </w:pPr>
      <w:r>
        <w:rPr/>
        <w:t xml:space="preserve">二、市场发展现状分析</w:t>
      </w:r>
    </w:p>
    <w:p>
      <w:pPr>
        <w:spacing w:after="150"/>
      </w:pPr>
      <w:r>
        <w:rPr/>
        <w:t xml:space="preserve">三、市场近几年价格走势分析</w:t>
      </w:r>
    </w:p>
    <w:p>
      <w:pPr>
        <w:spacing w:after="150"/>
      </w:pPr>
      <w:r>
        <w:rPr>
          <w:b w:val="1"/>
          <w:bCs w:val="1"/>
        </w:rPr>
        <w:t xml:space="preserve">第二章 活性炭行业上、下游产业链分析</w:t>
      </w:r>
    </w:p>
    <w:p>
      <w:pPr>
        <w:spacing w:after="150"/>
      </w:pPr>
      <w:r>
        <w:rPr/>
        <w:t xml:space="preserve">第一节 活性炭行业产业链分析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活性炭上游行业分析</w:t>
      </w:r>
    </w:p>
    <w:p>
      <w:pPr>
        <w:spacing w:after="150"/>
      </w:pPr>
      <w:r>
        <w:rPr/>
        <w:t xml:space="preserve">一、活性炭成本构成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四、上游行业对活性炭行业的影响</w:t>
      </w:r>
    </w:p>
    <w:p>
      <w:pPr>
        <w:spacing w:after="150"/>
      </w:pPr>
      <w:r>
        <w:rPr/>
        <w:t xml:space="preserve">第三节 活性炭下游行业分析</w:t>
      </w:r>
    </w:p>
    <w:p>
      <w:pPr>
        <w:spacing w:after="150"/>
      </w:pPr>
      <w:r>
        <w:rPr/>
        <w:t xml:space="preserve">一、活性炭下游行业分布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四、下游需求对活性炭行业的影响</w:t>
      </w:r>
    </w:p>
    <w:p>
      <w:pPr>
        <w:spacing w:after="150"/>
      </w:pPr>
      <w:r>
        <w:rPr>
          <w:b w:val="1"/>
          <w:bCs w:val="1"/>
        </w:rPr>
        <w:t xml:space="preserve">第二部分 行业深度分析</w:t>
      </w:r>
    </w:p>
    <w:p>
      <w:pPr>
        <w:spacing w:after="150"/>
      </w:pPr>
      <w:r>
        <w:rPr>
          <w:b w:val="1"/>
          <w:bCs w:val="1"/>
        </w:rPr>
        <w:t xml:space="preserve">第三章 活性炭行业国际市场分析</w:t>
      </w:r>
    </w:p>
    <w:p>
      <w:pPr>
        <w:spacing w:after="150"/>
      </w:pPr>
      <w:r>
        <w:rPr/>
        <w:t xml:space="preserve">第一节 国际活性炭行业发展分析</w:t>
      </w:r>
    </w:p>
    <w:p>
      <w:pPr>
        <w:spacing w:after="150"/>
      </w:pPr>
      <w:r>
        <w:rPr/>
        <w:t xml:space="preserve">一、活性炭行业发展现状分析</w:t>
      </w:r>
    </w:p>
    <w:p>
      <w:pPr>
        <w:spacing w:after="150"/>
      </w:pPr>
      <w:r>
        <w:rPr/>
        <w:t xml:space="preserve">二、活性炭行业发展规模分析</w:t>
      </w:r>
    </w:p>
    <w:p>
      <w:pPr>
        <w:spacing w:after="150"/>
      </w:pPr>
      <w:r>
        <w:rPr/>
        <w:t xml:space="preserve">三、活性炭行业发展趋势分析</w:t>
      </w:r>
    </w:p>
    <w:p>
      <w:pPr>
        <w:spacing w:after="150"/>
      </w:pPr>
      <w:r>
        <w:rPr/>
        <w:t xml:space="preserve">第二节 活性炭行业区域发展分析</w:t>
      </w:r>
    </w:p>
    <w:p>
      <w:pPr>
        <w:spacing w:after="150"/>
      </w:pPr>
      <w:r>
        <w:rPr/>
        <w:t xml:space="preserve">一、发达国家发展分析</w:t>
      </w:r>
    </w:p>
    <w:p>
      <w:pPr>
        <w:spacing w:after="150"/>
      </w:pPr>
      <w:r>
        <w:rPr/>
        <w:t xml:space="preserve">二、发展中国家发展分析</w:t>
      </w:r>
    </w:p>
    <w:p>
      <w:pPr>
        <w:spacing w:after="150"/>
      </w:pPr>
      <w:r>
        <w:rPr/>
        <w:t xml:space="preserve">三、活性炭行业发展重点企业介绍</w:t>
      </w:r>
    </w:p>
    <w:p>
      <w:pPr>
        <w:spacing w:after="150"/>
      </w:pPr>
      <w:r>
        <w:rPr/>
        <w:t xml:space="preserve">四、活性炭行业发展成功案例分析</w:t>
      </w:r>
    </w:p>
    <w:p>
      <w:pPr>
        <w:spacing w:after="150"/>
      </w:pPr>
      <w:r>
        <w:rPr>
          <w:b w:val="1"/>
          <w:bCs w:val="1"/>
        </w:rPr>
        <w:t xml:space="preserve">第四章 中国活性炭行业整体运行现状分析</w:t>
      </w:r>
    </w:p>
    <w:p>
      <w:pPr>
        <w:spacing w:after="150"/>
      </w:pPr>
      <w:r>
        <w:rPr/>
        <w:t xml:space="preserve">第一节 活性炭行业市场供需情况分析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第二节 2019-2023年国内活性炭行业发展现状</w:t>
      </w:r>
    </w:p>
    <w:p>
      <w:pPr>
        <w:spacing w:after="150"/>
      </w:pPr>
      <w:r>
        <w:rPr/>
        <w:t xml:space="preserve">一、活性炭行业价格现状</w:t>
      </w:r>
    </w:p>
    <w:p>
      <w:pPr>
        <w:spacing w:after="150"/>
      </w:pPr>
      <w:r>
        <w:rPr/>
        <w:t xml:space="preserve">二、活性炭行业产销状况分析</w:t>
      </w:r>
    </w:p>
    <w:p>
      <w:pPr>
        <w:spacing w:after="150"/>
      </w:pPr>
      <w:r>
        <w:rPr/>
        <w:t xml:space="preserve">三、活性炭行业市场盈利能力分析</w:t>
      </w:r>
    </w:p>
    <w:p>
      <w:pPr>
        <w:spacing w:after="150"/>
      </w:pPr>
      <w:r>
        <w:rPr>
          <w:b w:val="1"/>
          <w:bCs w:val="1"/>
        </w:rPr>
        <w:t xml:space="preserve">第五章 活性炭行业区域市场分析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第三部分 竞争格局分析</w:t>
      </w:r>
    </w:p>
    <w:p>
      <w:pPr>
        <w:spacing w:after="150"/>
      </w:pPr>
      <w:r>
        <w:rPr>
          <w:b w:val="1"/>
          <w:bCs w:val="1"/>
        </w:rPr>
        <w:t xml:space="preserve">第六章 中国活性炭行业投资机遇分析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二、活性炭企业在危机中的机遇分析</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2024-2029年活性炭行业发展的影响因素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2024-2029年活性炭行业投资价值评估分析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第七章 2019-2023年活性炭行业企业竞争格局分析</w:t>
      </w:r>
    </w:p>
    <w:p>
      <w:pPr>
        <w:spacing w:after="150"/>
      </w:pPr>
      <w:r>
        <w:rPr/>
        <w:t xml:space="preserve">第一节 福建省鑫森炭业股份有限公司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遂昌碧岩竹炭有限公司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深圳市格瑞卫康环保科技有限公司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浙江节节高炭业有限公司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浙江卖炭翁生态开发有限公司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海南星光活性炭有限公司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上海兴长活性炭有限公司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巩义市嵩山滤材有限公司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北京中欧普瑞科技有限公司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河南嘉利美环保材料有限公司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行业发展前景分析</w:t>
      </w:r>
    </w:p>
    <w:p>
      <w:pPr>
        <w:spacing w:after="150"/>
      </w:pPr>
      <w:r>
        <w:rPr>
          <w:b w:val="1"/>
          <w:bCs w:val="1"/>
        </w:rPr>
        <w:t xml:space="preserve">第八章 未来活性炭行业发展预测分析</w:t>
      </w:r>
    </w:p>
    <w:p>
      <w:pPr>
        <w:spacing w:after="150"/>
      </w:pPr>
      <w:r>
        <w:rPr/>
        <w:t xml:space="preserve">第一节 2024-2029年活性炭行业市场预测</w:t>
      </w:r>
    </w:p>
    <w:p>
      <w:pPr>
        <w:spacing w:after="150"/>
      </w:pPr>
      <w:r>
        <w:rPr/>
        <w:t xml:space="preserve">一、产品消费预测</w:t>
      </w:r>
    </w:p>
    <w:p>
      <w:pPr>
        <w:spacing w:after="150"/>
      </w:pPr>
      <w:r>
        <w:rPr/>
        <w:t xml:space="preserve">二、行业产值预测</w:t>
      </w:r>
    </w:p>
    <w:p>
      <w:pPr>
        <w:spacing w:after="150"/>
      </w:pPr>
      <w:r>
        <w:rPr/>
        <w:t xml:space="preserve">三、市场规模预测</w:t>
      </w:r>
    </w:p>
    <w:p>
      <w:pPr>
        <w:spacing w:after="150"/>
      </w:pPr>
      <w:r>
        <w:rPr/>
        <w:t xml:space="preserve">第二节 2024-2029年中国活性炭行业供需预测</w:t>
      </w:r>
    </w:p>
    <w:p>
      <w:pPr>
        <w:spacing w:after="150"/>
      </w:pPr>
      <w:r>
        <w:rPr/>
        <w:t xml:space="preserve">一、中国活性炭供给预测</w:t>
      </w:r>
    </w:p>
    <w:p>
      <w:pPr>
        <w:spacing w:after="150"/>
      </w:pPr>
      <w:r>
        <w:rPr/>
        <w:t xml:space="preserve">二、中国活性炭产量预测</w:t>
      </w:r>
    </w:p>
    <w:p>
      <w:pPr>
        <w:spacing w:after="150"/>
      </w:pPr>
      <w:r>
        <w:rPr/>
        <w:t xml:space="preserve">三、中国活性炭需求预测</w:t>
      </w:r>
    </w:p>
    <w:p>
      <w:pPr>
        <w:spacing w:after="150"/>
      </w:pPr>
      <w:r>
        <w:rPr/>
        <w:t xml:space="preserve">四、中国活性炭供需平衡预测</w:t>
      </w:r>
    </w:p>
    <w:p>
      <w:pPr>
        <w:spacing w:after="150"/>
      </w:pPr>
      <w:r>
        <w:rPr/>
        <w:t xml:space="preserve">第三节 2024-2029年活性炭行业发展前景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第九章 “十四五”期间活性炭行业市场竞争策略分析</w:t>
      </w:r>
    </w:p>
    <w:p>
      <w:pPr>
        <w:spacing w:after="150"/>
      </w:pPr>
      <w:r>
        <w:rPr/>
        <w:t xml:space="preserve">第一节 行业总体市场竞争状况分析</w:t>
      </w:r>
    </w:p>
    <w:p>
      <w:pPr>
        <w:spacing w:after="150"/>
      </w:pPr>
      <w:r>
        <w:rPr/>
        <w:t xml:space="preserve">一、活性炭行业竞争结构分析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二、活性炭行业企业间竞争格局分析</w:t>
      </w:r>
    </w:p>
    <w:p>
      <w:pPr>
        <w:spacing w:after="150"/>
      </w:pPr>
      <w:r>
        <w:rPr/>
        <w:t xml:space="preserve">三、活性炭行业集中度分析</w:t>
      </w:r>
    </w:p>
    <w:p>
      <w:pPr>
        <w:spacing w:after="150"/>
      </w:pPr>
      <w:r>
        <w:rPr/>
        <w:t xml:space="preserve">第二节 中国活性炭行业竞争格局综述</w:t>
      </w:r>
    </w:p>
    <w:p>
      <w:pPr>
        <w:spacing w:after="150"/>
      </w:pPr>
      <w:r>
        <w:rPr/>
        <w:t xml:space="preserve">一、活性炭行业竞争概况</w:t>
      </w:r>
    </w:p>
    <w:p>
      <w:pPr>
        <w:spacing w:after="150"/>
      </w:pPr>
      <w:r>
        <w:rPr/>
        <w:t xml:space="preserve">1、中国活性炭行业品牌竞争格局</w:t>
      </w:r>
    </w:p>
    <w:p>
      <w:pPr>
        <w:spacing w:after="150"/>
      </w:pPr>
      <w:r>
        <w:rPr/>
        <w:t xml:space="preserve">2、活性炭行业未来竞争格局和特点</w:t>
      </w:r>
    </w:p>
    <w:p>
      <w:pPr>
        <w:spacing w:after="150"/>
      </w:pPr>
      <w:r>
        <w:rPr/>
        <w:t xml:space="preserve">3、活性炭市场进入及竞争对手分析</w:t>
      </w:r>
    </w:p>
    <w:p>
      <w:pPr>
        <w:spacing w:after="150"/>
      </w:pPr>
      <w:r>
        <w:rPr/>
        <w:t xml:space="preserve">二、活性炭行业主要企业竞争力分析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活性炭企业竞争策略分析</w:t>
      </w:r>
    </w:p>
    <w:p>
      <w:pPr>
        <w:spacing w:after="150"/>
      </w:pPr>
      <w:r>
        <w:rPr/>
        <w:t xml:space="preserve">一、提高活性炭企业核心竞争力的对策</w:t>
      </w:r>
    </w:p>
    <w:p>
      <w:pPr>
        <w:spacing w:after="150"/>
      </w:pPr>
      <w:r>
        <w:rPr/>
        <w:t xml:space="preserve">二、影响活性炭企业核心竞争力的因素及提升途径</w:t>
      </w:r>
    </w:p>
    <w:p>
      <w:pPr>
        <w:spacing w:after="150"/>
      </w:pPr>
      <w:r>
        <w:rPr/>
        <w:t xml:space="preserve">三、提高活性炭企业竞争力的策略</w:t>
      </w:r>
    </w:p>
    <w:p>
      <w:pPr>
        <w:spacing w:after="150"/>
      </w:pPr>
      <w:r>
        <w:rPr>
          <w:b w:val="1"/>
          <w:bCs w:val="1"/>
        </w:rPr>
        <w:t xml:space="preserve">第五部分 投资战略分析</w:t>
      </w:r>
    </w:p>
    <w:p>
      <w:pPr>
        <w:spacing w:after="150"/>
      </w:pPr>
      <w:r>
        <w:rPr>
          <w:b w:val="1"/>
          <w:bCs w:val="1"/>
        </w:rPr>
        <w:t xml:space="preserve">第十章 对活性炭行业投资机会与风险分析</w:t>
      </w:r>
    </w:p>
    <w:p>
      <w:pPr>
        <w:spacing w:after="150"/>
      </w:pPr>
      <w:r>
        <w:rPr/>
        <w:t xml:space="preserve">第一节 活性炭行业投资机会分析</w:t>
      </w:r>
    </w:p>
    <w:p>
      <w:pPr>
        <w:spacing w:after="150"/>
      </w:pPr>
      <w:r>
        <w:rPr/>
        <w:t xml:space="preserve">一、活性炭投资项目分析</w:t>
      </w:r>
    </w:p>
    <w:p>
      <w:pPr>
        <w:spacing w:after="150"/>
      </w:pPr>
      <w:r>
        <w:rPr/>
        <w:t xml:space="preserve">二、可以投资的活性炭模式</w:t>
      </w:r>
    </w:p>
    <w:p>
      <w:pPr>
        <w:spacing w:after="150"/>
      </w:pPr>
      <w:r>
        <w:rPr/>
        <w:t xml:space="preserve">三、2019-2023年活性炭投资机会</w:t>
      </w:r>
    </w:p>
    <w:p>
      <w:pPr>
        <w:spacing w:after="150"/>
      </w:pPr>
      <w:r>
        <w:rPr/>
        <w:t xml:space="preserve">四、2019-2023年活性炭投资新方向</w:t>
      </w:r>
    </w:p>
    <w:p>
      <w:pPr>
        <w:spacing w:after="150"/>
      </w:pPr>
      <w:r>
        <w:rPr/>
        <w:t xml:space="preserve">五、2024-2029年活性炭行业投资的建议</w:t>
      </w:r>
    </w:p>
    <w:p>
      <w:pPr>
        <w:spacing w:after="150"/>
      </w:pPr>
      <w:r>
        <w:rPr/>
        <w:t xml:space="preserve">第二节 影响活性炭行业发展的主要因素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活性炭行业投资风险及控制策略分析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第十一章 业内专家对中国活性炭行业总结及企业重点客户管理建议</w:t>
      </w:r>
    </w:p>
    <w:p>
      <w:pPr>
        <w:spacing w:after="150"/>
      </w:pPr>
      <w:r>
        <w:rPr/>
        <w:t xml:space="preserve">第一节 活性炭行业企业问题总结</w:t>
      </w:r>
    </w:p>
    <w:p>
      <w:pPr>
        <w:spacing w:after="150"/>
      </w:pPr>
      <w:r>
        <w:rPr/>
        <w:t xml:space="preserve">第二节 活性炭企业应对策略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活性炭市场的重点客户战略实施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活性炭项目投资建议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图表：活性炭产业链分析</w:t>
      </w:r>
    </w:p>
    <w:p>
      <w:pPr>
        <w:spacing w:after="150"/>
      </w:pPr>
      <w:r>
        <w:rPr/>
        <w:t xml:space="preserve">图表：活性炭行业生命周期</w:t>
      </w:r>
    </w:p>
    <w:p>
      <w:pPr>
        <w:spacing w:after="150"/>
      </w:pPr>
      <w:r>
        <w:rPr/>
        <w:t xml:space="preserve">图表：2019-2023年中国活性炭行业市场规模</w:t>
      </w:r>
    </w:p>
    <w:p>
      <w:pPr>
        <w:spacing w:after="150"/>
      </w:pPr>
      <w:r>
        <w:rPr/>
        <w:t xml:space="preserve">图表：2019-2023年全球活性炭产业市场规模</w:t>
      </w:r>
    </w:p>
    <w:p>
      <w:pPr>
        <w:spacing w:after="150"/>
      </w:pPr>
      <w:r>
        <w:rPr/>
        <w:t xml:space="preserve">图表：2019-2023年活性炭重要数据指标比较</w:t>
      </w:r>
    </w:p>
    <w:p>
      <w:pPr>
        <w:spacing w:after="150"/>
      </w:pPr>
      <w:r>
        <w:rPr/>
        <w:t xml:space="preserve">图表：2019-2023年中国活性炭行业利润情况分析</w:t>
      </w:r>
    </w:p>
    <w:p>
      <w:pPr>
        <w:spacing w:after="150"/>
      </w:pPr>
      <w:r>
        <w:rPr/>
        <w:t xml:space="preserve">图表：2019-2023年中国活性炭行业资产情况分析</w:t>
      </w:r>
    </w:p>
    <w:p>
      <w:pPr>
        <w:spacing w:after="150"/>
      </w:pPr>
      <w:r>
        <w:rPr/>
        <w:t xml:space="preserve">图表：2019-2023年中国活性炭竞争力分析</w:t>
      </w:r>
    </w:p>
    <w:p>
      <w:pPr>
        <w:spacing w:after="150"/>
      </w:pPr>
      <w:r>
        <w:rPr/>
        <w:t xml:space="preserve">图表：2024-2029年中国活性炭市场前景预测</w:t>
      </w:r>
    </w:p>
    <w:p>
      <w:pPr>
        <w:spacing w:after="150"/>
      </w:pPr>
      <w:r>
        <w:rPr/>
        <w:t xml:space="preserve">图表：2024-2029年中国活性炭市场价格走势预测</w:t>
      </w:r>
    </w:p>
    <w:p>
      <w:pPr>
        <w:spacing w:after="150"/>
      </w:pPr>
      <w:r>
        <w:rPr/>
        <w:t xml:space="preserve">图表：2024-2029年中国活性炭发展前景预测</w:t>
      </w:r>
    </w:p>
    <w:p>
      <w:pPr>
        <w:spacing w:after="150"/>
      </w:pPr>
      <w:r>
        <w:rPr/>
        <w:t xml:space="preserve">图表：2019-2023年活性炭行业行业集中度分析</w:t>
      </w:r>
    </w:p>
    <w:p>
      <w:pPr>
        <w:spacing w:after="150"/>
      </w:pPr>
      <w:r>
        <w:rPr/>
        <w:t xml:space="preserve">图表：2019-2023年活性炭行业区域集中度分析</w:t>
      </w:r>
    </w:p>
    <w:p>
      <w:pPr>
        <w:spacing w:after="150"/>
      </w:pPr>
      <w:r>
        <w:rPr/>
        <w:t xml:space="preserve">图表：2019-2023年活性炭行业企业集中度分析</w:t>
      </w:r>
    </w:p>
    <w:p>
      <w:pPr>
        <w:spacing w:after="150"/>
      </w:pPr>
      <w:r>
        <w:rPr/>
        <w:t xml:space="preserve">图表：2019-2023年我国GDP分析</w:t>
      </w:r>
    </w:p>
    <w:p>
      <w:pPr>
        <w:spacing w:after="150"/>
      </w:pPr>
      <w:r>
        <w:rPr/>
        <w:t xml:space="preserve">图表：2019-2023年我国固定资产投资分析</w:t>
      </w:r>
    </w:p>
    <w:p>
      <w:pPr>
        <w:spacing w:after="150"/>
      </w:pPr>
      <w:r>
        <w:rPr/>
        <w:t xml:space="preserve">图表：2019-2023年活性炭行业资产分析</w:t>
      </w:r>
    </w:p>
    <w:p>
      <w:pPr>
        <w:spacing w:after="150"/>
      </w:pPr>
      <w:r>
        <w:rPr/>
        <w:t xml:space="preserve">图表：2019-2023年活性炭行业负债分析</w:t>
      </w:r>
    </w:p>
    <w:p>
      <w:pPr>
        <w:spacing w:after="150"/>
      </w:pPr>
      <w:r>
        <w:rPr/>
        <w:t xml:space="preserve">图表：2019-2023年活性炭行业偿债能力分析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图表：2024-2029年活性炭行业发展规模分析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本文地址：https://www.51baogao.cn/bg/20170309/53532.shtml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9/535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2024-2029年活性炭行业发展策略研究报告</dc:title>
  <dc:description>2024-2029年活性炭行业发展策略研究报告</dc:description>
  <dc:subject>2024-2029年活性炭行业发展策略研究报告</dc:subject>
  <cp:keywords>研究报告</cp:keywords>
  <cp:category>研究报告</cp:category>
  <cp:lastModifiedBy>北京中道泰和信息咨询有限公司</cp:lastModifiedBy>
  <dcterms:created xsi:type="dcterms:W3CDTF">2024-01-23T19:16:47+08:00</dcterms:created>
  <dcterms:modified xsi:type="dcterms:W3CDTF">2024-01-23T19:16:47+08:00</dcterms:modified>
</cp:coreProperties>
</file>

<file path=docProps/custom.xml><?xml version="1.0" encoding="utf-8"?>
<Properties xmlns="http://schemas.openxmlformats.org/officeDocument/2006/custom-properties" xmlns:vt="http://schemas.openxmlformats.org/officeDocument/2006/docPropsVTypes"/>
</file>