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管理服务行业相关协会、51行业报告网、全国及海外多种相关报刊杂志的基础信息等公布和提供的大量资料，对国内外工程管理服务行业发展情况、发展趋势及其所面临的问题等进行了分析，对我国工程管理服务产业政府战略规划、区域战略规划等进行了深入探讨。报告同时还对我国北京、广东等地主要工程管理服务产业规划的概况、策略进行了分析，揭示了工程管理服务产业的发展机会，以及当前工程管理服务产业面临的竞争与挑战。本报告内容丰富、翔实，是工程管理服务产业相关企业、投资企业以及当地政府准确了解目前工程管理服务产业发展动态，把握工程管理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国际工程管理服务产业发展现状与趋势</w:t>
      </w:r>
    </w:p>
    <w:p>
      <w:pPr>
        <w:spacing w:after="150"/>
      </w:pPr>
      <w:r>
        <w:rPr/>
        <w:t xml:space="preserve">一、国际工程管理服务产业发展现状</w:t>
      </w:r>
    </w:p>
    <w:p>
      <w:pPr>
        <w:spacing w:after="150"/>
      </w:pPr>
      <w:r>
        <w:rPr/>
        <w:t xml:space="preserve">二、国际工程管理服务产业发展趋势</w:t>
      </w:r>
    </w:p>
    <w:p>
      <w:pPr>
        <w:spacing w:after="150"/>
      </w:pPr>
      <w:r>
        <w:rPr/>
        <w:t xml:space="preserve">三、国际工程管理服务产业面临的形势</w:t>
      </w:r>
    </w:p>
    <w:p>
      <w:pPr>
        <w:spacing w:after="150"/>
      </w:pPr>
      <w:r>
        <w:rPr/>
        <w:t xml:space="preserve">第二节 国内工程管理服务产业发展现状与趋势</w:t>
      </w:r>
    </w:p>
    <w:p>
      <w:pPr>
        <w:spacing w:after="150"/>
      </w:pPr>
      <w:r>
        <w:rPr/>
        <w:t xml:space="preserve">一、国内工程管理服务产业发展现状</w:t>
      </w:r>
    </w:p>
    <w:p>
      <w:pPr>
        <w:spacing w:after="150"/>
      </w:pPr>
      <w:r>
        <w:rPr/>
        <w:t xml:space="preserve">二、国内工程管理服务产业发展趋势</w:t>
      </w:r>
    </w:p>
    <w:p>
      <w:pPr>
        <w:spacing w:after="150"/>
      </w:pPr>
      <w:r>
        <w:rPr/>
        <w:t xml:space="preserve">三、国内工程管理服务产业面临的形势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当地工程管理服务产业发展现状与趋势</w:t>
      </w:r>
    </w:p>
    <w:p>
      <w:pPr>
        <w:spacing w:after="150"/>
      </w:pPr>
      <w:r>
        <w:rPr/>
        <w:t xml:space="preserve">一、当地工程管理服务产业发展现状</w:t>
      </w:r>
    </w:p>
    <w:p>
      <w:pPr>
        <w:spacing w:after="150"/>
      </w:pPr>
      <w:r>
        <w:rPr/>
        <w:t xml:space="preserve">二、当地工程管理服务产业发展趋势</w:t>
      </w:r>
    </w:p>
    <w:p>
      <w:pPr>
        <w:spacing w:after="150"/>
      </w:pPr>
      <w:r>
        <w:rPr/>
        <w:t xml:space="preserve">三、当地工程管理服务产业面临的形势</w:t>
      </w:r>
    </w:p>
    <w:p>
      <w:pPr>
        <w:spacing w:after="150"/>
      </w:pPr>
      <w:r>
        <w:rPr/>
        <w:t xml:space="preserve">第二节 当地工程管理服务产业发展能力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三、工程管理服务行业参与国内外竞争的战略市场定位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三、2019-2023年工程管理服务技术发展分析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工程管理服务产业政府战略定位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工程管理服务产业政府战略规划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图表：2019-2023年当地工程管理服务行业市场规模</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2024-2029年版工程管理服务产业政府战略管理与区域发展战略研究咨询报告</dc:title>
  <dc:description>2024-2029年版工程管理服务产业政府战略管理与区域发展战略研究咨询报告</dc:description>
  <dc:subject>2024-2029年版工程管理服务产业政府战略管理与区域发展战略研究咨询报告</dc:subject>
  <cp:keywords>研究报告</cp:keywords>
  <cp:category>研究报告</cp:category>
  <cp:lastModifiedBy>北京中道泰和信息咨询有限公司</cp:lastModifiedBy>
  <dcterms:created xsi:type="dcterms:W3CDTF">2024-01-23T18:50:55+08:00</dcterms:created>
  <dcterms:modified xsi:type="dcterms:W3CDTF">2024-01-23T18:50:55+08:00</dcterms:modified>
</cp:coreProperties>
</file>

<file path=docProps/custom.xml><?xml version="1.0" encoding="utf-8"?>
<Properties xmlns="http://schemas.openxmlformats.org/officeDocument/2006/custom-properties" xmlns:vt="http://schemas.openxmlformats.org/officeDocument/2006/docPropsVTypes"/>
</file>