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2024-2029年中国妇幼医院行业发展全景调研与投资趋势预测研究报告</w:t>
      </w:r>
    </w:p>
    <w:p>
      <w:pPr>
        <w:spacing w:after="150"/>
      </w:pPr>
      <w:r>
        <w:rPr>
          <w:b w:val="1"/>
          <w:bCs w:val="1"/>
        </w:rPr>
        <w:t xml:space="preserve">报告简介</w:t>
      </w:r>
    </w:p>
    <w:p>
      <w:pPr>
        <w:spacing w:after="150"/>
      </w:pPr>
      <w:r>
        <w:rPr/>
        <w:t xml:space="preserve">妇幼保健院是建在市区或者县城内的集妇幼保健、医疗、教学、科研于一体的医院，旨在为了妇女儿童的医疗服务。分为三个级别：省级妇幼保健院、市级妇幼保健院和县级妇幼保健院，不同级别的妇幼保健院有不同的职责。妇女儿童健康是人类持续发展的前提和基础，妇女儿童健康指标不仅是国际上公认最基础的健康指标，更是衡量社会经济发展和人类发展的重要综合性指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妇幼保健协会、51行业报告网、全国及海外多种相关报刊杂志以及专业研究机构公布和提供的大量资料，对我国妇幼医院及各子行业的发展状况、上下游行业发展状况、市场供需形势、新成果与技术等进行了分析，并重点分析了我国妇幼医院行业发展状况和特点，以及中国妇幼医院行业将面临的挑战、企业的发展策略等。报告还对全球的妇幼医院行业发展态势作了详细分析，并对妇幼医院行业进行了趋向研判，是妇幼医院开发、经营企业，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中国妇幼医院行业发展环境分析</w:t>
      </w:r>
    </w:p>
    <w:p>
      <w:pPr>
        <w:spacing w:after="150"/>
      </w:pPr>
      <w:r>
        <w:rPr/>
        <w:t xml:space="preserve">第一节 妇幼医院行业政策环境分析</w:t>
      </w:r>
    </w:p>
    <w:p>
      <w:pPr>
        <w:spacing w:after="150"/>
      </w:pPr>
      <w:r>
        <w:rPr/>
        <w:t xml:space="preserve">一、妇幼医院行业监管体系</w:t>
      </w:r>
    </w:p>
    <w:p>
      <w:pPr>
        <w:spacing w:after="150"/>
      </w:pPr>
      <w:r>
        <w:rPr/>
        <w:t xml:space="preserve">二、妇幼医院行业产品规划</w:t>
      </w:r>
    </w:p>
    <w:p>
      <w:pPr>
        <w:spacing w:after="150"/>
      </w:pPr>
      <w:r>
        <w:rPr/>
        <w:t xml:space="preserve">三、妇幼医院行业布局规划</w:t>
      </w:r>
    </w:p>
    <w:p>
      <w:pPr>
        <w:spacing w:after="150"/>
      </w:pPr>
      <w:r>
        <w:rPr/>
        <w:t xml:space="preserve">四、妇幼医院行业企业规划</w:t>
      </w:r>
    </w:p>
    <w:p>
      <w:pPr>
        <w:spacing w:after="150"/>
      </w:pPr>
      <w:r>
        <w:rPr/>
        <w:t xml:space="preserve">第二节 妇幼医院行业经济环境分析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妇幼医院行业技术环境分析</w:t>
      </w:r>
    </w:p>
    <w:p>
      <w:pPr>
        <w:spacing w:after="150"/>
      </w:pPr>
      <w:r>
        <w:rPr/>
        <w:t xml:space="preserve">一、妇幼医院行业专利申请数分析</w:t>
      </w:r>
    </w:p>
    <w:p>
      <w:pPr>
        <w:spacing w:after="150"/>
      </w:pPr>
      <w:r>
        <w:rPr/>
        <w:t xml:space="preserve">二、妇幼医院行业专利申请人分析</w:t>
      </w:r>
    </w:p>
    <w:p>
      <w:pPr>
        <w:spacing w:after="150"/>
      </w:pPr>
      <w:r>
        <w:rPr/>
        <w:t xml:space="preserve">三、妇幼医院行业热门专利技术分析</w:t>
      </w:r>
    </w:p>
    <w:p>
      <w:pPr>
        <w:spacing w:after="150"/>
      </w:pPr>
      <w:r>
        <w:rPr/>
        <w:t xml:space="preserve">第四节 妇幼医院行业消费环境分析</w:t>
      </w:r>
    </w:p>
    <w:p>
      <w:pPr>
        <w:spacing w:after="150"/>
      </w:pPr>
      <w:r>
        <w:rPr/>
        <w:t xml:space="preserve">一、妇幼医院行业消费态度调查</w:t>
      </w:r>
    </w:p>
    <w:p>
      <w:pPr>
        <w:spacing w:after="150"/>
      </w:pPr>
      <w:r>
        <w:rPr/>
        <w:t xml:space="preserve">二、妇幼医院行业消费驱动分析</w:t>
      </w:r>
    </w:p>
    <w:p>
      <w:pPr>
        <w:spacing w:after="150"/>
      </w:pPr>
      <w:r>
        <w:rPr/>
        <w:t xml:space="preserve">三、妇幼医院行业消费需求特点</w:t>
      </w:r>
    </w:p>
    <w:p>
      <w:pPr>
        <w:spacing w:after="150"/>
      </w:pPr>
      <w:r>
        <w:rPr/>
        <w:t xml:space="preserve">四、妇幼医院行业消费群体分析</w:t>
      </w:r>
    </w:p>
    <w:p>
      <w:pPr>
        <w:spacing w:after="150"/>
      </w:pPr>
      <w:r>
        <w:rPr/>
        <w:t xml:space="preserve">五、妇幼医院行业消费行为分析</w:t>
      </w:r>
    </w:p>
    <w:p>
      <w:pPr>
        <w:spacing w:after="150"/>
      </w:pPr>
      <w:r>
        <w:rPr/>
        <w:t xml:space="preserve">六、妇幼医院行业消费关注点分析</w:t>
      </w:r>
    </w:p>
    <w:p>
      <w:pPr>
        <w:spacing w:after="150"/>
      </w:pPr>
      <w:r>
        <w:rPr/>
        <w:t xml:space="preserve">七、妇幼医院行业消费区域分布</w:t>
      </w:r>
    </w:p>
    <w:p>
      <w:pPr>
        <w:spacing w:after="150"/>
      </w:pPr>
      <w:r>
        <w:rPr>
          <w:b w:val="1"/>
          <w:bCs w:val="1"/>
        </w:rPr>
        <w:t xml:space="preserve">第二部分 行业深度分析</w:t>
      </w:r>
    </w:p>
    <w:p>
      <w:pPr>
        <w:spacing w:after="150"/>
      </w:pPr>
      <w:r>
        <w:rPr>
          <w:b w:val="1"/>
          <w:bCs w:val="1"/>
        </w:rPr>
        <w:t xml:space="preserve">第三章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第四章 我国妇幼医院行业经营管理分析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第五章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三、妇产(科)医院发展驱动因素</w:t>
      </w:r>
    </w:p>
    <w:p>
      <w:pPr>
        <w:spacing w:after="150"/>
      </w:pPr>
      <w:r>
        <w:rPr/>
        <w:t xml:space="preserve">1、妇科疾病发病率逐渐上升</w:t>
      </w:r>
    </w:p>
    <w:p>
      <w:pPr>
        <w:spacing w:after="150"/>
      </w:pPr>
      <w:r>
        <w:rPr/>
        <w:t xml:space="preserve">2、生育高峰期给产科带来机遇</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第六章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第七章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四、主要妇幼医院竞争力分析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二、我国妇幼医院市场竞争分析</w:t>
      </w:r>
    </w:p>
    <w:p>
      <w:pPr>
        <w:spacing w:after="150"/>
      </w:pPr>
      <w:r>
        <w:rPr/>
        <w:t xml:space="preserve">三、我国妇幼医院市场集中度分析</w:t>
      </w:r>
    </w:p>
    <w:p>
      <w:pPr>
        <w:spacing w:after="150"/>
      </w:pPr>
      <w:r>
        <w:rPr/>
        <w:t xml:space="preserve">四、国内主要妇幼医院动向</w:t>
      </w:r>
    </w:p>
    <w:p>
      <w:pPr>
        <w:spacing w:after="150"/>
      </w:pPr>
      <w:r>
        <w:rPr/>
        <w:t xml:space="preserve">五、国内妇幼医院拟在建项目分析</w:t>
      </w:r>
    </w:p>
    <w:p>
      <w:pPr>
        <w:spacing w:after="150"/>
      </w:pPr>
      <w:r>
        <w:rPr/>
        <w:t xml:space="preserve">第四节 妇幼医院市场竞争策略分析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第八章 妇幼医院行业重点区域市场情况分析</w:t>
      </w:r>
    </w:p>
    <w:p>
      <w:pPr>
        <w:spacing w:after="150"/>
      </w:pPr>
      <w:r>
        <w:rPr/>
        <w:t xml:space="preserve">第一节 北京市妇幼医院市场发展分析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第九章 中国领先妇幼医院经营分析</w:t>
      </w:r>
    </w:p>
    <w:p>
      <w:pPr>
        <w:spacing w:after="150"/>
      </w:pPr>
      <w:r>
        <w:rPr/>
        <w:t xml:space="preserve">第一节 河南省妇幼保健院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第二节 四川省妇幼保健院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第三节 中国福利会国际和平妇幼保健院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第四节 湖北省妇幼保健院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第五节 福建省妇幼保健院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第六节 上海市第一妇婴保健院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第七节 重庆市妇幼保健院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第八节 甘肃省妇幼保健院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第九节 广东省妇幼保健院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t xml:space="preserve">第十节 江苏省妇幼保健院</w:t>
      </w:r>
    </w:p>
    <w:p>
      <w:pPr>
        <w:spacing w:after="150"/>
      </w:pPr>
      <w:r>
        <w:rPr/>
        <w:t xml:space="preserve">一、医院发展概况</w:t>
      </w:r>
    </w:p>
    <w:p>
      <w:pPr>
        <w:spacing w:after="150"/>
      </w:pPr>
      <w:r>
        <w:rPr/>
        <w:t xml:space="preserve">二、医院科室分布</w:t>
      </w:r>
    </w:p>
    <w:p>
      <w:pPr>
        <w:spacing w:after="150"/>
      </w:pPr>
      <w:r>
        <w:rPr/>
        <w:t xml:space="preserve">三、医院优劣势分析</w:t>
      </w:r>
    </w:p>
    <w:p>
      <w:pPr>
        <w:spacing w:after="150"/>
      </w:pPr>
      <w:r>
        <w:rPr/>
        <w:t xml:space="preserve">四、医院业务水平</w:t>
      </w:r>
    </w:p>
    <w:p>
      <w:pPr>
        <w:spacing w:after="150"/>
      </w:pPr>
      <w:r>
        <w:rPr/>
        <w:t xml:space="preserve">五、医院发展规模</w:t>
      </w:r>
    </w:p>
    <w:p>
      <w:pPr>
        <w:spacing w:after="150"/>
      </w:pPr>
      <w:r>
        <w:rPr>
          <w:b w:val="1"/>
          <w:bCs w:val="1"/>
        </w:rPr>
        <w:t xml:space="preserve">第五部分 发展前景展望</w:t>
      </w:r>
    </w:p>
    <w:p>
      <w:pPr>
        <w:spacing w:after="150"/>
      </w:pPr>
      <w:r>
        <w:rPr>
          <w:b w:val="1"/>
          <w:bCs w:val="1"/>
        </w:rPr>
        <w:t xml:space="preserve">第十章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2、妇幼医院行业销售收入预测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三、2024-2029年中国妇幼医院行业供需平衡预测</w:t>
      </w:r>
    </w:p>
    <w:p>
      <w:pPr>
        <w:spacing w:after="150"/>
      </w:pPr>
      <w:r>
        <w:rPr/>
        <w:t xml:space="preserve">第四节 影响妇幼医院生产与经营的关键趋势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第六部分 发展战略研究</w:t>
      </w:r>
    </w:p>
    <w:p>
      <w:pPr>
        <w:spacing w:after="150"/>
      </w:pPr>
      <w:r>
        <w:rPr>
          <w:b w:val="1"/>
          <w:bCs w:val="1"/>
        </w:rPr>
        <w:t xml:space="preserve">第十一章 我国妇幼医院行业面临的困境及对策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b w:val="1"/>
          <w:bCs w:val="1"/>
        </w:rPr>
        <w:t xml:space="preserve">第十二章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四、我国妇幼医院的品牌战略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一、妇幼医院行业发展战略</w:t>
      </w:r>
    </w:p>
    <w:p>
      <w:pPr>
        <w:spacing w:after="150"/>
      </w:pPr>
      <w:r>
        <w:rPr/>
        <w:t xml:space="preserve">二、2024-2029年重点领域发展战略</w:t>
      </w:r>
    </w:p>
    <w:p>
      <w:pPr>
        <w:spacing w:after="150"/>
      </w:pPr>
      <w:r>
        <w:rPr/>
        <w:t xml:space="preserve">三、2024-2029年妇幼医院行业发展战略</w:t>
      </w:r>
    </w:p>
    <w:p>
      <w:pPr>
        <w:spacing w:after="150"/>
      </w:pPr>
      <w:r>
        <w:rPr>
          <w:b w:val="1"/>
          <w:bCs w:val="1"/>
        </w:rPr>
        <w:t xml:space="preserve">图表目录</w:t>
      </w:r>
    </w:p>
    <w:p>
      <w:pPr>
        <w:spacing w:after="150"/>
      </w:pPr>
      <w:r>
        <w:rPr/>
        <w:t xml:space="preserve">图表：妇幼医院行业生命周期</w:t>
      </w:r>
    </w:p>
    <w:p>
      <w:pPr>
        <w:spacing w:after="150"/>
      </w:pPr>
      <w:r>
        <w:rPr/>
        <w:t xml:space="preserve">图表：妇幼医院行业产业链结构</w:t>
      </w:r>
    </w:p>
    <w:p>
      <w:pPr>
        <w:spacing w:after="150"/>
      </w:pPr>
      <w:r>
        <w:rPr/>
        <w:t xml:space="preserve">图表：2019-2023年全球妇幼医院行业市场规模</w:t>
      </w:r>
    </w:p>
    <w:p>
      <w:pPr>
        <w:spacing w:after="150"/>
      </w:pPr>
      <w:r>
        <w:rPr/>
        <w:t xml:space="preserve">图表：2019-2023年中国妇幼医院行业市场规模</w:t>
      </w:r>
    </w:p>
    <w:p>
      <w:pPr>
        <w:spacing w:after="150"/>
      </w:pPr>
      <w:r>
        <w:rPr/>
        <w:t xml:space="preserve">图表：2019-2023年妇幼医院行业重要数据指标比较</w:t>
      </w:r>
    </w:p>
    <w:p>
      <w:pPr>
        <w:spacing w:after="150"/>
      </w:pPr>
      <w:r>
        <w:rPr/>
        <w:t xml:space="preserve">图表：2019-2023年中国妇幼医院市场占全球份额比较</w:t>
      </w:r>
    </w:p>
    <w:p>
      <w:pPr>
        <w:spacing w:after="150"/>
      </w:pPr>
      <w:r>
        <w:rPr/>
        <w:t xml:space="preserve">图表：2019-2023年妇幼医院行业利润总额</w:t>
      </w:r>
    </w:p>
    <w:p>
      <w:pPr>
        <w:spacing w:after="150"/>
      </w:pPr>
      <w:r>
        <w:rPr/>
        <w:t xml:space="preserve">图表：2019-2023年妇幼医院行业资产总计</w:t>
      </w:r>
    </w:p>
    <w:p>
      <w:pPr>
        <w:spacing w:after="150"/>
      </w:pPr>
      <w:r>
        <w:rPr/>
        <w:t xml:space="preserve">图表：2019-2023年妇幼医院行业负债总计</w:t>
      </w:r>
    </w:p>
    <w:p>
      <w:pPr>
        <w:spacing w:after="150"/>
      </w:pPr>
      <w:r>
        <w:rPr/>
        <w:t xml:space="preserve">图表：2019-2023年妇幼医院行业竞争力分析</w:t>
      </w:r>
    </w:p>
    <w:p>
      <w:pPr>
        <w:spacing w:after="150"/>
      </w:pPr>
      <w:r>
        <w:rPr/>
        <w:t xml:space="preserve">图表：2019-2023年妇幼医院市场价格走势</w:t>
      </w:r>
    </w:p>
    <w:p>
      <w:pPr>
        <w:spacing w:after="150"/>
      </w:pPr>
      <w:r>
        <w:rPr/>
        <w:t xml:space="preserve">图表：2019-2023年妇幼医院行业主营业务收入</w:t>
      </w:r>
    </w:p>
    <w:p>
      <w:pPr>
        <w:spacing w:after="150"/>
      </w:pPr>
      <w:r>
        <w:rPr/>
        <w:t xml:space="preserve">图表：2019-2023年妇幼医院行业主营业务成本</w:t>
      </w:r>
    </w:p>
    <w:p>
      <w:pPr>
        <w:spacing w:after="150"/>
      </w:pPr>
      <w:r>
        <w:rPr/>
        <w:t xml:space="preserve">图表：2019-2023年妇幼医院行业销售费用分析</w:t>
      </w:r>
    </w:p>
    <w:p>
      <w:pPr>
        <w:spacing w:after="150"/>
      </w:pPr>
      <w:r>
        <w:rPr/>
        <w:t xml:space="preserve">图表：2019-2023年妇幼医院行业管理费用分析</w:t>
      </w:r>
    </w:p>
    <w:p>
      <w:pPr>
        <w:spacing w:after="150"/>
      </w:pPr>
      <w:r>
        <w:rPr/>
        <w:t xml:space="preserve">图表：2019-2023年妇幼医院行业财务费用分析</w:t>
      </w:r>
    </w:p>
    <w:p>
      <w:pPr>
        <w:spacing w:after="150"/>
      </w:pPr>
      <w:r>
        <w:rPr/>
        <w:t xml:space="preserve">图表：2019-2023年妇幼医院行业销售毛利率分析</w:t>
      </w:r>
    </w:p>
    <w:p>
      <w:pPr>
        <w:spacing w:after="150"/>
      </w:pPr>
      <w:r>
        <w:rPr/>
        <w:t xml:space="preserve">图表：2019-2023年妇幼医院行业销售利润率分析</w:t>
      </w:r>
    </w:p>
    <w:p>
      <w:pPr>
        <w:spacing w:after="150"/>
      </w:pPr>
      <w:r>
        <w:rPr/>
        <w:t xml:space="preserve">图表：2019-2023年妇幼医院行业成本费用利润率分析</w:t>
      </w:r>
    </w:p>
    <w:p>
      <w:pPr>
        <w:spacing w:after="150"/>
      </w:pPr>
      <w:r>
        <w:rPr/>
        <w:t xml:space="preserve">图表：2019-2023年妇幼医院行业总资产利润率分析</w:t>
      </w:r>
    </w:p>
    <w:p>
      <w:pPr>
        <w:spacing w:after="150"/>
      </w:pPr>
      <w:r>
        <w:rPr/>
        <w:t xml:space="preserve">图表：2019-2023年妇幼医院行业集中度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2024-2029年中国妇幼医院行业发展全景调研与投资趋势预测研究报告</dc:title>
  <dc:description>2024-2029年中国妇幼医院行业发展全景调研与投资趋势预测研究报告</dc:description>
  <dc:subject>2024-2029年中国妇幼医院行业发展全景调研与投资趋势预测研究报告</dc:subject>
  <cp:keywords>研究报告</cp:keywords>
  <cp:category>研究报告</cp:category>
  <cp:lastModifiedBy>北京中道泰和信息咨询有限公司</cp:lastModifiedBy>
  <dcterms:created xsi:type="dcterms:W3CDTF">2024-01-23T18:25:49+08:00</dcterms:created>
  <dcterms:modified xsi:type="dcterms:W3CDTF">2024-01-23T18:25:49+08:00</dcterms:modified>
</cp:coreProperties>
</file>

<file path=docProps/custom.xml><?xml version="1.0" encoding="utf-8"?>
<Properties xmlns="http://schemas.openxmlformats.org/officeDocument/2006/custom-properties" xmlns:vt="http://schemas.openxmlformats.org/officeDocument/2006/docPropsVTypes"/>
</file>