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2024-2029年中国足球行业市场竞争格局与发展前景报告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足球产业收入主要包括赛事门票及附加产品销售、转播权销售、足球赛事及俱乐部衍生品销售、赛事及俱乐部商业赞助和足球博彩等几个方面。足球产业的主体主要包括足球俱乐部、赛事运营公司、赛事转播机构、足球博彩机构等。足球俱乐部、赛事运营公司及运营足球赛事转播权的体育媒体公司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足球行业市场发展状况、关联行业发展状况、行业竞争状况、优势企业发展状况、消费现状以及行业营销进行了深入的分析，在总结中国足球行业发展历程的基础上，结合新时期的各方面因素，对中国足球行业的发展趋势给予了细致和审慎的预测论证。本报告是足球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行业发展概况</w:t>
      </w:r>
    </w:p>
    <w:p>
      <w:pPr>
        <w:spacing w:after="150"/>
      </w:pPr>
      <w:r>
        <w:rPr>
          <w:b w:val="1"/>
          <w:bCs w:val="1"/>
        </w:rPr>
        <w:t xml:space="preserve">第一章 足球行业概述</w:t>
      </w:r>
    </w:p>
    <w:p>
      <w:pPr>
        <w:spacing w:after="150"/>
      </w:pPr>
      <w:r>
        <w:rPr/>
        <w:t xml:space="preserve">第一节 足球相关概念</w:t>
      </w:r>
    </w:p>
    <w:p>
      <w:pPr>
        <w:spacing w:after="150"/>
      </w:pPr>
      <w:r>
        <w:rPr/>
        <w:t xml:space="preserve">一、足球简介</w:t>
      </w:r>
    </w:p>
    <w:p>
      <w:pPr>
        <w:spacing w:after="150"/>
      </w:pPr>
      <w:r>
        <w:rPr/>
        <w:t xml:space="preserve">二、足球的分类</w:t>
      </w:r>
    </w:p>
    <w:p>
      <w:pPr>
        <w:spacing w:after="150"/>
      </w:pPr>
      <w:r>
        <w:rPr/>
        <w:t xml:space="preserve">三、足球的质量指标</w:t>
      </w:r>
    </w:p>
    <w:p>
      <w:pPr>
        <w:spacing w:after="150"/>
      </w:pPr>
      <w:r>
        <w:rPr/>
        <w:t xml:space="preserve">第二节 足球及其相关技术状况</w:t>
      </w:r>
    </w:p>
    <w:p>
      <w:pPr>
        <w:spacing w:after="150"/>
      </w:pPr>
      <w:r>
        <w:rPr/>
        <w:t xml:space="preserve">一、足球及相关技术的时空分布特征</w:t>
      </w:r>
    </w:p>
    <w:p>
      <w:pPr>
        <w:spacing w:after="150"/>
      </w:pPr>
      <w:r>
        <w:rPr/>
        <w:t xml:space="preserve">二、全球专利申请机构分布</w:t>
      </w:r>
    </w:p>
    <w:p>
      <w:pPr>
        <w:spacing w:after="150"/>
      </w:pPr>
      <w:r>
        <w:rPr/>
        <w:t xml:space="preserve">三、体育用品(足球)技术的构成及其现状</w:t>
      </w:r>
    </w:p>
    <w:p>
      <w:pPr>
        <w:spacing w:after="150"/>
      </w:pPr>
      <w:r>
        <w:rPr/>
        <w:t xml:space="preserve">第三节 足球的主要作用及用途简介</w:t>
      </w:r>
    </w:p>
    <w:p>
      <w:pPr>
        <w:spacing w:after="150"/>
      </w:pPr>
      <w:r>
        <w:rPr>
          <w:b w:val="1"/>
          <w:bCs w:val="1"/>
        </w:rPr>
        <w:t xml:space="preserve">第二章 2019-2023年世界足球行业市场发展现状分析</w:t>
      </w:r>
    </w:p>
    <w:p>
      <w:pPr>
        <w:spacing w:after="150"/>
      </w:pPr>
      <w:r>
        <w:rPr/>
        <w:t xml:space="preserve">第一节 全球足球行业发展历程回顾</w:t>
      </w:r>
    </w:p>
    <w:p>
      <w:pPr>
        <w:spacing w:after="150"/>
      </w:pPr>
      <w:r>
        <w:rPr/>
        <w:t xml:space="preserve">第二节 2019-2023年全球足球行业市场规模分析</w:t>
      </w:r>
    </w:p>
    <w:p>
      <w:pPr>
        <w:spacing w:after="150"/>
      </w:pPr>
      <w:r>
        <w:rPr/>
        <w:t xml:space="preserve">第三节 2019-2023年全球足球行业市场区域分布情况</w:t>
      </w:r>
    </w:p>
    <w:p>
      <w:pPr>
        <w:spacing w:after="150"/>
      </w:pPr>
      <w:r>
        <w:rPr/>
        <w:t xml:space="preserve">第四节 2019-2023年足球行业亚洲地区市场分析</w:t>
      </w:r>
    </w:p>
    <w:p>
      <w:pPr>
        <w:spacing w:after="150"/>
      </w:pPr>
      <w:r>
        <w:rPr/>
        <w:t xml:space="preserve">第五节 2019-2023年足球行业欧盟主要国家市场分析</w:t>
      </w:r>
    </w:p>
    <w:p>
      <w:pPr>
        <w:spacing w:after="150"/>
      </w:pPr>
      <w:r>
        <w:rPr/>
        <w:t xml:space="preserve">第六节 2019-2023年足球行业北美地区主要国家市场分析</w:t>
      </w:r>
    </w:p>
    <w:p>
      <w:pPr>
        <w:spacing w:after="150"/>
      </w:pPr>
      <w:r>
        <w:rPr/>
        <w:t xml:space="preserve">第七节 2024-2029年世界足球发展走势预测</w:t>
      </w:r>
    </w:p>
    <w:p>
      <w:pPr>
        <w:spacing w:after="150"/>
      </w:pPr>
      <w:r>
        <w:rPr/>
        <w:t xml:space="preserve">第八节 2024-2029年全球足球行业市场规模预测</w:t>
      </w:r>
    </w:p>
    <w:p>
      <w:pPr>
        <w:spacing w:after="150"/>
      </w:pPr>
      <w:r>
        <w:rPr>
          <w:b w:val="1"/>
          <w:bCs w:val="1"/>
        </w:rPr>
        <w:t xml:space="preserve">第三章 2019-2023年中国足球产业发展环境分析</w:t>
      </w:r>
    </w:p>
    <w:p>
      <w:pPr>
        <w:spacing w:after="150"/>
      </w:pPr>
      <w:r>
        <w:rPr/>
        <w:t xml:space="preserve">第一节 我国宏观经济环境分析</w:t>
      </w:r>
    </w:p>
    <w:p>
      <w:pPr>
        <w:spacing w:after="150"/>
      </w:pPr>
      <w:r>
        <w:rPr/>
        <w:t xml:space="preserve">第二节 中国足球行业政策环境分析</w:t>
      </w:r>
    </w:p>
    <w:p>
      <w:pPr>
        <w:spacing w:after="150"/>
      </w:pPr>
      <w:r>
        <w:rPr/>
        <w:t xml:space="preserve">第三节 中国足球产业社会环境发展分析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五、消费观念分析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第四章 中国足球产业运行情况</w:t>
      </w:r>
    </w:p>
    <w:p>
      <w:pPr>
        <w:spacing w:after="150"/>
      </w:pPr>
      <w:r>
        <w:rPr/>
        <w:t xml:space="preserve">第一节 中国足球行业发展状况情况介绍</w:t>
      </w:r>
    </w:p>
    <w:p>
      <w:pPr>
        <w:spacing w:after="150"/>
      </w:pPr>
      <w:r>
        <w:rPr/>
        <w:t xml:space="preserve">一、中国足球行业发展历程回顾</w:t>
      </w:r>
    </w:p>
    <w:p>
      <w:pPr>
        <w:spacing w:after="150"/>
      </w:pPr>
      <w:r>
        <w:rPr/>
        <w:t xml:space="preserve">二、中国足球行业技术现状分析</w:t>
      </w:r>
    </w:p>
    <w:p>
      <w:pPr>
        <w:spacing w:after="150"/>
      </w:pPr>
      <w:r>
        <w:rPr/>
        <w:t xml:space="preserve">三、中国足球行业发展特点分析</w:t>
      </w:r>
    </w:p>
    <w:p>
      <w:pPr>
        <w:spacing w:after="150"/>
      </w:pPr>
      <w:r>
        <w:rPr/>
        <w:t xml:space="preserve">第二节 中国足球行业市场规模分析</w:t>
      </w:r>
    </w:p>
    <w:p>
      <w:pPr>
        <w:spacing w:after="150"/>
      </w:pPr>
      <w:r>
        <w:rPr/>
        <w:t xml:space="preserve">第三节 中国足球行业市场供需情况分析</w:t>
      </w:r>
    </w:p>
    <w:p>
      <w:pPr>
        <w:spacing w:after="150"/>
      </w:pPr>
      <w:r>
        <w:rPr/>
        <w:t xml:space="preserve">一、中国足球行业产能情况分析</w:t>
      </w:r>
    </w:p>
    <w:p>
      <w:pPr>
        <w:spacing w:after="150"/>
      </w:pPr>
      <w:r>
        <w:rPr/>
        <w:t xml:space="preserve">二、中国足球行业产值分析</w:t>
      </w:r>
    </w:p>
    <w:p>
      <w:pPr>
        <w:spacing w:after="150"/>
      </w:pPr>
      <w:r>
        <w:rPr/>
        <w:t xml:space="preserve">三、中国足球行业产量统计与分析</w:t>
      </w:r>
    </w:p>
    <w:p>
      <w:pPr>
        <w:spacing w:after="150"/>
      </w:pPr>
      <w:r>
        <w:rPr/>
        <w:t xml:space="preserve">四、中国足球行业需求量分析</w:t>
      </w:r>
    </w:p>
    <w:p>
      <w:pPr>
        <w:spacing w:after="150"/>
      </w:pPr>
      <w:r>
        <w:rPr/>
        <w:t xml:space="preserve">第四节 中国足球行业影响因素分析</w:t>
      </w:r>
    </w:p>
    <w:p>
      <w:pPr>
        <w:spacing w:after="150"/>
      </w:pPr>
      <w:r>
        <w:rPr/>
        <w:t xml:space="preserve">一、国内产品2019-2023年价格回顾</w:t>
      </w:r>
    </w:p>
    <w:p>
      <w:pPr>
        <w:spacing w:after="150"/>
      </w:pPr>
      <w:r>
        <w:rPr/>
        <w:t xml:space="preserve">二、国内产品当前市场价格及评述</w:t>
      </w:r>
    </w:p>
    <w:p>
      <w:pPr>
        <w:spacing w:after="150"/>
      </w:pPr>
      <w:r>
        <w:rPr/>
        <w:t xml:space="preserve">三、国内产品价格影响因素分析</w:t>
      </w:r>
    </w:p>
    <w:p>
      <w:pPr>
        <w:spacing w:after="150"/>
      </w:pPr>
      <w:r>
        <w:rPr/>
        <w:t xml:space="preserve">四、2024-2029年国内产品未来价格走势预测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2019-2023年中国足球行业数据调查分析</w:t>
      </w:r>
    </w:p>
    <w:p>
      <w:pPr>
        <w:spacing w:after="150"/>
      </w:pPr>
      <w:r>
        <w:rPr/>
        <w:t xml:space="preserve">第一节 中国足球行业规模情况分析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中国足球行业产销情况分析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中国足球行业财务能力分析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中国足球区域市场调查状况分析</w:t>
      </w:r>
    </w:p>
    <w:p>
      <w:pPr>
        <w:spacing w:after="150"/>
      </w:pPr>
      <w:r>
        <w:rPr/>
        <w:t xml:space="preserve">第一节 华北市场</w:t>
      </w:r>
    </w:p>
    <w:p>
      <w:pPr>
        <w:spacing w:after="150"/>
      </w:pPr>
      <w:r>
        <w:rPr/>
        <w:t xml:space="preserve">一、地区发展状况</w:t>
      </w:r>
    </w:p>
    <w:p>
      <w:pPr>
        <w:spacing w:after="150"/>
      </w:pPr>
      <w:r>
        <w:rPr/>
        <w:t xml:space="preserve">二、地区需求状况</w:t>
      </w:r>
    </w:p>
    <w:p>
      <w:pPr>
        <w:spacing w:after="150"/>
      </w:pPr>
      <w:r>
        <w:rPr/>
        <w:t xml:space="preserve">第二节 华中市场</w:t>
      </w:r>
    </w:p>
    <w:p>
      <w:pPr>
        <w:spacing w:after="150"/>
      </w:pPr>
      <w:r>
        <w:rPr/>
        <w:t xml:space="preserve">一、地区发展状况</w:t>
      </w:r>
    </w:p>
    <w:p>
      <w:pPr>
        <w:spacing w:after="150"/>
      </w:pPr>
      <w:r>
        <w:rPr/>
        <w:t xml:space="preserve">二、地区需求状况</w:t>
      </w:r>
    </w:p>
    <w:p>
      <w:pPr>
        <w:spacing w:after="150"/>
      </w:pPr>
      <w:r>
        <w:rPr/>
        <w:t xml:space="preserve">第三节 华东市场</w:t>
      </w:r>
    </w:p>
    <w:p>
      <w:pPr>
        <w:spacing w:after="150"/>
      </w:pPr>
      <w:r>
        <w:rPr/>
        <w:t xml:space="preserve">一、地区发展状况</w:t>
      </w:r>
    </w:p>
    <w:p>
      <w:pPr>
        <w:spacing w:after="150"/>
      </w:pPr>
      <w:r>
        <w:rPr/>
        <w:t xml:space="preserve">二、地区需求状况</w:t>
      </w:r>
    </w:p>
    <w:p>
      <w:pPr>
        <w:spacing w:after="150"/>
      </w:pPr>
      <w:r>
        <w:rPr/>
        <w:t xml:space="preserve">第四节 东北市场</w:t>
      </w:r>
    </w:p>
    <w:p>
      <w:pPr>
        <w:spacing w:after="150"/>
      </w:pPr>
      <w:r>
        <w:rPr/>
        <w:t xml:space="preserve">一、地区发展状况</w:t>
      </w:r>
    </w:p>
    <w:p>
      <w:pPr>
        <w:spacing w:after="150"/>
      </w:pPr>
      <w:r>
        <w:rPr/>
        <w:t xml:space="preserve">二、地区需求状况</w:t>
      </w:r>
    </w:p>
    <w:p>
      <w:pPr>
        <w:spacing w:after="150"/>
      </w:pPr>
      <w:r>
        <w:rPr/>
        <w:t xml:space="preserve">第五节 西南市场</w:t>
      </w:r>
    </w:p>
    <w:p>
      <w:pPr>
        <w:spacing w:after="150"/>
      </w:pPr>
      <w:r>
        <w:rPr/>
        <w:t xml:space="preserve">一、地区发展状况</w:t>
      </w:r>
    </w:p>
    <w:p>
      <w:pPr>
        <w:spacing w:after="150"/>
      </w:pPr>
      <w:r>
        <w:rPr/>
        <w:t xml:space="preserve">二、地区需求状况</w:t>
      </w:r>
    </w:p>
    <w:p>
      <w:pPr>
        <w:spacing w:after="150"/>
      </w:pPr>
      <w:r>
        <w:rPr/>
        <w:t xml:space="preserve">第六节 华南市场</w:t>
      </w:r>
    </w:p>
    <w:p>
      <w:pPr>
        <w:spacing w:after="150"/>
      </w:pPr>
      <w:r>
        <w:rPr/>
        <w:t xml:space="preserve">一、地区发展状况</w:t>
      </w:r>
    </w:p>
    <w:p>
      <w:pPr>
        <w:spacing w:after="150"/>
      </w:pPr>
      <w:r>
        <w:rPr/>
        <w:t xml:space="preserve">二、地区需求状况</w:t>
      </w:r>
    </w:p>
    <w:p>
      <w:pPr>
        <w:spacing w:after="150"/>
      </w:pPr>
      <w:r>
        <w:rPr>
          <w:b w:val="1"/>
          <w:bCs w:val="1"/>
        </w:rPr>
        <w:t xml:space="preserve">第七章 中国足球用户度市场调查情况分析</w:t>
      </w:r>
    </w:p>
    <w:p>
      <w:pPr>
        <w:spacing w:after="150"/>
      </w:pPr>
      <w:r>
        <w:rPr/>
        <w:t xml:space="preserve">第一节 足球产业用户认知程度</w:t>
      </w:r>
    </w:p>
    <w:p>
      <w:pPr>
        <w:spacing w:after="150"/>
      </w:pPr>
      <w:r>
        <w:rPr/>
        <w:t xml:space="preserve">第二节 足球产业用户关注因素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/>
        <w:t xml:space="preserve">第三节 足球行业销售策略分析</w:t>
      </w:r>
    </w:p>
    <w:p>
      <w:pPr>
        <w:spacing w:after="150"/>
      </w:pPr>
      <w:r>
        <w:rPr/>
        <w:t xml:space="preserve">一、销售现状</w:t>
      </w:r>
    </w:p>
    <w:p>
      <w:pPr>
        <w:spacing w:after="150"/>
      </w:pPr>
      <w:r>
        <w:rPr/>
        <w:t xml:space="preserve">二、销售策略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2019-2023年中国足球产业市场竞争格局分析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中国足球行业SWOT分析</w:t>
      </w:r>
    </w:p>
    <w:p>
      <w:pPr>
        <w:spacing w:after="150"/>
      </w:pPr>
      <w:r>
        <w:rPr/>
        <w:t xml:space="preserve">一、中国足球行业优势分析</w:t>
      </w:r>
    </w:p>
    <w:p>
      <w:pPr>
        <w:spacing w:after="150"/>
      </w:pPr>
      <w:r>
        <w:rPr/>
        <w:t xml:space="preserve">二、中国足球行业劣势分析</w:t>
      </w:r>
    </w:p>
    <w:p>
      <w:pPr>
        <w:spacing w:after="150"/>
      </w:pPr>
      <w:r>
        <w:rPr/>
        <w:t xml:space="preserve">三、中国足球行业机会分析</w:t>
      </w:r>
    </w:p>
    <w:p>
      <w:pPr>
        <w:spacing w:after="150"/>
      </w:pPr>
      <w:r>
        <w:rPr/>
        <w:t xml:space="preserve">四、中国足球行业威胁分析</w:t>
      </w:r>
    </w:p>
    <w:p>
      <w:pPr>
        <w:spacing w:after="150"/>
      </w:pPr>
      <w:r>
        <w:rPr/>
        <w:t xml:space="preserve">第三节 足球企业竞争策略分析</w:t>
      </w:r>
    </w:p>
    <w:p>
      <w:pPr>
        <w:spacing w:after="150"/>
      </w:pPr>
      <w:r>
        <w:rPr/>
        <w:t xml:space="preserve">一、2024-2029年我国足球市场竞争趋势</w:t>
      </w:r>
    </w:p>
    <w:p>
      <w:pPr>
        <w:spacing w:after="150"/>
      </w:pPr>
      <w:r>
        <w:rPr/>
        <w:t xml:space="preserve">二、2024-2029年足球行业竞争格局展望</w:t>
      </w:r>
    </w:p>
    <w:p>
      <w:pPr>
        <w:spacing w:after="150"/>
      </w:pPr>
      <w:r>
        <w:rPr/>
        <w:t xml:space="preserve">三、2024-2029年足球行业竞争策略分析</w:t>
      </w:r>
    </w:p>
    <w:p>
      <w:pPr>
        <w:spacing w:after="150"/>
      </w:pPr>
      <w:r>
        <w:rPr/>
        <w:t xml:space="preserve">第四节 足球行业企业竞争策略分析</w:t>
      </w:r>
    </w:p>
    <w:p>
      <w:pPr>
        <w:spacing w:after="150"/>
      </w:pPr>
      <w:r>
        <w:rPr/>
        <w:t xml:space="preserve">一、2019-2023年企业竞争策略</w:t>
      </w:r>
    </w:p>
    <w:p>
      <w:pPr>
        <w:spacing w:after="150"/>
      </w:pPr>
      <w:r>
        <w:rPr/>
        <w:t xml:space="preserve">二、本土足球企业该如何进行品牌提升</w:t>
      </w:r>
    </w:p>
    <w:p>
      <w:pPr>
        <w:spacing w:after="150"/>
      </w:pPr>
      <w:r>
        <w:rPr/>
        <w:t xml:space="preserve">三、2024-2029年企业竞争策略</w:t>
      </w:r>
    </w:p>
    <w:p>
      <w:pPr>
        <w:spacing w:after="150"/>
      </w:pPr>
      <w:r>
        <w:rPr>
          <w:b w:val="1"/>
          <w:bCs w:val="1"/>
        </w:rPr>
        <w:t xml:space="preserve">第九章 2019-2023年中国足球行业重点厂商分析</w:t>
      </w:r>
    </w:p>
    <w:p>
      <w:pPr>
        <w:spacing w:after="150"/>
      </w:pPr>
      <w:r>
        <w:rPr/>
        <w:t xml:space="preserve">第一节 中国福特宝足球产业发展公司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第二节 李宁体育用品有限公司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第三节 义乌耐威体育用品有限公司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第四节 青岛新新体育用品有限公司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第五节 南通凯旋体育用品有限公司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第六节 天津南华利生体育用品有限公司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第七节 美津浓(中国)体育用品有限公司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第八节 上海制球联合公司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第九节 阿迪达斯(中国)有限公司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第十节 耐克体育(中国)有限公司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第十一节 彪马(上海)贸易有限公司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>
          <w:b w:val="1"/>
          <w:bCs w:val="1"/>
        </w:rPr>
        <w:t xml:space="preserve">第四部分 投资战略研究</w:t>
      </w:r>
    </w:p>
    <w:p>
      <w:pPr>
        <w:spacing w:after="150"/>
      </w:pPr>
      <w:r>
        <w:rPr>
          <w:b w:val="1"/>
          <w:bCs w:val="1"/>
        </w:rPr>
        <w:t xml:space="preserve">第十章 2019-2023年中国足球行业产业链分析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主要原材料2019-2023年价格及供应情况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/>
        <w:t xml:space="preserve">第四节 足球下游行业分析</w:t>
      </w:r>
    </w:p>
    <w:p>
      <w:pPr>
        <w:spacing w:after="150"/>
      </w:pPr>
      <w:r>
        <w:rPr/>
        <w:t xml:space="preserve">一、2019-2023全国首届笼式足球邀请赛于宁波举行</w:t>
      </w:r>
    </w:p>
    <w:p>
      <w:pPr>
        <w:spacing w:after="150"/>
      </w:pPr>
      <w:r>
        <w:rPr/>
        <w:t xml:space="preserve">二、各省出台足球改革意见</w:t>
      </w:r>
    </w:p>
    <w:p>
      <w:pPr>
        <w:spacing w:after="150"/>
      </w:pPr>
      <w:r>
        <w:rPr/>
        <w:t xml:space="preserve">三、各大体育品牌加码足球产业</w:t>
      </w:r>
    </w:p>
    <w:p>
      <w:pPr>
        <w:spacing w:after="150"/>
      </w:pPr>
      <w:r>
        <w:rPr/>
        <w:t xml:space="preserve">四、“互联网+体育”O“通”O</w:t>
      </w:r>
    </w:p>
    <w:p>
      <w:pPr>
        <w:spacing w:after="150"/>
      </w:pPr>
      <w:r>
        <w:rPr/>
        <w:t xml:space="preserve">五、体育产业进入黄金发展期</w:t>
      </w:r>
    </w:p>
    <w:p>
      <w:pPr>
        <w:spacing w:after="150"/>
      </w:pPr>
      <w:r>
        <w:rPr/>
        <w:t xml:space="preserve">六、校园足球稳妥推进</w:t>
      </w:r>
    </w:p>
    <w:p>
      <w:pPr>
        <w:spacing w:after="150"/>
      </w:pPr>
      <w:r>
        <w:rPr/>
        <w:t xml:space="preserve">七、中国足球产业商业前景</w:t>
      </w:r>
    </w:p>
    <w:p>
      <w:pPr>
        <w:spacing w:after="150"/>
      </w:pPr>
      <w:r>
        <w:rPr>
          <w:b w:val="1"/>
          <w:bCs w:val="1"/>
        </w:rPr>
        <w:t xml:space="preserve">第十一章 2024-2029年中国足球产业发展趋势预测分析</w:t>
      </w:r>
    </w:p>
    <w:p>
      <w:pPr>
        <w:spacing w:after="150"/>
      </w:pPr>
      <w:r>
        <w:rPr/>
        <w:t xml:space="preserve">第一节 2024-2029年中国足球产业发展趋势分析</w:t>
      </w:r>
    </w:p>
    <w:p>
      <w:pPr>
        <w:spacing w:after="150"/>
      </w:pPr>
      <w:r>
        <w:rPr/>
        <w:t xml:space="preserve">一、足球技术发展方向分析</w:t>
      </w:r>
    </w:p>
    <w:p>
      <w:pPr>
        <w:spacing w:after="150"/>
      </w:pPr>
      <w:r>
        <w:rPr/>
        <w:t xml:space="preserve">二、足球行业前景分析</w:t>
      </w:r>
    </w:p>
    <w:p>
      <w:pPr>
        <w:spacing w:after="150"/>
      </w:pPr>
      <w:r>
        <w:rPr/>
        <w:t xml:space="preserve">第二节 2024-2029年中国足球产业市场预测分析</w:t>
      </w:r>
    </w:p>
    <w:p>
      <w:pPr>
        <w:spacing w:after="150"/>
      </w:pPr>
      <w:r>
        <w:rPr/>
        <w:t xml:space="preserve">一、足球市场供给预测分析</w:t>
      </w:r>
    </w:p>
    <w:p>
      <w:pPr>
        <w:spacing w:after="150"/>
      </w:pPr>
      <w:r>
        <w:rPr/>
        <w:t xml:space="preserve">二、足球行业需求预测分析</w:t>
      </w:r>
    </w:p>
    <w:p>
      <w:pPr>
        <w:spacing w:after="150"/>
      </w:pPr>
      <w:r>
        <w:rPr/>
        <w:t xml:space="preserve">第三节 2024-2029年中国足球产业市场盈利预测分析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2024-2029年中国足球行业发展前景分析与预测</w:t>
      </w:r>
    </w:p>
    <w:p>
      <w:pPr>
        <w:spacing w:after="150"/>
      </w:pPr>
      <w:r>
        <w:rPr/>
        <w:t xml:space="preserve">第一节2024-2029年中国足球行业未来发展前景分析</w:t>
      </w:r>
    </w:p>
    <w:p>
      <w:pPr>
        <w:spacing w:after="150"/>
      </w:pPr>
      <w:r>
        <w:rPr/>
        <w:t xml:space="preserve">一、2024-2029年中国足球行业国内投资环境分析</w:t>
      </w:r>
    </w:p>
    <w:p>
      <w:pPr>
        <w:spacing w:after="150"/>
      </w:pPr>
      <w:r>
        <w:rPr/>
        <w:t xml:space="preserve">二、2024-2029年中国足球行业市场机会分析</w:t>
      </w:r>
    </w:p>
    <w:p>
      <w:pPr>
        <w:spacing w:after="150"/>
      </w:pPr>
      <w:r>
        <w:rPr/>
        <w:t xml:space="preserve">1、足球行业区域投资热点分析</w:t>
      </w:r>
    </w:p>
    <w:p>
      <w:pPr>
        <w:spacing w:after="150"/>
      </w:pPr>
      <w:r>
        <w:rPr/>
        <w:t xml:space="preserve">2、足球行业投资潜力分析</w:t>
      </w:r>
    </w:p>
    <w:p>
      <w:pPr>
        <w:spacing w:after="150"/>
      </w:pPr>
      <w:r>
        <w:rPr/>
        <w:t xml:space="preserve">三、2024-2029年中国足球行业投资增速预测</w:t>
      </w:r>
    </w:p>
    <w:p>
      <w:pPr>
        <w:spacing w:after="150"/>
      </w:pPr>
      <w:r>
        <w:rPr/>
        <w:t xml:space="preserve">第二节2024-2029年中国足球行业未来发展趋势预测</w:t>
      </w:r>
    </w:p>
    <w:p>
      <w:pPr>
        <w:spacing w:after="150"/>
      </w:pPr>
      <w:r>
        <w:rPr/>
        <w:t xml:space="preserve">第三节2024-2029年中国足球行业市场发展预测</w:t>
      </w:r>
    </w:p>
    <w:p>
      <w:pPr>
        <w:spacing w:after="150"/>
      </w:pPr>
      <w:r>
        <w:rPr/>
        <w:t xml:space="preserve">一、2024-2029年中国足球行业市场规模预测</w:t>
      </w:r>
    </w:p>
    <w:p>
      <w:pPr>
        <w:spacing w:after="150"/>
      </w:pPr>
      <w:r>
        <w:rPr/>
        <w:t xml:space="preserve">二、2024-2029年中国足球行业产值规模预测</w:t>
      </w:r>
    </w:p>
    <w:p>
      <w:pPr>
        <w:spacing w:after="150"/>
      </w:pPr>
      <w:r>
        <w:rPr/>
        <w:t xml:space="preserve">第四节2024-2029年中国足球行业盈利走势预测</w:t>
      </w:r>
    </w:p>
    <w:p>
      <w:pPr>
        <w:spacing w:after="150"/>
      </w:pPr>
      <w:r>
        <w:rPr/>
        <w:t xml:space="preserve">一、2024-2029年中国足球行业毛利润同比增速预测</w:t>
      </w:r>
    </w:p>
    <w:p>
      <w:pPr>
        <w:spacing w:after="150"/>
      </w:pPr>
      <w:r>
        <w:rPr/>
        <w:t xml:space="preserve">二、2024-2029年中国足球行业利润总额同比增速预测</w:t>
      </w:r>
    </w:p>
    <w:p>
      <w:pPr>
        <w:spacing w:after="150"/>
      </w:pPr>
      <w:r>
        <w:rPr>
          <w:b w:val="1"/>
          <w:bCs w:val="1"/>
        </w:rPr>
        <w:t xml:space="preserve">第十三章 2024-2029年中国足球行业发展策略及投资建议</w:t>
      </w:r>
    </w:p>
    <w:p>
      <w:pPr>
        <w:spacing w:after="150"/>
      </w:pPr>
      <w:r>
        <w:rPr/>
        <w:t xml:space="preserve">第一节 2024-2029年中国足球行业市场的重点客户战略实施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第二节 2024-2029年中国足球行业发展策略分析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一、2024-2029年中国足球行业投资区域分析</w:t>
      </w:r>
    </w:p>
    <w:p>
      <w:pPr>
        <w:spacing w:after="150"/>
      </w:pPr>
      <w:r>
        <w:rPr/>
        <w:t xml:space="preserve">二、2024-2029年中国足球行业投资产品分析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图表：足球产业链结构示意图</w:t>
      </w:r>
    </w:p>
    <w:p>
      <w:pPr>
        <w:spacing w:after="150"/>
      </w:pPr>
      <w:r>
        <w:rPr/>
        <w:t xml:space="preserve">图表：足球产业成长周期示意图</w:t>
      </w:r>
    </w:p>
    <w:p>
      <w:pPr>
        <w:spacing w:after="150"/>
      </w:pPr>
      <w:r>
        <w:rPr/>
        <w:t xml:space="preserve">图表：2019-2023年中国足球产量及其增速走势图</w:t>
      </w:r>
    </w:p>
    <w:p>
      <w:pPr>
        <w:spacing w:after="150"/>
      </w:pPr>
      <w:r>
        <w:rPr/>
        <w:t xml:space="preserve">图表：2019-2023年中国足球消费量及其增速走势图</w:t>
      </w:r>
    </w:p>
    <w:p>
      <w:pPr>
        <w:spacing w:after="150"/>
      </w:pPr>
      <w:r>
        <w:rPr/>
        <w:t xml:space="preserve">图表：2019-2023年中国足球市场规模及其增速走势图</w:t>
      </w:r>
    </w:p>
    <w:p>
      <w:pPr>
        <w:spacing w:after="150"/>
      </w:pPr>
      <w:r>
        <w:rPr/>
        <w:t xml:space="preserve">图表：2019-2023年中国足球市场价格走势图</w:t>
      </w:r>
    </w:p>
    <w:p>
      <w:pPr>
        <w:spacing w:after="150"/>
      </w:pPr>
      <w:r>
        <w:rPr/>
        <w:t xml:space="preserve">图表：2024-2029年中国足球产量及消费量预测</w:t>
      </w:r>
    </w:p>
    <w:p>
      <w:pPr>
        <w:spacing w:after="150"/>
      </w:pPr>
      <w:r>
        <w:rPr/>
        <w:t xml:space="preserve">图表：2024-2029年中国足球市场价格走势预测</w:t>
      </w:r>
    </w:p>
    <w:p>
      <w:pPr>
        <w:spacing w:after="150"/>
      </w:pPr>
      <w:r>
        <w:rPr/>
        <w:t xml:space="preserve">图表：2019-2023年我国足球市场规模分区域统计表</w:t>
      </w:r>
    </w:p>
    <w:p>
      <w:pPr>
        <w:spacing w:after="150"/>
      </w:pPr>
      <w:r>
        <w:rPr/>
        <w:t xml:space="preserve">图表：2019-2023中国足球行业利润增长趋势图</w:t>
      </w:r>
    </w:p>
    <w:p>
      <w:pPr>
        <w:spacing w:after="150"/>
      </w:pPr>
      <w:r>
        <w:rPr/>
        <w:t xml:space="preserve">图表：2019-2023中国足球行业亏损面统计</w:t>
      </w:r>
    </w:p>
    <w:p>
      <w:pPr>
        <w:spacing w:after="150"/>
      </w:pPr>
      <w:r>
        <w:rPr/>
        <w:t xml:space="preserve">图表：2019-2023中国足球行业亏损总额统计</w:t>
      </w:r>
    </w:p>
    <w:p>
      <w:pPr>
        <w:spacing w:after="150"/>
      </w:pPr>
      <w:r>
        <w:rPr/>
        <w:t xml:space="preserve">图表：2019-2023中国足球行业产量统计</w:t>
      </w:r>
    </w:p>
    <w:p>
      <w:pPr>
        <w:spacing w:after="150"/>
      </w:pPr>
      <w:r>
        <w:rPr/>
        <w:t xml:space="preserve">图表：2019-2023中国足球行业市场规模情况</w:t>
      </w:r>
    </w:p>
    <w:p>
      <w:pPr>
        <w:spacing w:after="150"/>
      </w:pPr>
      <w:r>
        <w:rPr/>
        <w:t xml:space="preserve">图表：2019-2023中国足球行业资产负债率情况</w:t>
      </w:r>
    </w:p>
    <w:p>
      <w:pPr>
        <w:spacing w:after="150"/>
      </w:pPr>
      <w:r>
        <w:rPr/>
        <w:t xml:space="preserve">图表：2019-2023中国足球行业成本费用利润率情况</w:t>
      </w:r>
    </w:p>
    <w:p>
      <w:pPr>
        <w:spacing w:after="150"/>
      </w:pPr>
      <w:r>
        <w:rPr/>
        <w:t xml:space="preserve">图表：2019-2023中国足球行业消费规模统计</w:t>
      </w:r>
    </w:p>
    <w:p>
      <w:pPr>
        <w:spacing w:after="150"/>
      </w:pPr>
      <w:r>
        <w:rPr/>
        <w:t xml:space="preserve">图表：2019-2023中国足球行业销售利润率情况</w:t>
      </w:r>
    </w:p>
    <w:p>
      <w:pPr>
        <w:spacing w:after="150"/>
      </w:pPr>
      <w:r>
        <w:rPr/>
        <w:t xml:space="preserve">图表：2019-2023中国足球行业资产利润率情况</w:t>
      </w:r>
    </w:p>
    <w:p>
      <w:pPr>
        <w:spacing w:after="150"/>
      </w:pPr>
      <w:r>
        <w:rPr/>
        <w:t xml:space="preserve">图表：2019-2023中国足球行业毛利率情况</w:t>
      </w:r>
    </w:p>
    <w:p>
      <w:pPr>
        <w:spacing w:after="150"/>
      </w:pPr>
      <w:r>
        <w:rPr/>
        <w:t xml:space="preserve">图表：2019-2023中国足球行业应收账款周转率情况</w:t>
      </w:r>
    </w:p>
    <w:p>
      <w:pPr>
        <w:spacing w:after="150"/>
      </w:pPr>
      <w:r>
        <w:rPr/>
        <w:t xml:space="preserve">图表：2019-2023中国足球行业流动资产周转率情况</w:t>
      </w:r>
    </w:p>
    <w:p>
      <w:pPr>
        <w:spacing w:after="150"/>
      </w:pPr>
      <w:r>
        <w:rPr/>
        <w:t xml:space="preserve">图表：2019-2023中国足球行业固定资产规模情况</w:t>
      </w:r>
    </w:p>
    <w:p>
      <w:pPr>
        <w:spacing w:after="150"/>
      </w:pPr>
      <w:r>
        <w:rPr/>
        <w:t xml:space="preserve">图表：2019-2023中国足球行业总资产周转率情况</w:t>
      </w:r>
    </w:p>
    <w:p>
      <w:pPr>
        <w:spacing w:after="150"/>
      </w:pPr>
      <w:r>
        <w:rPr/>
        <w:t xml:space="preserve">图表：2019-2023中国足球行业总资产规模情况</w:t>
      </w:r>
    </w:p>
    <w:p>
      <w:pPr>
        <w:spacing w:after="150"/>
      </w:pPr>
      <w:r>
        <w:rPr/>
        <w:t xml:space="preserve">图表：2019-2023中国足球行业成本费用结构构成情况</w:t>
      </w:r>
    </w:p>
    <w:p>
      <w:pPr>
        <w:spacing w:after="150"/>
      </w:pPr>
      <w:r>
        <w:rPr/>
        <w:t xml:space="preserve">图表：足球专利的申请与公开时间序列</w:t>
      </w:r>
    </w:p>
    <w:p>
      <w:pPr>
        <w:spacing w:after="150"/>
      </w:pPr>
      <w:r>
        <w:rPr/>
        <w:t xml:space="preserve">图表：根据优先权申请国绘制的足球及相关专利空间分布图</w:t>
      </w:r>
    </w:p>
    <w:p>
      <w:pPr>
        <w:spacing w:after="150"/>
      </w:pPr>
      <w:r>
        <w:rPr/>
        <w:t xml:space="preserve">图表：足球领域主要专利机构一览表</w:t>
      </w:r>
    </w:p>
    <w:p>
      <w:pPr>
        <w:spacing w:after="150"/>
      </w:pPr>
      <w:r>
        <w:rPr/>
        <w:t xml:space="preserve">图表：足球专利技术特征分布</w:t>
      </w:r>
    </w:p>
    <w:p>
      <w:pPr>
        <w:spacing w:after="150"/>
      </w:pPr>
      <w:r>
        <w:rPr/>
        <w:t xml:space="preserve">图表：中、日、德足球及其相关技术水平对</w:t>
      </w:r>
    </w:p>
    <w:p>
      <w:pPr>
        <w:spacing w:after="150"/>
      </w:pPr>
      <w:r>
        <w:rPr/>
        <w:t xml:space="preserve">图表：中日德足球专利空间布局对比</w:t>
      </w:r>
    </w:p>
    <w:p>
      <w:pPr>
        <w:spacing w:after="150"/>
      </w:pPr>
      <w:r>
        <w:rPr/>
        <w:t xml:space="preserve">图表：中日足球专利技术领域对比</w:t>
      </w:r>
    </w:p>
    <w:p>
      <w:pPr>
        <w:spacing w:after="150"/>
      </w:pPr>
      <w:r>
        <w:rPr/>
        <w:t xml:space="preserve">图表：中日德足球专利质量与研发实力对比</w:t>
      </w:r>
    </w:p>
    <w:p>
      <w:pPr>
        <w:spacing w:after="150"/>
      </w:pPr>
      <w:r>
        <w:rPr/>
        <w:t xml:space="preserve">图表：中日德足球专利热点技术对比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图表：2019-2023年中国城镇居民人均可支配收入及增长</w:t>
      </w:r>
    </w:p>
    <w:p>
      <w:pPr>
        <w:spacing w:after="150"/>
      </w:pPr>
      <w:r>
        <w:rPr/>
        <w:t xml:space="preserve">图表：中国规模以上工业增加值同比增幅(月度)</w:t>
      </w:r>
    </w:p>
    <w:p>
      <w:pPr>
        <w:spacing w:after="150"/>
      </w:pPr>
      <w:r>
        <w:rPr/>
        <w:t xml:space="preserve">图表：2019-2023年主要工业产品产量及其增长速度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本文地址：https://www.51baogao.cn/bg/20170320/56091.shtml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0/56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2024-2029年中国足球行业市场竞争格局与发展前景报告</dc:title>
  <dc:description>2024-2029年中国足球行业市场竞争格局与发展前景报告</dc:description>
  <dc:subject>2024-2029年中国足球行业市场竞争格局与发展前景报告</dc:subject>
  <cp:keywords>研究报告</cp:keywords>
  <cp:category>研究报告</cp:category>
  <cp:lastModifiedBy>北京中道泰和信息咨询有限公司</cp:lastModifiedBy>
  <dcterms:created xsi:type="dcterms:W3CDTF">2024-01-23T18:05:00+08:00</dcterms:created>
  <dcterms:modified xsi:type="dcterms:W3CDTF">2024-01-23T18:05:00+08:00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