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2026-2031年中国医疗业IT应用行业运营策略与投资前景预测报告</w:t>
      </w:r>
    </w:p>
    <w:p>
      <w:pPr>
        <w:spacing w:after="150"/>
      </w:pPr>
      <w:r>
        <w:rPr>
          <w:b w:val="1"/>
          <w:bCs w:val="1"/>
        </w:rPr>
        <w:t xml:space="preserve">报告简介</w:t>
      </w:r>
    </w:p>
    <w:p>
      <w:pPr>
        <w:spacing w:after="150"/>
      </w:pPr>
      <w:r>
        <w:rPr/>
        <w:t xml:space="preserve">医疗业IT应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业IT应用市场进行了分析研究。报告在总结中国医疗业IT应用行业发展历程的基础上，结合新时期的各方面因素，对中国医疗业IT应用行业的发展趋势给予了细致和审慎的预测论证。报告资料详实，图表丰富，既有深入的分析，又有直观的比较，为医疗业IT应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2021-2026年全球医疗业信息化建设新进展 13</w:t>
      </w:r>
    </w:p>
    <w:p>
      <w:pPr>
        <w:spacing w:before="75" w:after="0"/>
      </w:pPr>
      <w:r>
        <w:rPr/>
        <w:t xml:space="preserve">第一节 2021-2026年世界医疗信息化行业运行概述 13</w:t>
      </w:r>
    </w:p>
    <w:p>
      <w:pPr>
        <w:spacing w:before="75" w:after="0"/>
      </w:pPr>
      <w:r>
        <w:rPr/>
        <w:t xml:space="preserve">一、全球医疗信息化产业呈现高速增长态势 13</w:t>
      </w:r>
    </w:p>
    <w:p>
      <w:pPr>
        <w:spacing w:before="75" w:after="0"/>
      </w:pPr>
      <w:r>
        <w:rPr/>
        <w:t xml:space="preserve">二、全球化轨道上的医疗信息化 13</w:t>
      </w:r>
    </w:p>
    <w:p>
      <w:pPr>
        <w:spacing w:before="75" w:after="0"/>
      </w:pPr>
      <w:r>
        <w:rPr/>
        <w:t xml:space="preserve">三、医疗信息化市场面临洗牌 16</w:t>
      </w:r>
    </w:p>
    <w:p>
      <w:pPr>
        <w:spacing w:before="75" w:after="0"/>
      </w:pPr>
      <w:r>
        <w:rPr/>
        <w:t xml:space="preserve">第二节 2021-2026年世界重点地区医疗信息化产业分析 17</w:t>
      </w:r>
    </w:p>
    <w:p>
      <w:pPr>
        <w:spacing w:before="75" w:after="0"/>
      </w:pPr>
      <w:r>
        <w:rPr/>
        <w:t xml:space="preserve">一、美国出台医疗信息电子化10年计划 17</w:t>
      </w:r>
    </w:p>
    <w:p>
      <w:pPr>
        <w:spacing w:before="75" w:after="0"/>
      </w:pPr>
      <w:r>
        <w:rPr/>
        <w:t xml:space="preserve">二、亚太地区医疗行业信息化发展分析 17</w:t>
      </w:r>
    </w:p>
    <w:p>
      <w:pPr>
        <w:spacing w:before="75" w:after="0"/>
      </w:pPr>
      <w:r>
        <w:rPr/>
        <w:t xml:space="preserve">三、欧盟开发医疗信息新系统 20</w:t>
      </w:r>
    </w:p>
    <w:p>
      <w:pPr>
        <w:spacing w:before="75" w:after="0"/>
      </w:pPr>
      <w:r>
        <w:rPr/>
        <w:t xml:space="preserve">第三节 2021-2026年世界医疗信息化行业发展趋势分析 21</w:t>
      </w:r>
    </w:p>
    <w:p>
      <w:pPr>
        <w:spacing w:before="75" w:after="0"/>
      </w:pPr>
      <w:r>
        <w:rPr>
          <w:b w:val="1"/>
          <w:bCs w:val="1"/>
        </w:rPr>
        <w:t xml:space="preserve">第二章 2021-2026年中国医疗信息化产业运行环境分析 23</w:t>
      </w:r>
    </w:p>
    <w:p>
      <w:pPr>
        <w:spacing w:before="75" w:after="0"/>
      </w:pPr>
      <w:r>
        <w:rPr/>
        <w:t xml:space="preserve">第一节 2021-2026年中国宏观经济环境分析 23</w:t>
      </w:r>
    </w:p>
    <w:p>
      <w:pPr>
        <w:spacing w:before="75" w:after="0"/>
      </w:pPr>
      <w:r>
        <w:rPr/>
        <w:t xml:space="preserve">一、中国GDP分析 23</w:t>
      </w:r>
    </w:p>
    <w:p>
      <w:pPr>
        <w:spacing w:before="75" w:after="0"/>
      </w:pPr>
      <w:r>
        <w:rPr/>
        <w:t xml:space="preserve">二、城乡居民家庭人均可支配收入分析 24</w:t>
      </w:r>
    </w:p>
    <w:p>
      <w:pPr>
        <w:spacing w:before="75" w:after="0"/>
      </w:pPr>
      <w:r>
        <w:rPr/>
        <w:t xml:space="preserve">三、中国CPI分析 24</w:t>
      </w:r>
    </w:p>
    <w:p>
      <w:pPr>
        <w:spacing w:before="75" w:after="0"/>
      </w:pPr>
      <w:r>
        <w:rPr/>
        <w:t xml:space="preserve">四、进出口总额及增长率分析 27</w:t>
      </w:r>
    </w:p>
    <w:p>
      <w:pPr>
        <w:spacing w:before="75" w:after="0"/>
      </w:pPr>
      <w:r>
        <w:rPr/>
        <w:t xml:space="preserve">五、社会消费品零售总额 32</w:t>
      </w:r>
    </w:p>
    <w:p>
      <w:pPr>
        <w:spacing w:before="75" w:after="0"/>
      </w:pPr>
      <w:r>
        <w:rPr/>
        <w:t xml:space="preserve">第二节 2021-2026年中国医疗信息化产业政策环境分析 33</w:t>
      </w:r>
    </w:p>
    <w:p>
      <w:pPr>
        <w:spacing w:before="75" w:after="0"/>
      </w:pPr>
      <w:r>
        <w:rPr/>
        <w:t xml:space="preserve">一、医疗、医保改革对医院信息化的建设将带来的影响 33</w:t>
      </w:r>
    </w:p>
    <w:p>
      <w:pPr>
        <w:spacing w:before="75" w:after="0"/>
      </w:pPr>
      <w:r>
        <w:rPr/>
        <w:t xml:space="preserve">二、社会医疗保险支持系统 33</w:t>
      </w:r>
    </w:p>
    <w:p>
      <w:pPr>
        <w:spacing w:before="75" w:after="0"/>
      </w:pPr>
      <w:r>
        <w:rPr/>
        <w:t xml:space="preserve">三、医院评审新标准发布加剧医疗市场竞争 34</w:t>
      </w:r>
    </w:p>
    <w:p>
      <w:pPr>
        <w:spacing w:before="75" w:after="0"/>
      </w:pPr>
      <w:r>
        <w:rPr/>
        <w:t xml:space="preserve">四、医疗保险制度改革使参保范围不断扩大 34</w:t>
      </w:r>
    </w:p>
    <w:p>
      <w:pPr>
        <w:spacing w:before="75" w:after="0"/>
      </w:pPr>
      <w:r>
        <w:rPr/>
        <w:t xml:space="preserve">五、农村新型合作医疗制度改善医疗环境 34</w:t>
      </w:r>
    </w:p>
    <w:p>
      <w:pPr>
        <w:spacing w:before="75" w:after="0"/>
      </w:pPr>
      <w:r>
        <w:rPr/>
        <w:t xml:space="preserve">六、积极构建以社区卫生服务为基础的城市卫生服务体系 35</w:t>
      </w:r>
    </w:p>
    <w:p>
      <w:pPr>
        <w:spacing w:before="75" w:after="0"/>
      </w:pPr>
      <w:r>
        <w:rPr/>
        <w:t xml:space="preserve">七、全国卫生信息化发展规划纲要(十四五) 35</w:t>
      </w:r>
    </w:p>
    <w:p>
      <w:pPr>
        <w:spacing w:before="75" w:after="0"/>
      </w:pPr>
      <w:r>
        <w:rPr/>
        <w:t xml:space="preserve">第三节 2021-2026年中国医疗卫生业务发展对信息化的需要 37</w:t>
      </w:r>
    </w:p>
    <w:p>
      <w:pPr>
        <w:spacing w:before="75" w:after="0"/>
      </w:pPr>
      <w:r>
        <w:rPr/>
        <w:t xml:space="preserve">一、医疗卫生资源配置逐步优化 37</w:t>
      </w:r>
    </w:p>
    <w:p>
      <w:pPr>
        <w:spacing w:before="75" w:after="0"/>
      </w:pPr>
      <w:r>
        <w:rPr/>
        <w:t xml:space="preserve">二、卫生人员整体业务水平有待提高 37</w:t>
      </w:r>
    </w:p>
    <w:p>
      <w:pPr>
        <w:spacing w:before="75" w:after="0"/>
      </w:pPr>
      <w:r>
        <w:rPr/>
        <w:t xml:space="preserve">三、突发公共卫生事件应急机制初步建立 38</w:t>
      </w:r>
    </w:p>
    <w:p>
      <w:pPr>
        <w:spacing w:before="75" w:after="0"/>
      </w:pPr>
      <w:r>
        <w:rPr>
          <w:b w:val="1"/>
          <w:bCs w:val="1"/>
        </w:rPr>
        <w:t xml:space="preserve">第三章 2021-2026年中国医疗行业总体状况分析 39</w:t>
      </w:r>
    </w:p>
    <w:p>
      <w:pPr>
        <w:spacing w:before="75" w:after="0"/>
      </w:pPr>
      <w:r>
        <w:rPr/>
        <w:t xml:space="preserve">第一节 2021-2026年中国医疗行业发展综述 39</w:t>
      </w:r>
    </w:p>
    <w:p>
      <w:pPr>
        <w:spacing w:before="75" w:after="0"/>
      </w:pPr>
      <w:r>
        <w:rPr/>
        <w:t xml:space="preserve">一、中国医疗产业的形成分析 39</w:t>
      </w:r>
    </w:p>
    <w:p>
      <w:pPr>
        <w:spacing w:before="75" w:after="0"/>
      </w:pPr>
      <w:r>
        <w:rPr/>
        <w:t xml:space="preserve">二、中国医疗卫生事业发展取得显著成就 39</w:t>
      </w:r>
    </w:p>
    <w:p>
      <w:pPr>
        <w:spacing w:before="75" w:after="0"/>
      </w:pPr>
      <w:r>
        <w:rPr/>
        <w:t xml:space="preserve">三、医疗卫生事业改革发展亮点透析 40</w:t>
      </w:r>
    </w:p>
    <w:p>
      <w:pPr>
        <w:spacing w:before="75" w:after="0"/>
      </w:pPr>
      <w:r>
        <w:rPr/>
        <w:t xml:space="preserve">四、中国医疗行业的喜与忧 42</w:t>
      </w:r>
    </w:p>
    <w:p>
      <w:pPr>
        <w:spacing w:before="75" w:after="0"/>
      </w:pPr>
      <w:r>
        <w:rPr/>
        <w:t xml:space="preserve">第二节 2021-2026年中国医疗行业发展现状 43</w:t>
      </w:r>
    </w:p>
    <w:p>
      <w:pPr>
        <w:spacing w:before="75" w:after="0"/>
      </w:pPr>
      <w:r>
        <w:rPr/>
        <w:t xml:space="preserve">一、医疗卫生机构数量的变化 43</w:t>
      </w:r>
    </w:p>
    <w:p>
      <w:pPr>
        <w:spacing w:before="75" w:after="0"/>
      </w:pPr>
      <w:r>
        <w:rPr/>
        <w:t xml:space="preserve">二、医疗基础设施 45</w:t>
      </w:r>
    </w:p>
    <w:p>
      <w:pPr>
        <w:spacing w:before="75" w:after="0"/>
      </w:pPr>
      <w:r>
        <w:rPr/>
        <w:t xml:space="preserve">三、医疗卫生总体市场情况 45</w:t>
      </w:r>
    </w:p>
    <w:p>
      <w:pPr>
        <w:spacing w:before="75" w:after="0"/>
      </w:pPr>
      <w:r>
        <w:rPr/>
        <w:t xml:space="preserve">四、不同类医疗机构的发展情况 50</w:t>
      </w:r>
    </w:p>
    <w:p>
      <w:pPr>
        <w:spacing w:before="75" w:after="0"/>
      </w:pPr>
      <w:r>
        <w:rPr/>
        <w:t xml:space="preserve">第三节 2021-2026年影响中国医疗行业发展因素分析 50</w:t>
      </w:r>
    </w:p>
    <w:p>
      <w:pPr>
        <w:spacing w:before="75" w:after="0"/>
      </w:pPr>
      <w:r>
        <w:rPr/>
        <w:t xml:space="preserve">一、制度性问题 50</w:t>
      </w:r>
    </w:p>
    <w:p>
      <w:pPr>
        <w:spacing w:before="75" w:after="0"/>
      </w:pPr>
      <w:r>
        <w:rPr/>
        <w:t xml:space="preserve">二、国际竞争影响 51</w:t>
      </w:r>
    </w:p>
    <w:p>
      <w:pPr>
        <w:spacing w:before="75" w:after="0"/>
      </w:pPr>
      <w:r>
        <w:rPr/>
        <w:t xml:space="preserve">三、传播性疾病持续推进公共卫生进程 51</w:t>
      </w:r>
    </w:p>
    <w:p>
      <w:pPr>
        <w:spacing w:before="75" w:after="0"/>
      </w:pPr>
      <w:r>
        <w:rPr/>
        <w:t xml:space="preserve">第四节 2021-2026年中国医疗行业采购行为分析 52</w:t>
      </w:r>
    </w:p>
    <w:p>
      <w:pPr>
        <w:spacing w:before="75" w:after="0"/>
      </w:pPr>
      <w:r>
        <w:rPr/>
        <w:t xml:space="preserve">一、信息化相关项目的决策流程 52</w:t>
      </w:r>
    </w:p>
    <w:p>
      <w:pPr>
        <w:spacing w:before="75" w:after="0"/>
      </w:pPr>
      <w:r>
        <w:rPr/>
        <w:t xml:space="preserve">二、解决方案选择方面的考虑 52</w:t>
      </w:r>
    </w:p>
    <w:p>
      <w:pPr>
        <w:spacing w:before="75" w:after="0"/>
      </w:pPr>
      <w:r>
        <w:rPr>
          <w:b w:val="1"/>
          <w:bCs w:val="1"/>
        </w:rPr>
        <w:t xml:space="preserve">第四章 2021-2026年中国医疗信息化建设动态分析 54</w:t>
      </w:r>
    </w:p>
    <w:p>
      <w:pPr>
        <w:spacing w:before="75" w:after="0"/>
      </w:pPr>
      <w:r>
        <w:rPr/>
        <w:t xml:space="preserve">第一节 2021-2026年中国医疗信息化行业综述 54</w:t>
      </w:r>
    </w:p>
    <w:p>
      <w:pPr>
        <w:spacing w:before="75" w:after="0"/>
      </w:pPr>
      <w:r>
        <w:rPr/>
        <w:t xml:space="preserve">一、中国医疗信息化发展的四个阶段 54</w:t>
      </w:r>
    </w:p>
    <w:p>
      <w:pPr>
        <w:spacing w:before="75" w:after="0"/>
      </w:pPr>
      <w:r>
        <w:rPr/>
        <w:t xml:space="preserve">二、IT助力医疗行业转型发展 55</w:t>
      </w:r>
    </w:p>
    <w:p>
      <w:pPr>
        <w:spacing w:before="75" w:after="0"/>
      </w:pPr>
      <w:r>
        <w:rPr/>
        <w:t xml:space="preserve">三、中国医疗IT行业步入快速发展轨道 56</w:t>
      </w:r>
    </w:p>
    <w:p>
      <w:pPr>
        <w:spacing w:before="75" w:after="0"/>
      </w:pPr>
      <w:r>
        <w:rPr/>
        <w:t xml:space="preserve">四、中国医疗信息化需求更加明确 57</w:t>
      </w:r>
    </w:p>
    <w:p>
      <w:pPr>
        <w:spacing w:before="75" w:after="0"/>
      </w:pPr>
      <w:r>
        <w:rPr/>
        <w:t xml:space="preserve">五、我国医疗IT市场需求呈现八大特点 60</w:t>
      </w:r>
    </w:p>
    <w:p>
      <w:pPr>
        <w:spacing w:before="75" w:after="0"/>
      </w:pPr>
      <w:r>
        <w:rPr/>
        <w:t xml:space="preserve">第二节 2021-2026年医院信息化建设三大流程再造透析 63</w:t>
      </w:r>
    </w:p>
    <w:p>
      <w:pPr>
        <w:spacing w:before="75" w:after="0"/>
      </w:pPr>
      <w:r>
        <w:rPr/>
        <w:t xml:space="preserve">一、门诊流程再造 63</w:t>
      </w:r>
    </w:p>
    <w:p>
      <w:pPr>
        <w:spacing w:before="75" w:after="0"/>
      </w:pPr>
      <w:r>
        <w:rPr/>
        <w:t xml:space="preserve">二、住院流程再造 64</w:t>
      </w:r>
    </w:p>
    <w:p>
      <w:pPr>
        <w:spacing w:before="75" w:after="0"/>
      </w:pPr>
      <w:r>
        <w:rPr/>
        <w:t xml:space="preserve">三、检验流程优化 65</w:t>
      </w:r>
    </w:p>
    <w:p>
      <w:pPr>
        <w:spacing w:before="75" w:after="0"/>
      </w:pPr>
      <w:r>
        <w:rPr/>
        <w:t xml:space="preserve">第三节 2021-2026年中国医疗信息化行业存在的问题 65</w:t>
      </w:r>
    </w:p>
    <w:p>
      <w:pPr>
        <w:spacing w:before="75" w:after="0"/>
      </w:pPr>
      <w:r>
        <w:rPr/>
        <w:t xml:space="preserve">一、制约医疗信息化行业发展的四大障碍 65</w:t>
      </w:r>
    </w:p>
    <w:p>
      <w:pPr>
        <w:spacing w:before="75" w:after="0"/>
      </w:pPr>
      <w:r>
        <w:rPr/>
        <w:t xml:space="preserve">二、中国医疗信息化与国外仍有差距 67</w:t>
      </w:r>
    </w:p>
    <w:p>
      <w:pPr>
        <w:spacing w:before="75" w:after="0"/>
      </w:pPr>
      <w:r>
        <w:rPr/>
        <w:t xml:space="preserve">三、中国医疗信息化认识有待进一步深化 69</w:t>
      </w:r>
    </w:p>
    <w:p>
      <w:pPr>
        <w:spacing w:before="75" w:after="0"/>
      </w:pPr>
      <w:r>
        <w:rPr/>
        <w:t xml:space="preserve">四、我国医院信息化发展存在两大不平衡 70</w:t>
      </w:r>
    </w:p>
    <w:p>
      <w:pPr>
        <w:spacing w:before="75" w:after="0"/>
      </w:pPr>
      <w:r>
        <w:rPr/>
        <w:t xml:space="preserve">五、中国医卫信息化发展面临十大挑战 71</w:t>
      </w:r>
    </w:p>
    <w:p>
      <w:pPr>
        <w:spacing w:before="75" w:after="0"/>
      </w:pPr>
      <w:r>
        <w:rPr/>
        <w:t xml:space="preserve">第四节 2021-2026年中国医疗信息化行业发展的对策 72</w:t>
      </w:r>
    </w:p>
    <w:p>
      <w:pPr>
        <w:spacing w:before="75" w:after="0"/>
      </w:pPr>
      <w:r>
        <w:rPr/>
        <w:t xml:space="preserve">一、医疗信息化行业发展的政策建议 72</w:t>
      </w:r>
    </w:p>
    <w:p>
      <w:pPr>
        <w:spacing w:before="75" w:after="0"/>
      </w:pPr>
      <w:r>
        <w:rPr/>
        <w:t xml:space="preserve">二、推动医院信息化建设持续发展的策略 73</w:t>
      </w:r>
    </w:p>
    <w:p>
      <w:pPr>
        <w:spacing w:before="75" w:after="0"/>
      </w:pPr>
      <w:r>
        <w:rPr/>
        <w:t xml:space="preserve">三、医疗信息化的具体发展措施 75</w:t>
      </w:r>
    </w:p>
    <w:p>
      <w:pPr>
        <w:spacing w:before="75" w:after="0"/>
      </w:pPr>
      <w:r>
        <w:rPr/>
        <w:t xml:space="preserve">四、医疗信息化发展需要第三方协助 77</w:t>
      </w:r>
    </w:p>
    <w:p>
      <w:pPr>
        <w:spacing w:before="75" w:after="0"/>
      </w:pPr>
      <w:r>
        <w:rPr/>
        <w:t xml:space="preserve">五、以业务为核心推动医疗信息化发展 77</w:t>
      </w:r>
    </w:p>
    <w:p>
      <w:pPr>
        <w:spacing w:before="75" w:after="0"/>
      </w:pPr>
      <w:r>
        <w:rPr>
          <w:b w:val="1"/>
          <w:bCs w:val="1"/>
        </w:rPr>
        <w:t xml:space="preserve">第五章 2021-2026年中国各类解决方案个案市场状况及未来发展预测 79</w:t>
      </w:r>
    </w:p>
    <w:p>
      <w:pPr>
        <w:spacing w:before="75" w:after="0"/>
      </w:pPr>
      <w:r>
        <w:rPr/>
        <w:t xml:space="preserve">第一节 HIS 解决方案市场研究 79</w:t>
      </w:r>
    </w:p>
    <w:p>
      <w:pPr>
        <w:spacing w:before="75" w:after="0"/>
      </w:pPr>
      <w:r>
        <w:rPr/>
        <w:t xml:space="preserve">一、HIS解决方案的市场特点 79</w:t>
      </w:r>
    </w:p>
    <w:p>
      <w:pPr>
        <w:spacing w:before="75" w:after="0"/>
      </w:pPr>
      <w:r>
        <w:rPr/>
        <w:t xml:space="preserve">二、2021-2026年HIS市场规模及2021-2026年增长预测 80</w:t>
      </w:r>
    </w:p>
    <w:p>
      <w:pPr>
        <w:spacing w:before="75" w:after="0"/>
      </w:pPr>
      <w:r>
        <w:rPr/>
        <w:t xml:space="preserve">三、2021-2026年HIS市场地域分布状况 83</w:t>
      </w:r>
    </w:p>
    <w:p>
      <w:pPr>
        <w:spacing w:before="75" w:after="0"/>
      </w:pPr>
      <w:r>
        <w:rPr/>
        <w:t xml:space="preserve">四、HIS市场提供商分析 84</w:t>
      </w:r>
    </w:p>
    <w:p>
      <w:pPr>
        <w:spacing w:before="75" w:after="0"/>
      </w:pPr>
      <w:r>
        <w:rPr/>
        <w:t xml:space="preserve">第二节 PACS/RIS解决方案市场研究 85</w:t>
      </w:r>
    </w:p>
    <w:p>
      <w:pPr>
        <w:spacing w:before="75" w:after="0"/>
      </w:pPr>
      <w:r>
        <w:rPr/>
        <w:t xml:space="preserve">一、PACS/RIS解决方案市场特点 85</w:t>
      </w:r>
    </w:p>
    <w:p>
      <w:pPr>
        <w:spacing w:before="75" w:after="0"/>
      </w:pPr>
      <w:r>
        <w:rPr/>
        <w:t xml:space="preserve">二、2021-2026年PACS/RIS市场规模及2021-2026年增长预测 89</w:t>
      </w:r>
    </w:p>
    <w:p>
      <w:pPr>
        <w:spacing w:before="75" w:after="0"/>
      </w:pPr>
      <w:r>
        <w:rPr/>
        <w:t xml:space="preserve">三、2021-2026年PACS/RIS地域分布状况 91</w:t>
      </w:r>
    </w:p>
    <w:p>
      <w:pPr>
        <w:spacing w:before="75" w:after="0"/>
      </w:pPr>
      <w:r>
        <w:rPr/>
        <w:t xml:space="preserve">四、PACS/RIS提供商分析 92</w:t>
      </w:r>
    </w:p>
    <w:p>
      <w:pPr>
        <w:spacing w:before="75" w:after="0"/>
      </w:pPr>
      <w:r>
        <w:rPr/>
        <w:t xml:space="preserve">五、PACS企业排名 92</w:t>
      </w:r>
    </w:p>
    <w:p>
      <w:pPr>
        <w:spacing w:before="75" w:after="0"/>
      </w:pPr>
      <w:r>
        <w:rPr/>
        <w:t xml:space="preserve">第三节 LIS 解决方案市场研究 93</w:t>
      </w:r>
    </w:p>
    <w:p>
      <w:pPr>
        <w:spacing w:before="75" w:after="0"/>
      </w:pPr>
      <w:r>
        <w:rPr/>
        <w:t xml:space="preserve">一、LIS解决方案市场特点 93</w:t>
      </w:r>
    </w:p>
    <w:p>
      <w:pPr>
        <w:spacing w:before="75" w:after="0"/>
      </w:pPr>
      <w:r>
        <w:rPr/>
        <w:t xml:space="preserve">二、2021-2026年LIS市场规模及2021-2026年增长预测 93</w:t>
      </w:r>
    </w:p>
    <w:p>
      <w:pPr>
        <w:spacing w:before="75" w:after="0"/>
      </w:pPr>
      <w:r>
        <w:rPr/>
        <w:t xml:space="preserve">三、2021-2026年LIS市场地域分布状况 95</w:t>
      </w:r>
    </w:p>
    <w:p>
      <w:pPr>
        <w:spacing w:before="75" w:after="0"/>
      </w:pPr>
      <w:r>
        <w:rPr/>
        <w:t xml:space="preserve">四、LIS市场提供商分析 96</w:t>
      </w:r>
    </w:p>
    <w:p>
      <w:pPr>
        <w:spacing w:before="75" w:after="0"/>
      </w:pPr>
      <w:r>
        <w:rPr>
          <w:b w:val="1"/>
          <w:bCs w:val="1"/>
        </w:rPr>
        <w:t xml:space="preserve">第六章 2021-2026年中国医疗行业IT产品应用状况分析 97</w:t>
      </w:r>
    </w:p>
    <w:p>
      <w:pPr>
        <w:spacing w:before="75" w:after="0"/>
      </w:pPr>
      <w:r>
        <w:rPr/>
        <w:t xml:space="preserve">第一节 IT产品应用整体状况 97</w:t>
      </w:r>
    </w:p>
    <w:p>
      <w:pPr>
        <w:spacing w:before="75" w:after="0"/>
      </w:pPr>
      <w:r>
        <w:rPr/>
        <w:t xml:space="preserve">一、2021-2026年总体市场规模 97</w:t>
      </w:r>
    </w:p>
    <w:p>
      <w:pPr>
        <w:spacing w:before="75" w:after="0"/>
      </w:pPr>
      <w:r>
        <w:rPr/>
        <w:t xml:space="preserve">二、投资结构 97</w:t>
      </w:r>
    </w:p>
    <w:p>
      <w:pPr>
        <w:spacing w:before="75" w:after="0"/>
      </w:pPr>
      <w:r>
        <w:rPr/>
        <w:t xml:space="preserve">第二节 硬件产品应用状况 98</w:t>
      </w:r>
    </w:p>
    <w:p>
      <w:pPr>
        <w:spacing w:before="75" w:after="0"/>
      </w:pPr>
      <w:r>
        <w:rPr/>
        <w:t xml:space="preserve">一、2021-2026年投资规模与结构 98</w:t>
      </w:r>
    </w:p>
    <w:p>
      <w:pPr>
        <w:spacing w:before="75" w:after="0"/>
      </w:pPr>
      <w:r>
        <w:rPr/>
        <w:t xml:space="preserve">二、重点产品品牌分布 99</w:t>
      </w:r>
    </w:p>
    <w:p>
      <w:pPr>
        <w:spacing w:before="75" w:after="0"/>
      </w:pPr>
      <w:r>
        <w:rPr/>
        <w:t xml:space="preserve">三、应用特征 99</w:t>
      </w:r>
    </w:p>
    <w:p>
      <w:pPr>
        <w:spacing w:before="75" w:after="0"/>
      </w:pPr>
      <w:r>
        <w:rPr/>
        <w:t xml:space="preserve">第三节 软件产品应用状况 100</w:t>
      </w:r>
    </w:p>
    <w:p>
      <w:pPr>
        <w:spacing w:before="75" w:after="0"/>
      </w:pPr>
      <w:r>
        <w:rPr/>
        <w:t xml:space="preserve">第四节 信息服务应用状况 100</w:t>
      </w:r>
    </w:p>
    <w:p>
      <w:pPr>
        <w:spacing w:before="75" w:after="0"/>
      </w:pPr>
      <w:r>
        <w:rPr>
          <w:b w:val="1"/>
          <w:bCs w:val="1"/>
        </w:rPr>
        <w:t xml:space="preserve">第七章 2021-2026年中国医疗行业IT应用系统建设状况分析 103</w:t>
      </w:r>
    </w:p>
    <w:p>
      <w:pPr>
        <w:spacing w:before="75" w:after="0"/>
      </w:pPr>
      <w:r>
        <w:rPr/>
        <w:t xml:space="preserve">第一节 2021-2026年中国医疗行业IT应用系统建设总体状况 103</w:t>
      </w:r>
    </w:p>
    <w:p>
      <w:pPr>
        <w:spacing w:before="75" w:after="0"/>
      </w:pPr>
      <w:r>
        <w:rPr/>
        <w:t xml:space="preserve">一、重点网络基础建设状况 103</w:t>
      </w:r>
    </w:p>
    <w:p>
      <w:pPr>
        <w:spacing w:before="75" w:after="0"/>
      </w:pPr>
      <w:r>
        <w:rPr/>
        <w:t xml:space="preserve">二、主要IT应用系统建设状况 103</w:t>
      </w:r>
    </w:p>
    <w:p>
      <w:pPr>
        <w:spacing w:before="75" w:after="0"/>
      </w:pPr>
      <w:r>
        <w:rPr/>
        <w:t xml:space="preserve">第二节 天坛医院系统建设状况 105</w:t>
      </w:r>
    </w:p>
    <w:p>
      <w:pPr>
        <w:spacing w:before="75" w:after="0"/>
      </w:pPr>
      <w:r>
        <w:rPr/>
        <w:t xml:space="preserve">一、系统建设规模 105</w:t>
      </w:r>
    </w:p>
    <w:p>
      <w:pPr>
        <w:spacing w:before="75" w:after="0"/>
      </w:pPr>
      <w:r>
        <w:rPr/>
        <w:t xml:space="preserve">二、系统建设现状 107</w:t>
      </w:r>
    </w:p>
    <w:p>
      <w:pPr>
        <w:spacing w:before="75" w:after="0"/>
      </w:pPr>
      <w:r>
        <w:rPr/>
        <w:t xml:space="preserve">三、合作伙伴选择因素 108</w:t>
      </w:r>
    </w:p>
    <w:p>
      <w:pPr>
        <w:spacing w:before="75" w:after="0"/>
      </w:pPr>
      <w:r>
        <w:rPr/>
        <w:t xml:space="preserve">第三节 中国人民解放军总医院系统建设状况 110</w:t>
      </w:r>
    </w:p>
    <w:p>
      <w:pPr>
        <w:spacing w:before="75" w:after="0"/>
      </w:pPr>
      <w:r>
        <w:rPr/>
        <w:t xml:space="preserve">第四节 中国中医研究院广安门医院系统建设状况 112</w:t>
      </w:r>
    </w:p>
    <w:p>
      <w:pPr>
        <w:spacing w:before="75" w:after="0"/>
      </w:pPr>
      <w:r>
        <w:rPr/>
        <w:t xml:space="preserve">第五节 南京军区福州总医院系统建设状况 113</w:t>
      </w:r>
    </w:p>
    <w:p>
      <w:pPr>
        <w:spacing w:before="75" w:after="0"/>
      </w:pPr>
      <w:r>
        <w:rPr>
          <w:b w:val="1"/>
          <w:bCs w:val="1"/>
        </w:rPr>
        <w:t xml:space="preserve">第八章 2021-2026年中国医疗业IT应用案例分析 122</w:t>
      </w:r>
    </w:p>
    <w:p>
      <w:pPr>
        <w:spacing w:before="75" w:after="0"/>
      </w:pPr>
      <w:r>
        <w:rPr/>
        <w:t xml:space="preserve">第一节 数字化医院与网络应用解决方案 122</w:t>
      </w:r>
    </w:p>
    <w:p>
      <w:pPr>
        <w:spacing w:before="75" w:after="0"/>
      </w:pPr>
      <w:r>
        <w:rPr/>
        <w:t xml:space="preserve">第二节 阿德利亚科技无线医疗系统解决方案 136</w:t>
      </w:r>
    </w:p>
    <w:p>
      <w:pPr>
        <w:spacing w:before="75" w:after="0"/>
      </w:pPr>
      <w:r>
        <w:rPr/>
        <w:t xml:space="preserve">第三节 科迈RAS医疗保健远程接入解决方案 140</w:t>
      </w:r>
    </w:p>
    <w:p>
      <w:pPr>
        <w:spacing w:before="75" w:after="0"/>
      </w:pPr>
      <w:r>
        <w:rPr/>
        <w:t xml:space="preserve">第四节 医院排队综合管理系统解决方案 142</w:t>
      </w:r>
    </w:p>
    <w:p>
      <w:pPr>
        <w:spacing w:before="75" w:after="0"/>
      </w:pPr>
      <w:r>
        <w:rPr/>
        <w:t xml:space="preserve">第五节 E-HOSPITAL与医院临床信息系统整合方案 144</w:t>
      </w:r>
    </w:p>
    <w:p>
      <w:pPr>
        <w:spacing w:before="75" w:after="0"/>
      </w:pPr>
      <w:r>
        <w:rPr>
          <w:b w:val="1"/>
          <w:bCs w:val="1"/>
        </w:rPr>
        <w:t xml:space="preserve">第九章 中国医疗行业IT应用市场重点厂商市场竞争力评价 148</w:t>
      </w:r>
    </w:p>
    <w:p>
      <w:pPr>
        <w:spacing w:before="75" w:after="0"/>
      </w:pPr>
      <w:r>
        <w:rPr/>
        <w:t xml:space="preserve">第一节 东软集团 148</w:t>
      </w:r>
    </w:p>
    <w:p>
      <w:pPr>
        <w:spacing w:before="75" w:after="0"/>
      </w:pPr>
      <w:r>
        <w:rPr/>
        <w:t xml:space="preserve">一、企业概况 148</w:t>
      </w:r>
    </w:p>
    <w:p>
      <w:pPr>
        <w:spacing w:before="75" w:after="0"/>
      </w:pPr>
      <w:r>
        <w:rPr/>
        <w:t xml:space="preserve">二、企业主要经济指标分析 149</w:t>
      </w:r>
    </w:p>
    <w:p>
      <w:pPr>
        <w:spacing w:before="75" w:after="0"/>
      </w:pPr>
      <w:r>
        <w:rPr/>
        <w:t xml:space="preserve">三、企业成长性分析 154</w:t>
      </w:r>
    </w:p>
    <w:p>
      <w:pPr>
        <w:spacing w:before="75" w:after="0"/>
      </w:pPr>
      <w:r>
        <w:rPr/>
        <w:t xml:space="preserve">四、企业经营能力分析 154</w:t>
      </w:r>
    </w:p>
    <w:p>
      <w:pPr>
        <w:spacing w:before="75" w:after="0"/>
      </w:pPr>
      <w:r>
        <w:rPr/>
        <w:t xml:space="preserve">五、企业盈利能力及偿债能力分析 155</w:t>
      </w:r>
    </w:p>
    <w:p>
      <w:pPr>
        <w:spacing w:before="75" w:after="0"/>
      </w:pPr>
      <w:r>
        <w:rPr/>
        <w:t xml:space="preserve">第二节 西安华海医疗信息技术股份有限公司 156</w:t>
      </w:r>
    </w:p>
    <w:p>
      <w:pPr>
        <w:spacing w:before="75" w:after="0"/>
      </w:pPr>
      <w:r>
        <w:rPr/>
        <w:t xml:space="preserve">一、公司简介 156</w:t>
      </w:r>
    </w:p>
    <w:p>
      <w:pPr>
        <w:spacing w:before="75" w:after="0"/>
      </w:pPr>
      <w:r>
        <w:rPr/>
        <w:t xml:space="preserve">二、华海医信联手弘毅投资开发医疗数字化市场 157</w:t>
      </w:r>
    </w:p>
    <w:p>
      <w:pPr>
        <w:spacing w:before="75" w:after="0"/>
      </w:pPr>
      <w:r>
        <w:rPr/>
        <w:t xml:space="preserve">三、华海医信PACS系统硬件配置综述 158</w:t>
      </w:r>
    </w:p>
    <w:p>
      <w:pPr>
        <w:spacing w:before="75" w:after="0"/>
      </w:pPr>
      <w:r>
        <w:rPr/>
        <w:t xml:space="preserve">第三节 陕西高科医疗信息股份有限公司 161</w:t>
      </w:r>
    </w:p>
    <w:p>
      <w:pPr>
        <w:spacing w:before="75" w:after="0"/>
      </w:pPr>
      <w:r>
        <w:rPr/>
        <w:t xml:space="preserve">一、公司简介 161</w:t>
      </w:r>
    </w:p>
    <w:p>
      <w:pPr>
        <w:spacing w:before="75" w:after="0"/>
      </w:pPr>
      <w:r>
        <w:rPr/>
        <w:t xml:space="preserve">二、高科医信成功抢占行业制高点 162</w:t>
      </w:r>
    </w:p>
    <w:p>
      <w:pPr>
        <w:spacing w:before="75" w:after="0"/>
      </w:pPr>
      <w:r>
        <w:rPr/>
        <w:t xml:space="preserve">三、陕西高科医信产品研发动态 162</w:t>
      </w:r>
    </w:p>
    <w:p>
      <w:pPr>
        <w:spacing w:before="75" w:after="0"/>
      </w:pPr>
      <w:r>
        <w:rPr/>
        <w:t xml:space="preserve">第四节 其它 163</w:t>
      </w:r>
    </w:p>
    <w:p>
      <w:pPr>
        <w:spacing w:before="75" w:after="0"/>
      </w:pPr>
      <w:r>
        <w:rPr/>
        <w:t xml:space="preserve">一、天健科技向医疗信息化行业领头羊进军 163</w:t>
      </w:r>
    </w:p>
    <w:p>
      <w:pPr>
        <w:spacing w:before="75" w:after="0"/>
      </w:pPr>
      <w:r>
        <w:rPr/>
        <w:t xml:space="preserve">1、向医疗信息化行业领头羊进军 164</w:t>
      </w:r>
    </w:p>
    <w:p>
      <w:pPr>
        <w:spacing w:before="75" w:after="0"/>
      </w:pPr>
      <w:r>
        <w:rPr/>
        <w:t xml:space="preserve">2、经营状况 164</w:t>
      </w:r>
    </w:p>
    <w:p>
      <w:pPr>
        <w:spacing w:before="75" w:after="0"/>
      </w:pPr>
      <w:r>
        <w:rPr/>
        <w:t xml:space="preserve">二、思科系统公司 170</w:t>
      </w:r>
    </w:p>
    <w:p>
      <w:pPr>
        <w:spacing w:before="75" w:after="0"/>
      </w:pPr>
      <w:r>
        <w:rPr/>
        <w:t xml:space="preserve">1、企业业务介绍 171</w:t>
      </w:r>
    </w:p>
    <w:p>
      <w:pPr>
        <w:spacing w:before="75" w:after="0"/>
      </w:pPr>
      <w:r>
        <w:rPr/>
        <w:t xml:space="preserve">2、经营状况 171</w:t>
      </w:r>
    </w:p>
    <w:p>
      <w:pPr>
        <w:spacing w:before="75" w:after="0"/>
      </w:pPr>
      <w:r>
        <w:rPr/>
        <w:t xml:space="preserve">三、山东联合软件 172</w:t>
      </w:r>
    </w:p>
    <w:p>
      <w:pPr>
        <w:spacing w:before="75" w:after="0"/>
      </w:pPr>
      <w:r>
        <w:rPr/>
        <w:t xml:space="preserve">1、企业业务介绍 172</w:t>
      </w:r>
    </w:p>
    <w:p>
      <w:pPr>
        <w:spacing w:before="75" w:after="0"/>
      </w:pPr>
      <w:r>
        <w:rPr/>
        <w:t xml:space="preserve">2、经营状况 172</w:t>
      </w:r>
    </w:p>
    <w:p>
      <w:pPr>
        <w:spacing w:before="75" w:after="0"/>
      </w:pPr>
      <w:r>
        <w:rPr/>
        <w:t xml:space="preserve">四、浙江联众 178</w:t>
      </w:r>
    </w:p>
    <w:p>
      <w:pPr>
        <w:spacing w:before="75" w:after="0"/>
      </w:pPr>
      <w:r>
        <w:rPr/>
        <w:t xml:space="preserve">1、企业业务介绍 178</w:t>
      </w:r>
    </w:p>
    <w:p>
      <w:pPr>
        <w:spacing w:before="75" w:after="0"/>
      </w:pPr>
      <w:r>
        <w:rPr/>
        <w:t xml:space="preserve">2、经营状况 178</w:t>
      </w:r>
    </w:p>
    <w:p>
      <w:pPr>
        <w:spacing w:before="75" w:after="0"/>
      </w:pPr>
      <w:r>
        <w:rPr>
          <w:b w:val="1"/>
          <w:bCs w:val="1"/>
        </w:rPr>
        <w:t xml:space="preserve">第十章 2026-2031年中国医疗行业IT应用产业前景展望与趋势预测 184</w:t>
      </w:r>
    </w:p>
    <w:p>
      <w:pPr>
        <w:spacing w:before="75" w:after="0"/>
      </w:pPr>
      <w:r>
        <w:rPr/>
        <w:t xml:space="preserve">第一节 IT应用市场趋势 184</w:t>
      </w:r>
    </w:p>
    <w:p>
      <w:pPr>
        <w:spacing w:before="75" w:after="0"/>
      </w:pPr>
      <w:r>
        <w:rPr/>
        <w:t xml:space="preserve">一、信息化市场持续增长将进入建设高峰期 184</w:t>
      </w:r>
    </w:p>
    <w:p>
      <w:pPr>
        <w:spacing w:before="75" w:after="0"/>
      </w:pPr>
      <w:r>
        <w:rPr/>
        <w:t xml:space="preserve">二、医院信息化的高端应用需求逐渐显现 184</w:t>
      </w:r>
    </w:p>
    <w:p>
      <w:pPr>
        <w:spacing w:before="75" w:after="0"/>
      </w:pPr>
      <w:r>
        <w:rPr/>
        <w:t xml:space="preserve">三、医疗信息化市场开始从发展期向成熟期过渡 185</w:t>
      </w:r>
    </w:p>
    <w:p>
      <w:pPr>
        <w:spacing w:before="75" w:after="0"/>
      </w:pPr>
      <w:r>
        <w:rPr/>
        <w:t xml:space="preserve">第二节 产品应用趋势 187</w:t>
      </w:r>
    </w:p>
    <w:p>
      <w:pPr>
        <w:spacing w:before="75" w:after="0"/>
      </w:pPr>
      <w:r>
        <w:rPr/>
        <w:t xml:space="preserve">一、硬件产品需求层次化日趋明显 187</w:t>
      </w:r>
    </w:p>
    <w:p>
      <w:pPr>
        <w:spacing w:before="75" w:after="0"/>
      </w:pPr>
      <w:r>
        <w:rPr/>
        <w:t xml:space="preserve">二、软件向产品化方向发展 188</w:t>
      </w:r>
    </w:p>
    <w:p>
      <w:pPr>
        <w:spacing w:before="75" w:after="0"/>
      </w:pPr>
      <w:r>
        <w:rPr/>
        <w:t xml:space="preserve">三、IT咨询将逐渐受到重视 188</w:t>
      </w:r>
    </w:p>
    <w:p>
      <w:pPr>
        <w:spacing w:before="75" w:after="0"/>
      </w:pPr>
      <w:r>
        <w:rPr/>
        <w:t xml:space="preserve">第三节 IT系统建设趋势 188</w:t>
      </w:r>
    </w:p>
    <w:p>
      <w:pPr>
        <w:spacing w:before="75" w:after="0"/>
      </w:pPr>
      <w:r>
        <w:rPr/>
        <w:t xml:space="preserve">一、公共卫生信息化系统建设将继续加快 188</w:t>
      </w:r>
    </w:p>
    <w:p>
      <w:pPr>
        <w:spacing w:before="75" w:after="0"/>
      </w:pPr>
      <w:r>
        <w:rPr/>
        <w:t xml:space="preserve">二、医院信息化建设重点由医院管理向临床管理信息化转变 190</w:t>
      </w:r>
    </w:p>
    <w:p>
      <w:pPr>
        <w:spacing w:before="75" w:after="0"/>
      </w:pPr>
      <w:r>
        <w:rPr/>
        <w:t xml:space="preserve">三、医学影像信息系统的建设成为一大热点 191</w:t>
      </w:r>
    </w:p>
    <w:p>
      <w:pPr>
        <w:spacing w:before="75" w:after="0"/>
      </w:pPr>
      <w:r>
        <w:rPr/>
        <w:t xml:space="preserve">四、“电子病历”由试点走向推广 191</w:t>
      </w:r>
    </w:p>
    <w:p>
      <w:pPr>
        <w:spacing w:before="75" w:after="0"/>
      </w:pPr>
      <w:r>
        <w:rPr/>
        <w:t xml:space="preserve">五、信息安全投资比重将越来越大 192</w:t>
      </w:r>
    </w:p>
    <w:p>
      <w:pPr>
        <w:spacing w:before="75" w:after="0"/>
      </w:pPr>
      <w:r>
        <w:rPr/>
        <w:t xml:space="preserve">第四节 建议 193</w:t>
      </w:r>
    </w:p>
    <w:p>
      <w:pPr>
        <w:spacing w:before="75" w:after="0"/>
      </w:pPr>
      <w:r>
        <w:rPr/>
        <w:t xml:space="preserve">一、改变项目化运作方式，通过产品化降低开发成本 193</w:t>
      </w:r>
    </w:p>
    <w:p>
      <w:pPr>
        <w:spacing w:before="75" w:after="0"/>
      </w:pPr>
      <w:r>
        <w:rPr/>
        <w:t xml:space="preserve">二、避免恶性价格竞争以保证企业收益 193</w:t>
      </w:r>
    </w:p>
    <w:p>
      <w:pPr>
        <w:spacing w:before="75" w:after="0"/>
      </w:pPr>
      <w:r>
        <w:rPr/>
        <w:t xml:space="preserve">三、加强渠道建设，借助渠道力量开拓市场 193</w:t>
      </w:r>
    </w:p>
    <w:p>
      <w:pPr>
        <w:spacing w:before="75" w:after="0"/>
      </w:pPr>
      <w:r>
        <w:rPr/>
        <w:t xml:space="preserve">四、倡导服务产品化，将服务变成企业新的收入增长点 194</w:t>
      </w:r>
    </w:p>
    <w:p>
      <w:pPr>
        <w:spacing w:before="75" w:after="0"/>
      </w:pPr>
      <w:r>
        <w:rPr>
          <w:b w:val="1"/>
          <w:bCs w:val="1"/>
        </w:rPr>
        <w:t xml:space="preserve">第十一章 2026-2031年中国医疗信息化产业投资战略研究 196</w:t>
      </w:r>
    </w:p>
    <w:p>
      <w:pPr>
        <w:spacing w:before="75" w:after="0"/>
      </w:pPr>
      <w:r>
        <w:rPr/>
        <w:t xml:space="preserve">第一节 2026-2031年中国医疗信息化产业行业投资概况 196</w:t>
      </w:r>
    </w:p>
    <w:p>
      <w:pPr>
        <w:spacing w:before="75" w:after="0"/>
      </w:pPr>
      <w:r>
        <w:rPr/>
        <w:t xml:space="preserve">一、医疗信息化产业行业投资特性 196</w:t>
      </w:r>
    </w:p>
    <w:p>
      <w:pPr>
        <w:spacing w:before="75" w:after="0"/>
      </w:pPr>
      <w:r>
        <w:rPr/>
        <w:t xml:space="preserve">二、公共卫生领域信息化将在全国快速发展 196</w:t>
      </w:r>
    </w:p>
    <w:p>
      <w:pPr>
        <w:spacing w:before="75" w:after="0"/>
      </w:pPr>
      <w:r>
        <w:rPr/>
        <w:t xml:space="preserve">三、IT应用范围逐渐拓展 196</w:t>
      </w:r>
    </w:p>
    <w:p>
      <w:pPr>
        <w:spacing w:before="75" w:after="0"/>
      </w:pPr>
      <w:r>
        <w:rPr/>
        <w:t xml:space="preserve">第二节 2026-2031年中国医疗信息化产业投资机会分析 197</w:t>
      </w:r>
    </w:p>
    <w:p>
      <w:pPr>
        <w:spacing w:before="75" w:after="0"/>
      </w:pPr>
      <w:r>
        <w:rPr/>
        <w:t xml:space="preserve">一、医疗信息化产业投资热点 197</w:t>
      </w:r>
    </w:p>
    <w:p>
      <w:pPr>
        <w:spacing w:before="75" w:after="0"/>
      </w:pPr>
      <w:r>
        <w:rPr/>
        <w:t xml:space="preserve">二、医疗信息化产业投资吸引力分析 197</w:t>
      </w:r>
    </w:p>
    <w:p>
      <w:pPr>
        <w:spacing w:before="75" w:after="0"/>
      </w:pPr>
      <w:r>
        <w:rPr/>
        <w:t xml:space="preserve">第三节 2026-2031年中国医疗信息化产业投资风险及防范 197</w:t>
      </w:r>
    </w:p>
    <w:p>
      <w:pPr>
        <w:spacing w:before="75" w:after="0"/>
      </w:pPr>
      <w:r>
        <w:rPr/>
        <w:t xml:space="preserve">一、技术风险分析 197</w:t>
      </w:r>
    </w:p>
    <w:p>
      <w:pPr>
        <w:spacing w:before="75" w:after="0"/>
      </w:pPr>
      <w:r>
        <w:rPr/>
        <w:t xml:space="preserve">二、金融风险分析 198</w:t>
      </w:r>
    </w:p>
    <w:p>
      <w:pPr>
        <w:spacing w:before="75" w:after="0"/>
      </w:pPr>
      <w:r>
        <w:rPr/>
        <w:t xml:space="preserve">三、政策风险分析 198</w:t>
      </w:r>
    </w:p>
    <w:p>
      <w:pPr>
        <w:spacing w:before="75" w:after="0"/>
      </w:pPr>
      <w:r>
        <w:rPr/>
        <w:t xml:space="preserve">四、竞争风险 199</w:t>
      </w:r>
    </w:p>
    <w:p>
      <w:pPr>
        <w:spacing w:before="75" w:after="0"/>
      </w:pPr>
      <w:r>
        <w:rPr/>
        <w:t xml:space="preserve">第四节 投资建议 199</w:t>
      </w:r>
    </w:p>
    <w:p>
      <w:pPr>
        <w:spacing w:before="75" w:after="0"/>
      </w:pPr>
      <w:r>
        <w:rPr>
          <w:b w:val="1"/>
          <w:bCs w:val="1"/>
        </w:rPr>
        <w:t xml:space="preserve">图表目录</w:t>
      </w:r>
    </w:p>
    <w:p>
      <w:pPr>
        <w:spacing w:before="75" w:after="0"/>
      </w:pPr>
      <w:r>
        <w:rPr/>
        <w:t xml:space="preserve">图表：2021-2026年全球医疗信息化产业销售利润率统计 13</w:t>
      </w:r>
    </w:p>
    <w:p>
      <w:pPr>
        <w:spacing w:before="75" w:after="0"/>
      </w:pPr>
      <w:r>
        <w:rPr/>
        <w:t xml:space="preserve">图表：2021-2026年中国GDP增长分析 23</w:t>
      </w:r>
    </w:p>
    <w:p>
      <w:pPr>
        <w:spacing w:before="75" w:after="0"/>
      </w:pPr>
      <w:r>
        <w:rPr/>
        <w:t xml:space="preserve">图表：2021-2026年我国居民消费价格涨跌幅 25</w:t>
      </w:r>
    </w:p>
    <w:p>
      <w:pPr>
        <w:spacing w:before="75" w:after="0"/>
      </w:pPr>
      <w:r>
        <w:rPr/>
        <w:t xml:space="preserve">图表：2021-2026年居民消费价格比上年涨跌幅度 单位：% 26</w:t>
      </w:r>
    </w:p>
    <w:p>
      <w:pPr>
        <w:spacing w:before="75" w:after="0"/>
      </w:pPr>
      <w:r>
        <w:rPr/>
        <w:t xml:space="preserve">图表：2021-2026年CPIPPI涨幅走势图(%) 27</w:t>
      </w:r>
    </w:p>
    <w:p>
      <w:pPr>
        <w:spacing w:before="75" w:after="0"/>
      </w:pPr>
      <w:r>
        <w:rPr/>
        <w:t xml:space="preserve">图表：2021-2026年进、出口月度增长情况 28</w:t>
      </w:r>
    </w:p>
    <w:p>
      <w:pPr>
        <w:spacing w:before="75" w:after="0"/>
      </w:pPr>
      <w:r>
        <w:rPr/>
        <w:t xml:space="preserve">图表：2021-2026年我国与主要贸易伙伴贸易情况 30</w:t>
      </w:r>
    </w:p>
    <w:p>
      <w:pPr>
        <w:spacing w:before="75" w:after="0"/>
      </w:pPr>
      <w:r>
        <w:rPr/>
        <w:t xml:space="preserve">图表：2021-2026年我国进、出口贸易方式情况 31</w:t>
      </w:r>
    </w:p>
    <w:p>
      <w:pPr>
        <w:spacing w:before="75" w:after="0"/>
      </w:pPr>
      <w:r>
        <w:rPr/>
        <w:t xml:space="preserve">图表：2021-2026年中国社会消费品零售总额(单位：亿元) 32</w:t>
      </w:r>
    </w:p>
    <w:p>
      <w:pPr>
        <w:spacing w:before="75" w:after="0"/>
      </w:pPr>
      <w:r>
        <w:rPr/>
        <w:t xml:space="preserve">图表：2021-2026年全国医疗机构数量(个) 44</w:t>
      </w:r>
    </w:p>
    <w:p>
      <w:pPr>
        <w:spacing w:before="75" w:after="0"/>
      </w:pPr>
      <w:r>
        <w:rPr/>
        <w:t xml:space="preserve">图表：2021-2026年全国医疗机构总诊疗人次数和出院人数 46</w:t>
      </w:r>
    </w:p>
    <w:p>
      <w:pPr>
        <w:spacing w:before="75" w:after="0"/>
      </w:pPr>
      <w:r>
        <w:rPr/>
        <w:t xml:space="preserve">图表：2021-2026年各地区医疗机构诊疗人次及出院人数 48</w:t>
      </w:r>
    </w:p>
    <w:p>
      <w:pPr>
        <w:spacing w:before="75" w:after="0"/>
      </w:pPr>
      <w:r>
        <w:rPr/>
        <w:t xml:space="preserve">图表：2021-2026年医疗服务工作效率 49</w:t>
      </w:r>
    </w:p>
    <w:p>
      <w:pPr>
        <w:spacing w:before="75" w:after="0"/>
      </w:pPr>
      <w:r>
        <w:rPr/>
        <w:t xml:space="preserve">图表：2021-2026年我国HIS市场规模分析 82</w:t>
      </w:r>
    </w:p>
    <w:p>
      <w:pPr>
        <w:spacing w:before="75" w:after="0"/>
      </w:pPr>
      <w:r>
        <w:rPr/>
        <w:t xml:space="preserve">图表：2021-2026年我国HIS市场规模预测分析 82</w:t>
      </w:r>
    </w:p>
    <w:p>
      <w:pPr>
        <w:spacing w:before="75" w:after="0"/>
      </w:pPr>
      <w:r>
        <w:rPr/>
        <w:t xml:space="preserve">图表：2021-2026年我国HIS市场区域分布状况 83</w:t>
      </w:r>
    </w:p>
    <w:p>
      <w:pPr>
        <w:spacing w:before="75" w:after="0"/>
      </w:pPr>
      <w:r>
        <w:rPr/>
        <w:t xml:space="preserve">图表：2021-2026年我国HIS市场区域分布状况 83</w:t>
      </w:r>
    </w:p>
    <w:p>
      <w:pPr>
        <w:spacing w:before="75" w:after="0"/>
      </w:pPr>
      <w:r>
        <w:rPr/>
        <w:t xml:space="preserve">图表：2021-2026年我国PACS/RIS市场规模分析 89</w:t>
      </w:r>
    </w:p>
    <w:p>
      <w:pPr>
        <w:spacing w:before="75" w:after="0"/>
      </w:pPr>
      <w:r>
        <w:rPr/>
        <w:t xml:space="preserve">图表：2021-2026年我国PACS/RIS市场规模预测分析 90</w:t>
      </w:r>
    </w:p>
    <w:p>
      <w:pPr>
        <w:spacing w:before="75" w:after="0"/>
      </w:pPr>
      <w:r>
        <w:rPr/>
        <w:t xml:space="preserve">图表：2021-2026年我国PACS/RIS地域分布状况 91</w:t>
      </w:r>
    </w:p>
    <w:p>
      <w:pPr>
        <w:spacing w:before="75" w:after="0"/>
      </w:pPr>
      <w:r>
        <w:rPr/>
        <w:t xml:space="preserve">图表：2021-2026年我国PACS/RIS地域分布状况 91</w:t>
      </w:r>
    </w:p>
    <w:p>
      <w:pPr>
        <w:spacing w:before="75" w:after="0"/>
      </w:pPr>
      <w:r>
        <w:rPr/>
        <w:t xml:space="preserve">图表：2021-2026年我国LIS市场规模分析 93</w:t>
      </w:r>
    </w:p>
    <w:p>
      <w:pPr>
        <w:spacing w:before="75" w:after="0"/>
      </w:pPr>
      <w:r>
        <w:rPr/>
        <w:t xml:space="preserve">图表：2021-2026年我国LIS市场规模预测分析 93</w:t>
      </w:r>
    </w:p>
    <w:p>
      <w:pPr>
        <w:spacing w:before="75" w:after="0"/>
      </w:pPr>
      <w:r>
        <w:rPr/>
        <w:t xml:space="preserve">图表：2021-2026年我国LIS市场地域分布状况 95</w:t>
      </w:r>
    </w:p>
    <w:p>
      <w:pPr>
        <w:spacing w:before="75" w:after="0"/>
      </w:pPr>
      <w:r>
        <w:rPr/>
        <w:t xml:space="preserve">图表：2021-2026年我国LIS市场地域分布状况 95</w:t>
      </w:r>
    </w:p>
    <w:p>
      <w:pPr>
        <w:spacing w:before="75" w:after="0"/>
      </w:pPr>
      <w:r>
        <w:rPr/>
        <w:t xml:space="preserve">图表：2021-2026年中国医疗行业IT市场规模及预测 97</w:t>
      </w:r>
    </w:p>
    <w:p>
      <w:pPr>
        <w:spacing w:before="75" w:after="0"/>
      </w:pPr>
      <w:r>
        <w:rPr/>
        <w:t xml:space="preserve">图表：医疗信息化行业硬件产品投资规模及预测 98</w:t>
      </w:r>
    </w:p>
    <w:p>
      <w:pPr>
        <w:spacing w:before="75" w:after="0"/>
      </w:pPr>
      <w:r>
        <w:rPr/>
        <w:t xml:space="preserve">图表：中国医疗行业IT企业级硬件市场产品份额 99</w:t>
      </w:r>
    </w:p>
    <w:p>
      <w:pPr>
        <w:spacing w:before="75" w:after="0"/>
      </w:pPr>
      <w:r>
        <w:rPr/>
        <w:t xml:space="preserve">图表：中国医疗行业IT硬件 软件 服务支持情况 100</w:t>
      </w:r>
    </w:p>
    <w:p>
      <w:pPr>
        <w:spacing w:before="75" w:after="0"/>
      </w:pPr>
      <w:r>
        <w:rPr/>
        <w:t xml:space="preserve">图表：数字化医院解决方案HX 123</w:t>
      </w:r>
    </w:p>
    <w:p>
      <w:pPr>
        <w:spacing w:before="75" w:after="0"/>
      </w:pPr>
      <w:r>
        <w:rPr/>
        <w:t xml:space="preserve">图表：医院门诊楼网络解决方案 124</w:t>
      </w:r>
    </w:p>
    <w:p>
      <w:pPr>
        <w:spacing w:before="75" w:after="0"/>
      </w:pPr>
      <w:r>
        <w:rPr/>
        <w:t xml:space="preserve">图表：医院住院楼网络解决方案 125</w:t>
      </w:r>
    </w:p>
    <w:p>
      <w:pPr>
        <w:spacing w:before="75" w:after="0"/>
      </w:pPr>
      <w:r>
        <w:rPr/>
        <w:t xml:space="preserve">图表：医院无线查房解决方案 127</w:t>
      </w:r>
    </w:p>
    <w:p>
      <w:pPr>
        <w:spacing w:before="75" w:after="0"/>
      </w:pPr>
      <w:r>
        <w:rPr/>
        <w:t xml:space="preserve">图表：PACS系统解决方案 128</w:t>
      </w:r>
    </w:p>
    <w:p>
      <w:pPr>
        <w:spacing w:before="75" w:after="0"/>
      </w:pPr>
      <w:r>
        <w:rPr/>
        <w:t xml:space="preserve">图表：H3C iVS医院手术监控 教学系统 130</w:t>
      </w:r>
    </w:p>
    <w:p>
      <w:pPr>
        <w:spacing w:before="75" w:after="0"/>
      </w:pPr>
      <w:r>
        <w:rPr/>
        <w:t xml:space="preserve">图表：科迈RAS医疗保健远程接入解决方案 141</w:t>
      </w:r>
    </w:p>
    <w:p>
      <w:pPr>
        <w:spacing w:before="75" w:after="0"/>
      </w:pPr>
      <w:r>
        <w:rPr/>
        <w:t xml:space="preserve">图表：2021-2026年东软集团资产负债表 149</w:t>
      </w:r>
    </w:p>
    <w:p>
      <w:pPr>
        <w:spacing w:before="75" w:after="0"/>
      </w:pPr>
      <w:r>
        <w:rPr/>
        <w:t xml:space="preserve">图表：2021-2026年东软集团利润表 152</w:t>
      </w:r>
    </w:p>
    <w:p>
      <w:pPr>
        <w:spacing w:before="75" w:after="0"/>
      </w:pPr>
      <w:r>
        <w:rPr/>
        <w:t xml:space="preserve">图表：2021-2026年东软集团成长能力分析 154</w:t>
      </w:r>
    </w:p>
    <w:p>
      <w:pPr>
        <w:spacing w:before="75" w:after="0"/>
      </w:pPr>
      <w:r>
        <w:rPr/>
        <w:t xml:space="preserve">图表：2021-2026年东软集团运营能力分析 154</w:t>
      </w:r>
    </w:p>
    <w:p>
      <w:pPr>
        <w:spacing w:before="75" w:after="0"/>
      </w:pPr>
      <w:r>
        <w:rPr/>
        <w:t xml:space="preserve">图表：2021-2026年东软集团盈利能力分析 155</w:t>
      </w:r>
    </w:p>
    <w:p>
      <w:pPr>
        <w:spacing w:before="75" w:after="0"/>
      </w:pPr>
      <w:r>
        <w:rPr/>
        <w:t xml:space="preserve">图表：2021-2026年东软集团偿债能力分析 155</w:t>
      </w:r>
    </w:p>
    <w:p>
      <w:pPr>
        <w:spacing w:before="75" w:after="0"/>
      </w:pPr>
      <w:r>
        <w:rPr/>
        <w:t xml:space="preserve">图表：近4年天健科技集团流动资产周转次数变化情况 164</w:t>
      </w:r>
    </w:p>
    <w:p>
      <w:pPr>
        <w:spacing w:before="75" w:after="0"/>
      </w:pPr>
      <w:r>
        <w:rPr/>
        <w:t xml:space="preserve">图表：近3年天健科技集团流动资产周转次数变化情况 165</w:t>
      </w:r>
    </w:p>
    <w:p>
      <w:pPr>
        <w:spacing w:before="75" w:after="0"/>
      </w:pPr>
      <w:r>
        <w:rPr/>
        <w:t xml:space="preserve">图表：近4年天健科技集团总资产周转次数变化情况 165</w:t>
      </w:r>
    </w:p>
    <w:p>
      <w:pPr>
        <w:spacing w:before="75" w:after="0"/>
      </w:pPr>
      <w:r>
        <w:rPr/>
        <w:t xml:space="preserve">图表：近3年天健科技集团总资产周转次数变化情况 165</w:t>
      </w:r>
    </w:p>
    <w:p>
      <w:pPr>
        <w:spacing w:before="75" w:after="0"/>
      </w:pPr>
      <w:r>
        <w:rPr/>
        <w:t xml:space="preserve">图表：近4年天健科技集团销售毛利率变化情况 166</w:t>
      </w:r>
    </w:p>
    <w:p>
      <w:pPr>
        <w:spacing w:before="75" w:after="0"/>
      </w:pPr>
      <w:r>
        <w:rPr/>
        <w:t xml:space="preserve">图表：近3年天健科技集团销售毛利率变化情况 166</w:t>
      </w:r>
    </w:p>
    <w:p>
      <w:pPr>
        <w:spacing w:before="75" w:after="0"/>
      </w:pPr>
      <w:r>
        <w:rPr/>
        <w:t xml:space="preserve">图表：近4年天健科技集团资产负债率变化情况 167</w:t>
      </w:r>
    </w:p>
    <w:p>
      <w:pPr>
        <w:spacing w:before="75" w:after="0"/>
      </w:pPr>
      <w:r>
        <w:rPr/>
        <w:t xml:space="preserve">图表：近3年天健科技集团资产负债率变化情况 167</w:t>
      </w:r>
    </w:p>
    <w:p>
      <w:pPr>
        <w:spacing w:before="75" w:after="0"/>
      </w:pPr>
      <w:r>
        <w:rPr/>
        <w:t xml:space="preserve">图表：近4年天健科技集团产权比率变化情况 167</w:t>
      </w:r>
    </w:p>
    <w:p>
      <w:pPr>
        <w:spacing w:before="75" w:after="0"/>
      </w:pPr>
      <w:r>
        <w:rPr/>
        <w:t xml:space="preserve">图表：近3年天健科技集团产权比率变化情况 168</w:t>
      </w:r>
    </w:p>
    <w:p>
      <w:pPr>
        <w:spacing w:before="75" w:after="0"/>
      </w:pPr>
      <w:r>
        <w:rPr/>
        <w:t xml:space="preserve">图表：近4年天健科技集团已获利息倍数变化情况 168</w:t>
      </w:r>
    </w:p>
    <w:p>
      <w:pPr>
        <w:spacing w:before="75" w:after="0"/>
      </w:pPr>
      <w:r>
        <w:rPr/>
        <w:t xml:space="preserve">图表：近3年天健科技集团已获利息倍数变化情况 168</w:t>
      </w:r>
    </w:p>
    <w:p>
      <w:pPr>
        <w:spacing w:before="75" w:after="0"/>
      </w:pPr>
      <w:r>
        <w:rPr/>
        <w:t xml:space="preserve">图表：近4年天健科技集团固定资产周转次数情况 169</w:t>
      </w:r>
    </w:p>
    <w:p>
      <w:pPr>
        <w:spacing w:before="75" w:after="0"/>
      </w:pPr>
      <w:r>
        <w:rPr/>
        <w:t xml:space="preserve">图表：近3年天健科技集团固定资产周转次数情况 169</w:t>
      </w:r>
    </w:p>
    <w:p>
      <w:pPr>
        <w:spacing w:before="75" w:after="0"/>
      </w:pPr>
      <w:r>
        <w:rPr/>
        <w:t xml:space="preserve">图表：2021-2026年思科公司经营状况 171</w:t>
      </w:r>
    </w:p>
    <w:p>
      <w:pPr>
        <w:spacing w:before="75" w:after="0"/>
      </w:pPr>
      <w:r>
        <w:rPr/>
        <w:t xml:space="preserve">图表：近4年山东联合软件有限公司固定资产周转次数情况 172</w:t>
      </w:r>
    </w:p>
    <w:p>
      <w:pPr>
        <w:spacing w:before="75" w:after="0"/>
      </w:pPr>
      <w:r>
        <w:rPr/>
        <w:t xml:space="preserve">图表：近3年山东联合软件有限公司固定资产周转次数情况 172</w:t>
      </w:r>
    </w:p>
    <w:p>
      <w:pPr>
        <w:spacing w:before="75" w:after="0"/>
      </w:pPr>
      <w:r>
        <w:rPr/>
        <w:t xml:space="preserve">图表：近4年山东联合软件有限公司流动资产周转次数变化情况 173</w:t>
      </w:r>
    </w:p>
    <w:p>
      <w:pPr>
        <w:spacing w:before="75" w:after="0"/>
      </w:pPr>
      <w:r>
        <w:rPr/>
        <w:t xml:space="preserve">图表：近3年山东联合软件有限公司流动资产周转次数变化情况 173</w:t>
      </w:r>
    </w:p>
    <w:p>
      <w:pPr>
        <w:spacing w:before="75" w:after="0"/>
      </w:pPr>
      <w:r>
        <w:rPr/>
        <w:t xml:space="preserve">图表：近4年山东联合软件有限公司销售毛利率变化情况 174</w:t>
      </w:r>
    </w:p>
    <w:p>
      <w:pPr>
        <w:spacing w:before="75" w:after="0"/>
      </w:pPr>
      <w:r>
        <w:rPr/>
        <w:t xml:space="preserve">图表：近3年山东联合软件有限公司销售毛利率变化情况 174</w:t>
      </w:r>
    </w:p>
    <w:p>
      <w:pPr>
        <w:spacing w:before="75" w:after="0"/>
      </w:pPr>
      <w:r>
        <w:rPr/>
        <w:t xml:space="preserve">图表：近4年山东联合软件有限公司资产负债率变化情况 174</w:t>
      </w:r>
    </w:p>
    <w:p>
      <w:pPr>
        <w:spacing w:before="75" w:after="0"/>
      </w:pPr>
      <w:r>
        <w:rPr/>
        <w:t xml:space="preserve">图表：近3年山东联合软件有限公司资产负债率变化情况 175</w:t>
      </w:r>
    </w:p>
    <w:p>
      <w:pPr>
        <w:spacing w:before="75" w:after="0"/>
      </w:pPr>
      <w:r>
        <w:rPr/>
        <w:t xml:space="preserve">图表：近4年山东联合软件有限公司产权比率变化情况 175</w:t>
      </w:r>
    </w:p>
    <w:p>
      <w:pPr>
        <w:spacing w:before="75" w:after="0"/>
      </w:pPr>
      <w:r>
        <w:rPr/>
        <w:t xml:space="preserve">图表：近3年山东联合软件有限公司产权比率变化情况 176</w:t>
      </w:r>
    </w:p>
    <w:p>
      <w:pPr>
        <w:spacing w:before="75" w:after="0"/>
      </w:pPr>
      <w:r>
        <w:rPr/>
        <w:t xml:space="preserve">图表：近4年山东联合软件有限公司已获利息倍数变化情况 176</w:t>
      </w:r>
    </w:p>
    <w:p>
      <w:pPr>
        <w:spacing w:before="75" w:after="0"/>
      </w:pPr>
      <w:r>
        <w:rPr/>
        <w:t xml:space="preserve">图表：近3年山东联合软件有限公司已获利息倍数变化情况 176</w:t>
      </w:r>
    </w:p>
    <w:p>
      <w:pPr>
        <w:spacing w:before="75" w:after="0"/>
      </w:pPr>
      <w:r>
        <w:rPr/>
        <w:t xml:space="preserve">图表：近4年山东联合软件有限公司总资产周转次数变化情况 177</w:t>
      </w:r>
    </w:p>
    <w:p>
      <w:pPr>
        <w:spacing w:before="75" w:after="0"/>
      </w:pPr>
      <w:r>
        <w:rPr/>
        <w:t xml:space="preserve">图表：近3年山东联合软件有限公司总资产周转次数变化情况 177</w:t>
      </w:r>
    </w:p>
    <w:p>
      <w:pPr>
        <w:spacing w:before="75" w:after="0"/>
      </w:pPr>
      <w:r>
        <w:rPr/>
        <w:t xml:space="preserve">图表：近4年浙江联众卫生信息科技有限公司固定资产周转次数情况 178</w:t>
      </w:r>
    </w:p>
    <w:p>
      <w:pPr>
        <w:spacing w:before="75" w:after="0"/>
      </w:pPr>
      <w:r>
        <w:rPr/>
        <w:t xml:space="preserve">图表：近3年浙江联众卫生信息科技有限公司固定资产周转次数情况 178</w:t>
      </w:r>
    </w:p>
    <w:p>
      <w:pPr>
        <w:spacing w:before="75" w:after="0"/>
      </w:pPr>
      <w:r>
        <w:rPr/>
        <w:t xml:space="preserve">图表：近4年浙江联众卫生信息科技有限公司流动资产周转次数变化情况 179</w:t>
      </w:r>
    </w:p>
    <w:p>
      <w:pPr>
        <w:spacing w:before="75" w:after="0"/>
      </w:pPr>
      <w:r>
        <w:rPr/>
        <w:t xml:space="preserve">图表：近3年浙江联众卫生信息科技有限公司流动资产周转次数变化情况 179</w:t>
      </w:r>
    </w:p>
    <w:p>
      <w:pPr>
        <w:spacing w:before="75" w:after="0"/>
      </w:pPr>
      <w:r>
        <w:rPr/>
        <w:t xml:space="preserve">图表：近4年浙江联众卫生信息科技有限公司销售毛利率变化情况 180</w:t>
      </w:r>
    </w:p>
    <w:p>
      <w:pPr>
        <w:spacing w:before="75" w:after="0"/>
      </w:pPr>
      <w:r>
        <w:rPr/>
        <w:t xml:space="preserve">图表：近3年浙江联众卫生信息科技有限公司销售毛利率变化情况 180</w:t>
      </w:r>
    </w:p>
    <w:p>
      <w:pPr>
        <w:spacing w:before="75" w:after="0"/>
      </w:pPr>
      <w:r>
        <w:rPr/>
        <w:t xml:space="preserve">图表：近4年浙江联众卫生信息科技有限公司资产负债率变化情况 180</w:t>
      </w:r>
    </w:p>
    <w:p>
      <w:pPr>
        <w:spacing w:before="75" w:after="0"/>
      </w:pPr>
      <w:r>
        <w:rPr/>
        <w:t xml:space="preserve">图表：近3年浙江联众卫生信息科技有限公司资产负债率变化情况 181</w:t>
      </w:r>
    </w:p>
    <w:p>
      <w:pPr>
        <w:spacing w:before="75" w:after="0"/>
      </w:pPr>
      <w:r>
        <w:rPr/>
        <w:t xml:space="preserve">图表：近4年浙江联众卫生信息科技有限公司产权比率变化情况 181</w:t>
      </w:r>
    </w:p>
    <w:p>
      <w:pPr>
        <w:spacing w:before="75" w:after="0"/>
      </w:pPr>
      <w:r>
        <w:rPr/>
        <w:t xml:space="preserve">图表：近3年浙江联众卫生信息科技有限公司产权比率变化情况 181</w:t>
      </w:r>
    </w:p>
    <w:p>
      <w:pPr>
        <w:spacing w:before="75" w:after="0"/>
      </w:pPr>
      <w:r>
        <w:rPr/>
        <w:t xml:space="preserve">图表：近4年浙江联众卫生信息科技有限公司已获利息倍数变化情况 182</w:t>
      </w:r>
    </w:p>
    <w:p>
      <w:pPr>
        <w:spacing w:before="75" w:after="0"/>
      </w:pPr>
      <w:r>
        <w:rPr/>
        <w:t xml:space="preserve">图表：近3年浙江联众卫生信息科技有限公司已获利息倍数变化情况 182</w:t>
      </w:r>
    </w:p>
    <w:p>
      <w:pPr>
        <w:spacing w:before="75" w:after="0"/>
      </w:pPr>
      <w:r>
        <w:rPr/>
        <w:t xml:space="preserve">图表：近4年浙江联众卫生信息科技有限公司总资产周转次数变化情况 183</w:t>
      </w:r>
    </w:p>
    <w:p>
      <w:pPr>
        <w:spacing w:before="75" w:after="0"/>
      </w:pPr>
      <w:r>
        <w:rPr/>
        <w:t xml:space="preserve">图表：近3年浙江联众卫生信息科技有限公司总资产周转次数变化情况 183</w:t>
      </w:r>
    </w:p>
    <w:p>
      <w:pPr>
        <w:spacing w:before="75" w:after="0"/>
      </w:pPr>
      <w:r>
        <w:rPr/>
        <w:t xml:space="preserve">图表：医疗信息化产业渠道策略示意图 194</w:t>
      </w:r>
    </w:p>
    <w:p>
      <w:pPr>
        <w:spacing w:before="75" w:after="0"/>
      </w:pPr>
      <w:r>
        <w:rPr/>
        <w:t xml:space="preserve">图表：医疗信息化产业技术应用注意事项分析 200</w:t>
      </w:r>
    </w:p>
    <w:p>
      <w:pPr>
        <w:spacing w:before="75" w:after="0"/>
      </w:pPr>
      <w:r>
        <w:rPr/>
        <w:t xml:space="preserve">图表：医疗信息化产业项目投资注意事项图 202</w:t>
      </w:r>
    </w:p>
    <w:p>
      <w:pPr>
        <w:spacing w:before="75" w:after="0"/>
      </w:pPr>
      <w:r>
        <w:rPr/>
        <w:t xml:space="preserve">图表：医疗信息化产业行业生产开发注意事项 203</w:t>
      </w:r>
    </w:p>
    <w:p>
      <w:pPr>
        <w:spacing w:before="75" w:after="0"/>
      </w:pPr>
      <w:r>
        <w:rPr/>
        <w:t xml:space="preserve">图表：医疗信息化产业销售注意事项 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2026-2031年中国医疗业IT应用行业运营策略与投资前景预测报告</dc:title>
  <dc:description>2026-2031年中国医疗业IT应用行业运营策略与投资前景预测报告</dc:description>
  <dc:subject>2026-2031年中国医疗业IT应用行业运营策略与投资前景预测报告</dc:subject>
  <cp:keywords>研究报告</cp:keywords>
  <cp:category>研究报告</cp:category>
  <cp:lastModifiedBy>北京中道泰和信息咨询有限公司</cp:lastModifiedBy>
  <dcterms:created xsi:type="dcterms:W3CDTF">2026-03-27T12:00:35+08:00</dcterms:created>
  <dcterms:modified xsi:type="dcterms:W3CDTF">2026-03-27T12:00:35+08:00</dcterms:modified>
</cp:coreProperties>
</file>

<file path=docProps/custom.xml><?xml version="1.0" encoding="utf-8"?>
<Properties xmlns="http://schemas.openxmlformats.org/officeDocument/2006/custom-properties" xmlns:vt="http://schemas.openxmlformats.org/officeDocument/2006/docPropsVTypes"/>
</file>