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2024-2029年中国智能卡行业运营模式分析与发展趋势预测报告</w:t>
      </w:r>
    </w:p>
    <w:p>
      <w:pPr>
        <w:spacing w:after="150"/>
      </w:pPr>
      <w:r>
        <w:rPr>
          <w:b w:val="1"/>
          <w:bCs w:val="1"/>
        </w:rPr>
        <w:t xml:space="preserve">报告简介</w:t>
      </w:r>
    </w:p>
    <w:p>
      <w:pPr>
        <w:spacing w:after="150"/>
      </w:pPr>
      <w:r>
        <w:rPr/>
        <w:t xml:space="preserve">中国智能卡行业发展迅速，通信智能卡、金融 IC卡的驱动成为国内市场增长的主要因素。在其他各种卡应用方面，应用的融合，企业的联合，地域的互联互通仍将继续深化，中央领导在APEC的讲话，给行业发展也定了基调，“一路一带”、“互联互通”、“开放融合”的指示不仅是国际经济合作的发展方向也是智能卡应用未来的方向。金融IC卡作为强势的后起之秀，引领卡应用的相互融合责无旁贷;移动支付做为金融发展的新兴业态，促进各方的相互合作义不容辞;城市通卡作为地域互联互通的使者，继续发展，无可非议。由智能卡应用所带动的机具设备，系统集成，新材料，新技术等方面也将继续其发展的“黄金季节”。因此，智能卡在社会经济各领域的应用下，呈现高速增长趋势。近年来，随着信息技术快速发展，也为智能卡业发展带来不可估量的价值，为产业发展提供了新的发展契机和平台。智能卡凭借所具有的高内存容量及逻辑运算能力，应用于电信领域的同时，正在被广泛的应用于金融、社会保障、交通、物联网等新的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卡市场进行了分析研究。报告在总结中国智能卡行业发展历程的基础上，结合新时期的各方面因素，对中国智能卡行业的发展趋势给予了细致和审慎的预测论证。报告资料详实，图表丰富，既有深入的分析，又有直观的比较，为智能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智能卡的定义与发展水平 1</w:t>
      </w:r>
    </w:p>
    <w:p>
      <w:pPr>
        <w:spacing w:after="150"/>
      </w:pPr>
      <w:r>
        <w:rPr/>
        <w:t xml:space="preserve">第一节 智能卡市场概况 1</w:t>
      </w:r>
    </w:p>
    <w:p>
      <w:pPr>
        <w:spacing w:after="150"/>
      </w:pPr>
      <w:r>
        <w:rPr/>
        <w:t xml:space="preserve">一、智能卡的定义 1</w:t>
      </w:r>
    </w:p>
    <w:p>
      <w:pPr>
        <w:spacing w:after="150"/>
      </w:pPr>
      <w:r>
        <w:rPr/>
        <w:t xml:space="preserve">二、全球智能卡的发展现状 1</w:t>
      </w:r>
    </w:p>
    <w:p>
      <w:pPr>
        <w:spacing w:after="150"/>
      </w:pPr>
      <w:r>
        <w:rPr/>
        <w:t xml:space="preserve">三、全球智能卡价值链环境 3</w:t>
      </w:r>
    </w:p>
    <w:p>
      <w:pPr>
        <w:spacing w:after="150"/>
      </w:pPr>
      <w:r>
        <w:rPr/>
        <w:t xml:space="preserve">四、全球智能卡的发展状况 5</w:t>
      </w:r>
    </w:p>
    <w:p>
      <w:pPr>
        <w:spacing w:after="150"/>
      </w:pPr>
      <w:r>
        <w:rPr/>
        <w:t xml:space="preserve">第二节 中国智能卡市场概况 6</w:t>
      </w:r>
    </w:p>
    <w:p>
      <w:pPr>
        <w:spacing w:after="150"/>
      </w:pPr>
      <w:r>
        <w:rPr/>
        <w:t xml:space="preserve">一、中国智能卡发展情况 6</w:t>
      </w:r>
    </w:p>
    <w:p>
      <w:pPr>
        <w:spacing w:after="150"/>
      </w:pPr>
      <w:r>
        <w:rPr/>
        <w:t xml:space="preserve">二、中国智能卡商业模式和特点 6</w:t>
      </w:r>
    </w:p>
    <w:p>
      <w:pPr>
        <w:spacing w:after="150"/>
      </w:pPr>
      <w:r>
        <w:rPr/>
        <w:t xml:space="preserve">三、中国智能卡实用性与优越性分析 10</w:t>
      </w:r>
    </w:p>
    <w:p>
      <w:pPr>
        <w:spacing w:after="150"/>
      </w:pPr>
      <w:r>
        <w:rPr/>
        <w:t xml:space="preserve">四、发展智能卡用户的关键因素 10</w:t>
      </w:r>
    </w:p>
    <w:p>
      <w:pPr>
        <w:spacing w:after="150"/>
      </w:pPr>
      <w:r>
        <w:rPr>
          <w:b w:val="1"/>
          <w:bCs w:val="1"/>
        </w:rPr>
        <w:t xml:space="preserve">第二章 我国智能卡行业发展现状 12</w:t>
      </w:r>
    </w:p>
    <w:p>
      <w:pPr>
        <w:spacing w:after="150"/>
      </w:pPr>
      <w:r>
        <w:rPr/>
        <w:t xml:space="preserve">第一节 中国智能卡行业的发展概况 12</w:t>
      </w:r>
    </w:p>
    <w:p>
      <w:pPr>
        <w:spacing w:after="150"/>
      </w:pPr>
      <w:r>
        <w:rPr/>
        <w:t xml:space="preserve">一、智能卡产业布局的演变分析 12</w:t>
      </w:r>
    </w:p>
    <w:p>
      <w:pPr>
        <w:spacing w:after="150"/>
      </w:pPr>
      <w:r>
        <w:rPr/>
        <w:t xml:space="preserve">二、制约智能卡业生态链的因素 12</w:t>
      </w:r>
    </w:p>
    <w:p>
      <w:pPr>
        <w:spacing w:after="150"/>
      </w:pPr>
      <w:r>
        <w:rPr/>
        <w:t xml:space="preserve">三、智能卡业的价值分析 13</w:t>
      </w:r>
    </w:p>
    <w:p>
      <w:pPr>
        <w:spacing w:after="150"/>
      </w:pPr>
      <w:r>
        <w:rPr/>
        <w:t xml:space="preserve">第二节 2019-2023年我国智能卡行业发展状况 13</w:t>
      </w:r>
    </w:p>
    <w:p>
      <w:pPr>
        <w:spacing w:after="150"/>
      </w:pPr>
      <w:r>
        <w:rPr/>
        <w:t xml:space="preserve">一、行业发展回顾 13</w:t>
      </w:r>
    </w:p>
    <w:p>
      <w:pPr>
        <w:spacing w:after="150"/>
      </w:pPr>
      <w:r>
        <w:rPr/>
        <w:t xml:space="preserve">二、行业发展情况分析 15</w:t>
      </w:r>
    </w:p>
    <w:p>
      <w:pPr>
        <w:spacing w:after="150"/>
      </w:pPr>
      <w:r>
        <w:rPr/>
        <w:t xml:space="preserve">三、市场特点分析 16</w:t>
      </w:r>
    </w:p>
    <w:p>
      <w:pPr>
        <w:spacing w:after="150"/>
      </w:pPr>
      <w:r>
        <w:rPr/>
        <w:t xml:space="preserve">四、市场发展分析 18</w:t>
      </w:r>
    </w:p>
    <w:p>
      <w:pPr>
        <w:spacing w:after="150"/>
      </w:pPr>
      <w:r>
        <w:rPr/>
        <w:t xml:space="preserve">第三节 2019-2023年中国智能卡行业供需分析 21</w:t>
      </w:r>
    </w:p>
    <w:p>
      <w:pPr>
        <w:spacing w:after="150"/>
      </w:pPr>
      <w:r>
        <w:rPr/>
        <w:t xml:space="preserve">一、市场需求总量分析 21</w:t>
      </w:r>
    </w:p>
    <w:p>
      <w:pPr>
        <w:spacing w:after="150"/>
      </w:pPr>
      <w:r>
        <w:rPr/>
        <w:t xml:space="preserve">二、市场需求结构分析 22</w:t>
      </w:r>
    </w:p>
    <w:p>
      <w:pPr>
        <w:spacing w:after="150"/>
      </w:pPr>
      <w:r>
        <w:rPr/>
        <w:t xml:space="preserve">三、市场供需平衡分析 23</w:t>
      </w:r>
    </w:p>
    <w:p>
      <w:pPr>
        <w:spacing w:after="150"/>
      </w:pPr>
      <w:r>
        <w:rPr>
          <w:b w:val="1"/>
          <w:bCs w:val="1"/>
        </w:rPr>
        <w:t xml:space="preserve">第二部分 行业深度分析</w:t>
      </w:r>
    </w:p>
    <w:p>
      <w:pPr>
        <w:spacing w:after="150"/>
      </w:pPr>
      <w:r>
        <w:rPr>
          <w:b w:val="1"/>
          <w:bCs w:val="1"/>
        </w:rPr>
        <w:t xml:space="preserve">第三章 中国智能卡行业的国际比较分析 24</w:t>
      </w:r>
    </w:p>
    <w:p>
      <w:pPr>
        <w:spacing w:after="150"/>
      </w:pPr>
      <w:r>
        <w:rPr/>
        <w:t xml:space="preserve">第一节 中国智能卡行业竞争力指标分析 24</w:t>
      </w:r>
    </w:p>
    <w:p>
      <w:pPr>
        <w:spacing w:after="150"/>
      </w:pPr>
      <w:r>
        <w:rPr/>
        <w:t xml:space="preserve">第二节 中国智能卡行业经济指标国际比较分析 24</w:t>
      </w:r>
    </w:p>
    <w:p>
      <w:pPr>
        <w:spacing w:after="150"/>
      </w:pPr>
      <w:r>
        <w:rPr/>
        <w:t xml:space="preserve">第三节 全球智能卡行业市场需求分析 25</w:t>
      </w:r>
    </w:p>
    <w:p>
      <w:pPr>
        <w:spacing w:after="150"/>
      </w:pPr>
      <w:r>
        <w:rPr/>
        <w:t xml:space="preserve">一、市场规模现状 25</w:t>
      </w:r>
    </w:p>
    <w:p>
      <w:pPr>
        <w:spacing w:after="150"/>
      </w:pPr>
      <w:r>
        <w:rPr/>
        <w:t xml:space="preserve">二、需求结构分析 25</w:t>
      </w:r>
    </w:p>
    <w:p>
      <w:pPr>
        <w:spacing w:after="150"/>
      </w:pPr>
      <w:r>
        <w:rPr/>
        <w:t xml:space="preserve">三、市场前景展望 26</w:t>
      </w:r>
    </w:p>
    <w:p>
      <w:pPr>
        <w:spacing w:after="150"/>
      </w:pPr>
      <w:r>
        <w:rPr/>
        <w:t xml:space="preserve">第四节 全球智能卡行业市场供给分析 26</w:t>
      </w:r>
    </w:p>
    <w:p>
      <w:pPr>
        <w:spacing w:after="150"/>
      </w:pPr>
      <w:r>
        <w:rPr/>
        <w:t xml:space="preserve">一、市场价格走势 26</w:t>
      </w:r>
    </w:p>
    <w:p>
      <w:pPr>
        <w:spacing w:after="150"/>
      </w:pPr>
      <w:r>
        <w:rPr/>
        <w:t xml:space="preserve">二、重点企业分布 26</w:t>
      </w:r>
    </w:p>
    <w:p>
      <w:pPr>
        <w:spacing w:after="150"/>
      </w:pPr>
      <w:r>
        <w:rPr>
          <w:b w:val="1"/>
          <w:bCs w:val="1"/>
        </w:rPr>
        <w:t xml:space="preserve">第四章 2019-2023年中国智能卡行业整体运行指标分析 28</w:t>
      </w:r>
    </w:p>
    <w:p>
      <w:pPr>
        <w:spacing w:after="150"/>
      </w:pPr>
      <w:r>
        <w:rPr/>
        <w:t xml:space="preserve">第一节 中国智能卡行业总体规模分析 28</w:t>
      </w:r>
    </w:p>
    <w:p>
      <w:pPr>
        <w:spacing w:after="150"/>
      </w:pPr>
      <w:r>
        <w:rPr/>
        <w:t xml:space="preserve">一、企业数量结构分析 28</w:t>
      </w:r>
    </w:p>
    <w:p>
      <w:pPr>
        <w:spacing w:after="150"/>
      </w:pPr>
      <w:r>
        <w:rPr/>
        <w:t xml:space="preserve">二、行业规模分析 28</w:t>
      </w:r>
    </w:p>
    <w:p>
      <w:pPr>
        <w:spacing w:after="150"/>
      </w:pPr>
      <w:r>
        <w:rPr/>
        <w:t xml:space="preserve">第二节 中国智能卡行业产销分析 28</w:t>
      </w:r>
    </w:p>
    <w:p>
      <w:pPr>
        <w:spacing w:after="150"/>
      </w:pPr>
      <w:r>
        <w:rPr/>
        <w:t xml:space="preserve">一、行业情况总体分析 28</w:t>
      </w:r>
    </w:p>
    <w:p>
      <w:pPr>
        <w:spacing w:after="150"/>
      </w:pPr>
      <w:r>
        <w:rPr/>
        <w:t xml:space="preserve">二、行业销售收入总体分析 29</w:t>
      </w:r>
    </w:p>
    <w:p>
      <w:pPr>
        <w:spacing w:after="150"/>
      </w:pPr>
      <w:r>
        <w:rPr/>
        <w:t xml:space="preserve">第三节 中国智能卡行业财务指标总体分析 30</w:t>
      </w:r>
    </w:p>
    <w:p>
      <w:pPr>
        <w:spacing w:after="150"/>
      </w:pPr>
      <w:r>
        <w:rPr/>
        <w:t xml:space="preserve">一、行业盈利能力分析 30</w:t>
      </w:r>
    </w:p>
    <w:p>
      <w:pPr>
        <w:spacing w:after="150"/>
      </w:pPr>
      <w:r>
        <w:rPr/>
        <w:t xml:space="preserve">二、行业偿债能力分析 30</w:t>
      </w:r>
    </w:p>
    <w:p>
      <w:pPr>
        <w:spacing w:after="150"/>
      </w:pPr>
      <w:r>
        <w:rPr/>
        <w:t xml:space="preserve">三、行业营运能力分析 30</w:t>
      </w:r>
    </w:p>
    <w:p>
      <w:pPr>
        <w:spacing w:after="150"/>
      </w:pPr>
      <w:r>
        <w:rPr/>
        <w:t xml:space="preserve">四、行业发展能力分析 30</w:t>
      </w:r>
    </w:p>
    <w:p>
      <w:pPr>
        <w:spacing w:after="150"/>
      </w:pPr>
      <w:r>
        <w:rPr>
          <w:b w:val="1"/>
          <w:bCs w:val="1"/>
        </w:rPr>
        <w:t xml:space="preserve">第五章 中国智能卡市场行业规模分析 31</w:t>
      </w:r>
    </w:p>
    <w:p>
      <w:pPr>
        <w:spacing w:after="150"/>
      </w:pPr>
      <w:r>
        <w:rPr/>
        <w:t xml:space="preserve">第一节 2019-2023年市场规模 31</w:t>
      </w:r>
    </w:p>
    <w:p>
      <w:pPr>
        <w:spacing w:after="150"/>
      </w:pPr>
      <w:r>
        <w:rPr/>
        <w:t xml:space="preserve">一、2019-2023年市场规模 31</w:t>
      </w:r>
    </w:p>
    <w:p>
      <w:pPr>
        <w:spacing w:after="150"/>
      </w:pPr>
      <w:r>
        <w:rPr/>
        <w:t xml:space="preserve">二、2019-2023年市场容量 31</w:t>
      </w:r>
    </w:p>
    <w:p>
      <w:pPr>
        <w:spacing w:after="150"/>
      </w:pPr>
      <w:r>
        <w:rPr/>
        <w:t xml:space="preserve">第二节 智能卡技术发展分析 32</w:t>
      </w:r>
    </w:p>
    <w:p>
      <w:pPr>
        <w:spacing w:after="150"/>
      </w:pPr>
      <w:r>
        <w:rPr/>
        <w:t xml:space="preserve">一、智能卡技术现状 32</w:t>
      </w:r>
    </w:p>
    <w:p>
      <w:pPr>
        <w:spacing w:after="150"/>
      </w:pPr>
      <w:r>
        <w:rPr/>
        <w:t xml:space="preserve">二、智能卡领先技术 33</w:t>
      </w:r>
    </w:p>
    <w:p>
      <w:pPr>
        <w:spacing w:after="150"/>
      </w:pPr>
      <w:r>
        <w:rPr/>
        <w:t xml:space="preserve">三、智能卡企业研发分析 33</w:t>
      </w:r>
    </w:p>
    <w:p>
      <w:pPr>
        <w:spacing w:after="150"/>
      </w:pPr>
      <w:r>
        <w:rPr/>
        <w:t xml:space="preserve">四、智能卡技术发展趋势 34</w:t>
      </w:r>
    </w:p>
    <w:p>
      <w:pPr>
        <w:spacing w:after="150"/>
      </w:pPr>
      <w:r>
        <w:rPr>
          <w:b w:val="1"/>
          <w:bCs w:val="1"/>
        </w:rPr>
        <w:t xml:space="preserve">第六章 区域市场情况深度研究 35</w:t>
      </w:r>
    </w:p>
    <w:p>
      <w:pPr>
        <w:spacing w:after="150"/>
      </w:pPr>
      <w:r>
        <w:rPr/>
        <w:t xml:space="preserve">第一节 长三角区域市场情况分析 35</w:t>
      </w:r>
    </w:p>
    <w:p>
      <w:pPr>
        <w:spacing w:after="150"/>
      </w:pPr>
      <w:r>
        <w:rPr/>
        <w:t xml:space="preserve">第二节 珠三角区域市场情况分析 35</w:t>
      </w:r>
    </w:p>
    <w:p>
      <w:pPr>
        <w:spacing w:after="150"/>
      </w:pPr>
      <w:r>
        <w:rPr/>
        <w:t xml:space="preserve">第三节 环渤海区域市场情况分析 36</w:t>
      </w:r>
    </w:p>
    <w:p>
      <w:pPr>
        <w:spacing w:after="150"/>
      </w:pPr>
      <w:r>
        <w:rPr/>
        <w:t xml:space="preserve">第四节 智能卡行业主要市场大区发展状况及竞争力研究 37</w:t>
      </w:r>
    </w:p>
    <w:p>
      <w:pPr>
        <w:spacing w:after="150"/>
      </w:pPr>
      <w:r>
        <w:rPr/>
        <w:t xml:space="preserve">一、华北大区市场分析 37</w:t>
      </w:r>
    </w:p>
    <w:p>
      <w:pPr>
        <w:spacing w:after="150"/>
      </w:pPr>
      <w:r>
        <w:rPr/>
        <w:t xml:space="preserve">二、华中大区市场分析 37</w:t>
      </w:r>
    </w:p>
    <w:p>
      <w:pPr>
        <w:spacing w:after="150"/>
      </w:pPr>
      <w:r>
        <w:rPr/>
        <w:t xml:space="preserve">三、华南大区市场分析 38</w:t>
      </w:r>
    </w:p>
    <w:p>
      <w:pPr>
        <w:spacing w:after="150"/>
      </w:pPr>
      <w:r>
        <w:rPr/>
        <w:t xml:space="preserve">四、华东大区市场分析 39</w:t>
      </w:r>
    </w:p>
    <w:p>
      <w:pPr>
        <w:spacing w:after="150"/>
      </w:pPr>
      <w:r>
        <w:rPr/>
        <w:t xml:space="preserve">五、东北大区市场分析 39</w:t>
      </w:r>
    </w:p>
    <w:p>
      <w:pPr>
        <w:spacing w:after="150"/>
      </w:pPr>
      <w:r>
        <w:rPr/>
        <w:t xml:space="preserve">六、西南大区市场分析 40</w:t>
      </w:r>
    </w:p>
    <w:p>
      <w:pPr>
        <w:spacing w:after="150"/>
      </w:pPr>
      <w:r>
        <w:rPr/>
        <w:t xml:space="preserve">七、西北大区市场分析 41</w:t>
      </w:r>
    </w:p>
    <w:p>
      <w:pPr>
        <w:spacing w:after="150"/>
      </w:pPr>
      <w:r>
        <w:rPr/>
        <w:t xml:space="preserve">第五节 主要省市集中度及竞争力模式分析 41</w:t>
      </w:r>
    </w:p>
    <w:p>
      <w:pPr>
        <w:spacing w:after="150"/>
      </w:pPr>
      <w:r>
        <w:rPr>
          <w:b w:val="1"/>
          <w:bCs w:val="1"/>
        </w:rPr>
        <w:t xml:space="preserve">第七章 2024-2029年需求预测分析 42</w:t>
      </w:r>
    </w:p>
    <w:p>
      <w:pPr>
        <w:spacing w:after="150"/>
      </w:pPr>
      <w:r>
        <w:rPr/>
        <w:t xml:space="preserve">第一节 2024-2029年智能卡行业领域需求量预测 42</w:t>
      </w:r>
    </w:p>
    <w:p>
      <w:pPr>
        <w:spacing w:after="150"/>
      </w:pPr>
      <w:r>
        <w:rPr/>
        <w:t xml:space="preserve">第二节 2024-2029年智能卡行业领域需求功能预测 47</w:t>
      </w:r>
    </w:p>
    <w:p>
      <w:pPr>
        <w:spacing w:after="150"/>
      </w:pPr>
      <w:r>
        <w:rPr/>
        <w:t xml:space="preserve">第三节 2024-2029年智能卡行业领域需求市场格局预测 49</w:t>
      </w:r>
    </w:p>
    <w:p>
      <w:pPr>
        <w:spacing w:after="150"/>
      </w:pPr>
      <w:r>
        <w:rPr>
          <w:b w:val="1"/>
          <w:bCs w:val="1"/>
        </w:rPr>
        <w:t xml:space="preserve">第三部分 竞争格局分析</w:t>
      </w:r>
    </w:p>
    <w:p>
      <w:pPr>
        <w:spacing w:after="150"/>
      </w:pPr>
      <w:r>
        <w:rPr>
          <w:b w:val="1"/>
          <w:bCs w:val="1"/>
        </w:rPr>
        <w:t xml:space="preserve">第八章 智能卡市场竞争格局分析 52</w:t>
      </w:r>
    </w:p>
    <w:p>
      <w:pPr>
        <w:spacing w:after="150"/>
      </w:pPr>
      <w:r>
        <w:rPr/>
        <w:t xml:space="preserve">第一节 行业竞争结构分析 52</w:t>
      </w:r>
    </w:p>
    <w:p>
      <w:pPr>
        <w:spacing w:after="150"/>
      </w:pPr>
      <w:r>
        <w:rPr/>
        <w:t xml:space="preserve">一、现有企业间竞争 52</w:t>
      </w:r>
    </w:p>
    <w:p>
      <w:pPr>
        <w:spacing w:after="150"/>
      </w:pPr>
      <w:r>
        <w:rPr/>
        <w:t xml:space="preserve">二、潜在进入者分析 52</w:t>
      </w:r>
    </w:p>
    <w:p>
      <w:pPr>
        <w:spacing w:after="150"/>
      </w:pPr>
      <w:r>
        <w:rPr/>
        <w:t xml:space="preserve">三、替代品威胁分析 53</w:t>
      </w:r>
    </w:p>
    <w:p>
      <w:pPr>
        <w:spacing w:after="150"/>
      </w:pPr>
      <w:r>
        <w:rPr/>
        <w:t xml:space="preserve">四、供应商议价能力 53</w:t>
      </w:r>
    </w:p>
    <w:p>
      <w:pPr>
        <w:spacing w:after="150"/>
      </w:pPr>
      <w:r>
        <w:rPr/>
        <w:t xml:space="preserve">五、客户议价能力 53</w:t>
      </w:r>
    </w:p>
    <w:p>
      <w:pPr>
        <w:spacing w:after="150"/>
      </w:pPr>
      <w:r>
        <w:rPr/>
        <w:t xml:space="preserve">第二节 行业集中度分析 53</w:t>
      </w:r>
    </w:p>
    <w:p>
      <w:pPr>
        <w:spacing w:after="150"/>
      </w:pPr>
      <w:r>
        <w:rPr/>
        <w:t xml:space="preserve">一、市场集中度分析 53</w:t>
      </w:r>
    </w:p>
    <w:p>
      <w:pPr>
        <w:spacing w:after="150"/>
      </w:pPr>
      <w:r>
        <w:rPr/>
        <w:t xml:space="preserve">二、企业集中度分析 54</w:t>
      </w:r>
    </w:p>
    <w:p>
      <w:pPr>
        <w:spacing w:after="150"/>
      </w:pPr>
      <w:r>
        <w:rPr/>
        <w:t xml:space="preserve">三、区域集中度分析 55</w:t>
      </w:r>
    </w:p>
    <w:p>
      <w:pPr>
        <w:spacing w:after="150"/>
      </w:pPr>
      <w:r>
        <w:rPr/>
        <w:t xml:space="preserve">第三节 行业国际竞争力比较 55</w:t>
      </w:r>
    </w:p>
    <w:p>
      <w:pPr>
        <w:spacing w:after="150"/>
      </w:pPr>
      <w:r>
        <w:rPr/>
        <w:t xml:space="preserve">一、需求条件 55</w:t>
      </w:r>
    </w:p>
    <w:p>
      <w:pPr>
        <w:spacing w:after="150"/>
      </w:pPr>
      <w:r>
        <w:rPr/>
        <w:t xml:space="preserve">二、支援与相关产业 55</w:t>
      </w:r>
    </w:p>
    <w:p>
      <w:pPr>
        <w:spacing w:after="150"/>
      </w:pPr>
      <w:r>
        <w:rPr/>
        <w:t xml:space="preserve">三、企业战略、结构与竞争状态 56</w:t>
      </w:r>
    </w:p>
    <w:p>
      <w:pPr>
        <w:spacing w:after="150"/>
      </w:pPr>
      <w:r>
        <w:rPr/>
        <w:t xml:space="preserve">四、政府的作用 57</w:t>
      </w:r>
    </w:p>
    <w:p>
      <w:pPr>
        <w:spacing w:after="150"/>
      </w:pPr>
      <w:r>
        <w:rPr/>
        <w:t xml:space="preserve">第四节 智能卡行业主要企业竞争力分析 58</w:t>
      </w:r>
    </w:p>
    <w:p>
      <w:pPr>
        <w:spacing w:after="150"/>
      </w:pPr>
      <w:r>
        <w:rPr/>
        <w:t xml:space="preserve">一、重点企业资产总计对比分析 58</w:t>
      </w:r>
    </w:p>
    <w:p>
      <w:pPr>
        <w:spacing w:after="150"/>
      </w:pPr>
      <w:r>
        <w:rPr/>
        <w:t xml:space="preserve">二、重点企业从业人员对比分析 58</w:t>
      </w:r>
    </w:p>
    <w:p>
      <w:pPr>
        <w:spacing w:after="150"/>
      </w:pPr>
      <w:r>
        <w:rPr/>
        <w:t xml:space="preserve">三、重点企业全年营业收入对比分析 58</w:t>
      </w:r>
    </w:p>
    <w:p>
      <w:pPr>
        <w:spacing w:after="150"/>
      </w:pPr>
      <w:r>
        <w:rPr/>
        <w:t xml:space="preserve">四、重点企业利润总额对比分析 59</w:t>
      </w:r>
    </w:p>
    <w:p>
      <w:pPr>
        <w:spacing w:after="150"/>
      </w:pPr>
      <w:r>
        <w:rPr/>
        <w:t xml:space="preserve">五、重点企业综合竞争力对比分析 59</w:t>
      </w:r>
    </w:p>
    <w:p>
      <w:pPr>
        <w:spacing w:after="150"/>
      </w:pPr>
      <w:r>
        <w:rPr/>
        <w:t xml:space="preserve">第五节 智能卡行业竞争格局分析 59</w:t>
      </w:r>
    </w:p>
    <w:p>
      <w:pPr>
        <w:spacing w:after="150"/>
      </w:pPr>
      <w:r>
        <w:rPr/>
        <w:t xml:space="preserve">一、2019-2023年智能卡行业竞争分析 59</w:t>
      </w:r>
    </w:p>
    <w:p>
      <w:pPr>
        <w:spacing w:after="150"/>
      </w:pPr>
      <w:r>
        <w:rPr/>
        <w:t xml:space="preserve">二、2019-2023年国内外智能卡竞争分析 60</w:t>
      </w:r>
    </w:p>
    <w:p>
      <w:pPr>
        <w:spacing w:after="150"/>
      </w:pPr>
      <w:r>
        <w:rPr/>
        <w:t xml:space="preserve">三、2019-2023年中国智能卡市场竞争分析 61</w:t>
      </w:r>
    </w:p>
    <w:p>
      <w:pPr>
        <w:spacing w:after="150"/>
      </w:pPr>
      <w:r>
        <w:rPr>
          <w:b w:val="1"/>
          <w:bCs w:val="1"/>
        </w:rPr>
        <w:t xml:space="preserve">第九章 中国智能卡行业区域市场分析 62</w:t>
      </w:r>
    </w:p>
    <w:p>
      <w:pPr>
        <w:spacing w:after="150"/>
      </w:pPr>
      <w:r>
        <w:rPr/>
        <w:t xml:space="preserve">第一节 华北地区智能卡行业分析 62</w:t>
      </w:r>
    </w:p>
    <w:p>
      <w:pPr>
        <w:spacing w:after="150"/>
      </w:pPr>
      <w:r>
        <w:rPr/>
        <w:t xml:space="preserve">一、2019-2023年行业发展环境分析 62</w:t>
      </w:r>
    </w:p>
    <w:p>
      <w:pPr>
        <w:spacing w:after="150"/>
      </w:pPr>
      <w:r>
        <w:rPr/>
        <w:t xml:space="preserve">二、2019-2023年市场规模情况分析 62</w:t>
      </w:r>
    </w:p>
    <w:p>
      <w:pPr>
        <w:spacing w:after="150"/>
      </w:pPr>
      <w:r>
        <w:rPr/>
        <w:t xml:space="preserve">三、2024-2029年行业发展前景预测 62</w:t>
      </w:r>
    </w:p>
    <w:p>
      <w:pPr>
        <w:spacing w:after="150"/>
      </w:pPr>
      <w:r>
        <w:rPr/>
        <w:t xml:space="preserve">第二节 东北地区智能卡行业分析 63</w:t>
      </w:r>
    </w:p>
    <w:p>
      <w:pPr>
        <w:spacing w:after="150"/>
      </w:pPr>
      <w:r>
        <w:rPr/>
        <w:t xml:space="preserve">一、2019-2023年行业发展环境分析 63</w:t>
      </w:r>
    </w:p>
    <w:p>
      <w:pPr>
        <w:spacing w:after="150"/>
      </w:pPr>
      <w:r>
        <w:rPr/>
        <w:t xml:space="preserve">二、2019-2023年市场规模情况分析 63</w:t>
      </w:r>
    </w:p>
    <w:p>
      <w:pPr>
        <w:spacing w:after="150"/>
      </w:pPr>
      <w:r>
        <w:rPr/>
        <w:t xml:space="preserve">三、2024-2029年行业发展前景预测 64</w:t>
      </w:r>
    </w:p>
    <w:p>
      <w:pPr>
        <w:spacing w:after="150"/>
      </w:pPr>
      <w:r>
        <w:rPr/>
        <w:t xml:space="preserve">第三节 华东地区智能卡行业分析 65</w:t>
      </w:r>
    </w:p>
    <w:p>
      <w:pPr>
        <w:spacing w:after="150"/>
      </w:pPr>
      <w:r>
        <w:rPr/>
        <w:t xml:space="preserve">一、2019-2023年行业发展环境分析 65</w:t>
      </w:r>
    </w:p>
    <w:p>
      <w:pPr>
        <w:spacing w:after="150"/>
      </w:pPr>
      <w:r>
        <w:rPr/>
        <w:t xml:space="preserve">二、2019-2023年市场规模情况分析 65</w:t>
      </w:r>
    </w:p>
    <w:p>
      <w:pPr>
        <w:spacing w:after="150"/>
      </w:pPr>
      <w:r>
        <w:rPr/>
        <w:t xml:space="preserve">三、2024-2029年行业发展前景预测 65</w:t>
      </w:r>
    </w:p>
    <w:p>
      <w:pPr>
        <w:spacing w:after="150"/>
      </w:pPr>
      <w:r>
        <w:rPr/>
        <w:t xml:space="preserve">第四节 华南地区智能卡行业分析 66</w:t>
      </w:r>
    </w:p>
    <w:p>
      <w:pPr>
        <w:spacing w:after="150"/>
      </w:pPr>
      <w:r>
        <w:rPr/>
        <w:t xml:space="preserve">一、2019-2023年行业发展环境分析 66</w:t>
      </w:r>
    </w:p>
    <w:p>
      <w:pPr>
        <w:spacing w:after="150"/>
      </w:pPr>
      <w:r>
        <w:rPr/>
        <w:t xml:space="preserve">二、2019-2023年市场规模情况分析 66</w:t>
      </w:r>
    </w:p>
    <w:p>
      <w:pPr>
        <w:spacing w:after="150"/>
      </w:pPr>
      <w:r>
        <w:rPr/>
        <w:t xml:space="preserve">三、2024-2029年行业发展前景预测 67</w:t>
      </w:r>
    </w:p>
    <w:p>
      <w:pPr>
        <w:spacing w:after="150"/>
      </w:pPr>
      <w:r>
        <w:rPr/>
        <w:t xml:space="preserve">第五节 华中地区智能卡行业分析 68</w:t>
      </w:r>
    </w:p>
    <w:p>
      <w:pPr>
        <w:spacing w:after="150"/>
      </w:pPr>
      <w:r>
        <w:rPr/>
        <w:t xml:space="preserve">一、2019-2023年行业发展环境分析 68</w:t>
      </w:r>
    </w:p>
    <w:p>
      <w:pPr>
        <w:spacing w:after="150"/>
      </w:pPr>
      <w:r>
        <w:rPr/>
        <w:t xml:space="preserve">二、2019-2023年市场规模情况分析 68</w:t>
      </w:r>
    </w:p>
    <w:p>
      <w:pPr>
        <w:spacing w:after="150"/>
      </w:pPr>
      <w:r>
        <w:rPr/>
        <w:t xml:space="preserve">三、2024-2029年行业发展前景预测 68</w:t>
      </w:r>
    </w:p>
    <w:p>
      <w:pPr>
        <w:spacing w:after="150"/>
      </w:pPr>
      <w:r>
        <w:rPr/>
        <w:t xml:space="preserve">第六节 西部地区智能卡行业分析 69</w:t>
      </w:r>
    </w:p>
    <w:p>
      <w:pPr>
        <w:spacing w:after="150"/>
      </w:pPr>
      <w:r>
        <w:rPr/>
        <w:t xml:space="preserve">一、2019-2023年行业发展环境分析 69</w:t>
      </w:r>
    </w:p>
    <w:p>
      <w:pPr>
        <w:spacing w:after="150"/>
      </w:pPr>
      <w:r>
        <w:rPr/>
        <w:t xml:space="preserve">二、2019-2023年市场规模情况分析 69</w:t>
      </w:r>
    </w:p>
    <w:p>
      <w:pPr>
        <w:spacing w:after="150"/>
      </w:pPr>
      <w:r>
        <w:rPr/>
        <w:t xml:space="preserve">三、2024-2029年行业发展前景预测 70</w:t>
      </w:r>
    </w:p>
    <w:p>
      <w:pPr>
        <w:spacing w:after="150"/>
      </w:pPr>
      <w:r>
        <w:rPr>
          <w:b w:val="1"/>
          <w:bCs w:val="1"/>
        </w:rPr>
        <w:t xml:space="preserve">第十章 应用领域及行业供需分析 71</w:t>
      </w:r>
    </w:p>
    <w:p>
      <w:pPr>
        <w:spacing w:after="150"/>
      </w:pPr>
      <w:r>
        <w:rPr/>
        <w:t xml:space="preserve">第一节 需求分析 71</w:t>
      </w:r>
    </w:p>
    <w:p>
      <w:pPr>
        <w:spacing w:after="150"/>
      </w:pPr>
      <w:r>
        <w:rPr/>
        <w:t xml:space="preserve">一、智能卡行业需求市场 71</w:t>
      </w:r>
    </w:p>
    <w:p>
      <w:pPr>
        <w:spacing w:after="150"/>
      </w:pPr>
      <w:r>
        <w:rPr/>
        <w:t xml:space="preserve">二、智能卡行业客户结构 72</w:t>
      </w:r>
    </w:p>
    <w:p>
      <w:pPr>
        <w:spacing w:after="150"/>
      </w:pPr>
      <w:r>
        <w:rPr/>
        <w:t xml:space="preserve">三、智能卡行业需求的地区差异 72</w:t>
      </w:r>
    </w:p>
    <w:p>
      <w:pPr>
        <w:spacing w:after="150"/>
      </w:pPr>
      <w:r>
        <w:rPr/>
        <w:t xml:space="preserve">第二节 供给分析 72</w:t>
      </w:r>
    </w:p>
    <w:p>
      <w:pPr>
        <w:spacing w:after="150"/>
      </w:pPr>
      <w:r>
        <w:rPr/>
        <w:t xml:space="preserve">第三节 供求平衡分析及未来发展趋势 72</w:t>
      </w:r>
    </w:p>
    <w:p>
      <w:pPr>
        <w:spacing w:after="150"/>
      </w:pPr>
      <w:r>
        <w:rPr/>
        <w:t xml:space="preserve">一、智能卡行业的需求预测 72</w:t>
      </w:r>
    </w:p>
    <w:p>
      <w:pPr>
        <w:spacing w:after="150"/>
      </w:pPr>
      <w:r>
        <w:rPr/>
        <w:t xml:space="preserve">二、智能卡行业的供应预测 73</w:t>
      </w:r>
    </w:p>
    <w:p>
      <w:pPr>
        <w:spacing w:after="150"/>
      </w:pPr>
      <w:r>
        <w:rPr/>
        <w:t xml:space="preserve">三、供求平衡预测 74</w:t>
      </w:r>
    </w:p>
    <w:p>
      <w:pPr>
        <w:spacing w:after="150"/>
      </w:pPr>
      <w:r>
        <w:rPr/>
        <w:t xml:space="preserve">第四节 市场价格走势分析 74</w:t>
      </w:r>
    </w:p>
    <w:p>
      <w:pPr>
        <w:spacing w:after="150"/>
      </w:pPr>
      <w:r>
        <w:rPr/>
        <w:t xml:space="preserve">第五节 影响供需关系因素分析 74</w:t>
      </w:r>
    </w:p>
    <w:p>
      <w:pPr>
        <w:spacing w:after="150"/>
      </w:pPr>
      <w:r>
        <w:rPr/>
        <w:t xml:space="preserve">一、产品策略 74</w:t>
      </w:r>
    </w:p>
    <w:p>
      <w:pPr>
        <w:spacing w:after="150"/>
      </w:pPr>
      <w:r>
        <w:rPr/>
        <w:t xml:space="preserve">二、价格策略 75</w:t>
      </w:r>
    </w:p>
    <w:p>
      <w:pPr>
        <w:spacing w:after="150"/>
      </w:pPr>
      <w:r>
        <w:rPr/>
        <w:t xml:space="preserve">三、渠道策略 79</w:t>
      </w:r>
    </w:p>
    <w:p>
      <w:pPr>
        <w:spacing w:after="150"/>
      </w:pPr>
      <w:r>
        <w:rPr/>
        <w:t xml:space="preserve">四、促销策略 80</w:t>
      </w:r>
    </w:p>
    <w:p>
      <w:pPr>
        <w:spacing w:after="150"/>
      </w:pPr>
      <w:r>
        <w:rPr/>
        <w:t xml:space="preserve">五、核心竞争力 86</w:t>
      </w:r>
    </w:p>
    <w:p>
      <w:pPr>
        <w:spacing w:after="150"/>
      </w:pPr>
      <w:r>
        <w:rPr/>
        <w:t xml:space="preserve">六、战略思想 91</w:t>
      </w:r>
    </w:p>
    <w:p>
      <w:pPr>
        <w:spacing w:after="150"/>
      </w:pPr>
      <w:r>
        <w:rPr/>
        <w:t xml:space="preserve">七、盈利模型 91</w:t>
      </w:r>
    </w:p>
    <w:p>
      <w:pPr>
        <w:spacing w:after="150"/>
      </w:pPr>
      <w:r>
        <w:rPr/>
        <w:t xml:space="preserve">八、盈利因素 99</w:t>
      </w:r>
    </w:p>
    <w:p>
      <w:pPr>
        <w:spacing w:after="150"/>
      </w:pPr>
      <w:r>
        <w:rPr/>
        <w:t xml:space="preserve">九、竞争力指标 102</w:t>
      </w:r>
    </w:p>
    <w:p>
      <w:pPr>
        <w:spacing w:after="150"/>
      </w:pPr>
      <w:r>
        <w:rPr>
          <w:b w:val="1"/>
          <w:bCs w:val="1"/>
        </w:rPr>
        <w:t xml:space="preserve">第四部分 行业发展趋势</w:t>
      </w:r>
    </w:p>
    <w:p>
      <w:pPr>
        <w:spacing w:after="150"/>
      </w:pPr>
      <w:r>
        <w:rPr>
          <w:b w:val="1"/>
          <w:bCs w:val="1"/>
        </w:rPr>
        <w:t xml:space="preserve">第十一章 影响企业经营的关键趋势 104</w:t>
      </w:r>
    </w:p>
    <w:p>
      <w:pPr>
        <w:spacing w:after="150"/>
      </w:pPr>
      <w:r>
        <w:rPr/>
        <w:t xml:space="preserve">第一节 市场整合成长趋势 104</w:t>
      </w:r>
    </w:p>
    <w:p>
      <w:pPr>
        <w:spacing w:after="150"/>
      </w:pPr>
      <w:r>
        <w:rPr/>
        <w:t xml:space="preserve">第二节 需求变化趋势及新的商业机遇预测 105</w:t>
      </w:r>
    </w:p>
    <w:p>
      <w:pPr>
        <w:spacing w:after="150"/>
      </w:pPr>
      <w:r>
        <w:rPr/>
        <w:t xml:space="preserve">一、物联网 105</w:t>
      </w:r>
    </w:p>
    <w:p>
      <w:pPr>
        <w:spacing w:after="150"/>
      </w:pPr>
      <w:r>
        <w:rPr/>
        <w:t xml:space="preserve">二、IC卡 107</w:t>
      </w:r>
    </w:p>
    <w:p>
      <w:pPr>
        <w:spacing w:after="150"/>
      </w:pPr>
      <w:r>
        <w:rPr/>
        <w:t xml:space="preserve">第三节 企业区域市场拓展的趋势 109</w:t>
      </w:r>
    </w:p>
    <w:p>
      <w:pPr>
        <w:spacing w:after="150"/>
      </w:pPr>
      <w:r>
        <w:rPr/>
        <w:t xml:space="preserve">第四节 科研开发趋势及替代技术进展 110</w:t>
      </w:r>
    </w:p>
    <w:p>
      <w:pPr>
        <w:spacing w:after="150"/>
      </w:pPr>
      <w:r>
        <w:rPr/>
        <w:t xml:space="preserve">第五节 影响企业销售与服务方式的关键趋势 112</w:t>
      </w:r>
    </w:p>
    <w:p>
      <w:pPr>
        <w:spacing w:after="150"/>
      </w:pPr>
      <w:r>
        <w:rPr/>
        <w:t xml:space="preserve">一、对品牌的战略思考 112</w:t>
      </w:r>
    </w:p>
    <w:p>
      <w:pPr>
        <w:spacing w:after="150"/>
      </w:pPr>
      <w:r>
        <w:rPr/>
        <w:t xml:space="preserve">1、品牌的重要性 112</w:t>
      </w:r>
    </w:p>
    <w:p>
      <w:pPr>
        <w:spacing w:after="150"/>
      </w:pPr>
      <w:r>
        <w:rPr/>
        <w:t xml:space="preserve">2、实施品牌战略的意义 113</w:t>
      </w:r>
    </w:p>
    <w:p>
      <w:pPr>
        <w:spacing w:after="150"/>
      </w:pPr>
      <w:r>
        <w:rPr/>
        <w:t xml:space="preserve">3、企业品牌的现状分析 114</w:t>
      </w:r>
    </w:p>
    <w:p>
      <w:pPr>
        <w:spacing w:after="150"/>
      </w:pPr>
      <w:r>
        <w:rPr/>
        <w:t xml:space="preserve">4、企业的品牌战略 115</w:t>
      </w:r>
    </w:p>
    <w:p>
      <w:pPr>
        <w:spacing w:after="150"/>
      </w:pPr>
      <w:r>
        <w:rPr/>
        <w:t xml:space="preserve">5、品牌战略管理的策略 117</w:t>
      </w:r>
    </w:p>
    <w:p>
      <w:pPr>
        <w:spacing w:after="150"/>
      </w:pPr>
      <w:r>
        <w:rPr/>
        <w:t xml:space="preserve">二、市场的重点客户战略实施 121</w:t>
      </w:r>
    </w:p>
    <w:p>
      <w:pPr>
        <w:spacing w:after="150"/>
      </w:pPr>
      <w:r>
        <w:rPr/>
        <w:t xml:space="preserve">1、实施重点客户战略的必要性 121</w:t>
      </w:r>
    </w:p>
    <w:p>
      <w:pPr>
        <w:spacing w:after="150"/>
      </w:pPr>
      <w:r>
        <w:rPr/>
        <w:t xml:space="preserve">2、合理确立重点客户 122</w:t>
      </w:r>
    </w:p>
    <w:p>
      <w:pPr>
        <w:spacing w:after="150"/>
      </w:pPr>
      <w:r>
        <w:rPr/>
        <w:t xml:space="preserve">3、对重点客户的营销策略 123</w:t>
      </w:r>
    </w:p>
    <w:p>
      <w:pPr>
        <w:spacing w:after="150"/>
      </w:pPr>
      <w:r>
        <w:rPr/>
        <w:t xml:space="preserve">4、强化重点客户的管理 129</w:t>
      </w:r>
    </w:p>
    <w:p>
      <w:pPr>
        <w:spacing w:after="150"/>
      </w:pPr>
      <w:r>
        <w:rPr/>
        <w:t xml:space="preserve">5、实施重点客户战略要重点解决的问题 131</w:t>
      </w:r>
    </w:p>
    <w:p>
      <w:pPr>
        <w:spacing w:after="150"/>
      </w:pPr>
      <w:r>
        <w:rPr/>
        <w:t xml:space="preserve">三、行业经营策略分析 131</w:t>
      </w:r>
    </w:p>
    <w:p>
      <w:pPr>
        <w:spacing w:after="150"/>
      </w:pPr>
      <w:r>
        <w:rPr/>
        <w:t xml:space="preserve">1、市场细分策略 131</w:t>
      </w:r>
    </w:p>
    <w:p>
      <w:pPr>
        <w:spacing w:after="150"/>
      </w:pPr>
      <w:r>
        <w:rPr/>
        <w:t xml:space="preserve">2、市场创新策略 132</w:t>
      </w:r>
    </w:p>
    <w:p>
      <w:pPr>
        <w:spacing w:after="150"/>
      </w:pPr>
      <w:r>
        <w:rPr/>
        <w:t xml:space="preserve">3、品牌定位与品类规划 134</w:t>
      </w:r>
    </w:p>
    <w:p>
      <w:pPr>
        <w:spacing w:after="150"/>
      </w:pPr>
      <w:r>
        <w:rPr/>
        <w:t xml:space="preserve">4、新产品差异化战略 136</w:t>
      </w:r>
    </w:p>
    <w:p>
      <w:pPr>
        <w:spacing w:after="150"/>
      </w:pPr>
      <w:r>
        <w:rPr/>
        <w:t xml:space="preserve">第六节 中国智能卡行业SWOT分析 139</w:t>
      </w:r>
    </w:p>
    <w:p>
      <w:pPr>
        <w:spacing w:after="150"/>
      </w:pPr>
      <w:r>
        <w:rPr/>
        <w:t xml:space="preserve">一、我国智能卡业务发展的竞争优势(Strengths) 139</w:t>
      </w:r>
    </w:p>
    <w:p>
      <w:pPr>
        <w:spacing w:after="150"/>
      </w:pPr>
      <w:r>
        <w:rPr/>
        <w:t xml:space="preserve">二、我国智能卡业务发展的存在劣势(Weaknesses) 140</w:t>
      </w:r>
    </w:p>
    <w:p>
      <w:pPr>
        <w:spacing w:after="150"/>
      </w:pPr>
      <w:r>
        <w:rPr/>
        <w:t xml:space="preserve">三、我国智能卡业务发展的面临的机会(Opportunities) 141</w:t>
      </w:r>
    </w:p>
    <w:p>
      <w:pPr>
        <w:spacing w:after="150"/>
      </w:pPr>
      <w:r>
        <w:rPr/>
        <w:t xml:space="preserve">四、我国智能卡业务发展的外部潜在(Threats) 142</w:t>
      </w:r>
    </w:p>
    <w:p>
      <w:pPr>
        <w:spacing w:after="150"/>
      </w:pPr>
      <w:r>
        <w:rPr>
          <w:b w:val="1"/>
          <w:bCs w:val="1"/>
        </w:rPr>
        <w:t xml:space="preserve">第十二章 智能卡行业发展趋势分析 143</w:t>
      </w:r>
    </w:p>
    <w:p>
      <w:pPr>
        <w:spacing w:after="150"/>
      </w:pPr>
      <w:r>
        <w:rPr/>
        <w:t xml:space="preserve">第一节 2024-2029年中国智能卡市场趋势分析 143</w:t>
      </w:r>
    </w:p>
    <w:p>
      <w:pPr>
        <w:spacing w:after="150"/>
      </w:pPr>
      <w:r>
        <w:rPr/>
        <w:t xml:space="preserve">一、2024-2029年市场趋势总结 143</w:t>
      </w:r>
    </w:p>
    <w:p>
      <w:pPr>
        <w:spacing w:after="150"/>
      </w:pPr>
      <w:r>
        <w:rPr/>
        <w:t xml:space="preserve">二、2024-2029年发展趋势分析 143</w:t>
      </w:r>
    </w:p>
    <w:p>
      <w:pPr>
        <w:spacing w:after="150"/>
      </w:pPr>
      <w:r>
        <w:rPr/>
        <w:t xml:space="preserve">第二节 2024-2029年产品发展趋势分析 145</w:t>
      </w:r>
    </w:p>
    <w:p>
      <w:pPr>
        <w:spacing w:after="150"/>
      </w:pPr>
      <w:r>
        <w:rPr/>
        <w:t xml:space="preserve">一、2024-2029年产品技术趋势分析 145</w:t>
      </w:r>
    </w:p>
    <w:p>
      <w:pPr>
        <w:spacing w:after="150"/>
      </w:pPr>
      <w:r>
        <w:rPr/>
        <w:t xml:space="preserve">二、2024-2029年产品价格趋势分析 146</w:t>
      </w:r>
    </w:p>
    <w:p>
      <w:pPr>
        <w:spacing w:after="150"/>
      </w:pPr>
      <w:r>
        <w:rPr/>
        <w:t xml:space="preserve">第三节 2024-2029年智能卡行业规划建议 146</w:t>
      </w:r>
    </w:p>
    <w:p>
      <w:pPr>
        <w:spacing w:after="150"/>
      </w:pPr>
      <w:r>
        <w:rPr/>
        <w:t xml:space="preserve">一、“十四五”期间世界经济发展趋势 146</w:t>
      </w:r>
    </w:p>
    <w:p>
      <w:pPr>
        <w:spacing w:after="150"/>
      </w:pPr>
      <w:r>
        <w:rPr/>
        <w:t xml:space="preserve">1、“十四五”期间世界经济将逐步恢复增长 146</w:t>
      </w:r>
    </w:p>
    <w:p>
      <w:pPr>
        <w:spacing w:after="150"/>
      </w:pPr>
      <w:r>
        <w:rPr/>
        <w:t xml:space="preserve">2、“十四五”期间经济全球化曲折发展 147</w:t>
      </w:r>
    </w:p>
    <w:p>
      <w:pPr>
        <w:spacing w:after="150"/>
      </w:pPr>
      <w:r>
        <w:rPr/>
        <w:t xml:space="preserve">3、“十四五”期间新能源与节能环保将引领全球产业 147</w:t>
      </w:r>
    </w:p>
    <w:p>
      <w:pPr>
        <w:spacing w:after="150"/>
      </w:pPr>
      <w:r>
        <w:rPr/>
        <w:t xml:space="preserve">4、“十四五”期间跨国投资再趋活跃 148</w:t>
      </w:r>
    </w:p>
    <w:p>
      <w:pPr>
        <w:spacing w:after="150"/>
      </w:pPr>
      <w:r>
        <w:rPr/>
        <w:t xml:space="preserve">5、“十四五”期间气候变化与能源资源将制约世界经济 148</w:t>
      </w:r>
    </w:p>
    <w:p>
      <w:pPr>
        <w:spacing w:after="150"/>
      </w:pPr>
      <w:r>
        <w:rPr/>
        <w:t xml:space="preserve">6、“十四五”期间美元地位继续削弱 148</w:t>
      </w:r>
    </w:p>
    <w:p>
      <w:pPr>
        <w:spacing w:after="150"/>
      </w:pPr>
      <w:r>
        <w:rPr/>
        <w:t xml:space="preserve">7、“十四五”期间世界主要新兴经济体大幅提升 149</w:t>
      </w:r>
    </w:p>
    <w:p>
      <w:pPr>
        <w:spacing w:after="150"/>
      </w:pPr>
      <w:r>
        <w:rPr/>
        <w:t xml:space="preserve">二、“十四五”期间我国经济面临的形势 150</w:t>
      </w:r>
    </w:p>
    <w:p>
      <w:pPr>
        <w:spacing w:after="150"/>
      </w:pPr>
      <w:r>
        <w:rPr/>
        <w:t xml:space="preserve">1、“十四五”期间我国经济将长期趋好 150</w:t>
      </w:r>
    </w:p>
    <w:p>
      <w:pPr>
        <w:spacing w:after="150"/>
      </w:pPr>
      <w:r>
        <w:rPr/>
        <w:t xml:space="preserve">2、“十四五”期间我国经济将围绕三个转变 150</w:t>
      </w:r>
    </w:p>
    <w:p>
      <w:pPr>
        <w:spacing w:after="150"/>
      </w:pPr>
      <w:r>
        <w:rPr/>
        <w:t xml:space="preserve">3、“十四五”期间我国工业产业将全面升级 151</w:t>
      </w:r>
    </w:p>
    <w:p>
      <w:pPr>
        <w:spacing w:after="150"/>
      </w:pPr>
      <w:r>
        <w:rPr/>
        <w:t xml:space="preserve">4、“十四五”期间我国以绿色发展战略为基调 154</w:t>
      </w:r>
    </w:p>
    <w:p>
      <w:pPr>
        <w:spacing w:after="150"/>
      </w:pPr>
      <w:r>
        <w:rPr/>
        <w:t xml:space="preserve">三、“十四五”期间我国对外经济贸易预测 154</w:t>
      </w:r>
    </w:p>
    <w:p>
      <w:pPr>
        <w:spacing w:after="150"/>
      </w:pPr>
      <w:r>
        <w:rPr/>
        <w:t xml:space="preserve">1、“十四五”期间我国劳动力结构预测 154</w:t>
      </w:r>
    </w:p>
    <w:p>
      <w:pPr>
        <w:spacing w:after="150"/>
      </w:pPr>
      <w:r>
        <w:rPr/>
        <w:t xml:space="preserve">2、“十四五”期间我国贸易形式和利用外资方式预测 156</w:t>
      </w:r>
    </w:p>
    <w:p>
      <w:pPr>
        <w:spacing w:after="150"/>
      </w:pPr>
      <w:r>
        <w:rPr/>
        <w:t xml:space="preserve">3、“十四五”期间我国自主创新结构预测 159</w:t>
      </w:r>
    </w:p>
    <w:p>
      <w:pPr>
        <w:spacing w:after="150"/>
      </w:pPr>
      <w:r>
        <w:rPr/>
        <w:t xml:space="preserve">4、“十四五”期间我国产业体系预测 160</w:t>
      </w:r>
    </w:p>
    <w:p>
      <w:pPr>
        <w:spacing w:after="150"/>
      </w:pPr>
      <w:r>
        <w:rPr/>
        <w:t xml:space="preserve">5、“十四五”期间我国产业竞争力预测 160</w:t>
      </w:r>
    </w:p>
    <w:p>
      <w:pPr>
        <w:spacing w:after="150"/>
      </w:pPr>
      <w:r>
        <w:rPr/>
        <w:t xml:space="preserve">6、“十四五”期间我国经济国家化预测 161</w:t>
      </w:r>
    </w:p>
    <w:p>
      <w:pPr>
        <w:spacing w:after="150"/>
      </w:pPr>
      <w:r>
        <w:rPr/>
        <w:t xml:space="preserve">7、“十四五”期间我国经济将面临的贸易障碍预测 163</w:t>
      </w:r>
    </w:p>
    <w:p>
      <w:pPr>
        <w:spacing w:after="150"/>
      </w:pPr>
      <w:r>
        <w:rPr/>
        <w:t xml:space="preserve">8、“十四五”期间人民币区域化和国际化预测 166</w:t>
      </w:r>
    </w:p>
    <w:p>
      <w:pPr>
        <w:spacing w:after="150"/>
      </w:pPr>
      <w:r>
        <w:rPr/>
        <w:t xml:space="preserve">9、“十四五”期间我国对外贸易与城市发展关系预测 169</w:t>
      </w:r>
    </w:p>
    <w:p>
      <w:pPr>
        <w:spacing w:after="150"/>
      </w:pPr>
      <w:r>
        <w:rPr/>
        <w:t xml:space="preserve">10、“十四五”期间我国中小企业面临的外需环境预测 170</w:t>
      </w:r>
    </w:p>
    <w:p>
      <w:pPr>
        <w:spacing w:after="150"/>
      </w:pPr>
      <w:r>
        <w:rPr/>
        <w:t xml:space="preserve">四、行业“十四五”整体规划 172</w:t>
      </w:r>
    </w:p>
    <w:p>
      <w:pPr>
        <w:spacing w:after="150"/>
      </w:pPr>
      <w:r>
        <w:rPr/>
        <w:t xml:space="preserve">五、2024-2029年智能卡行业规划建议 175</w:t>
      </w:r>
    </w:p>
    <w:p>
      <w:pPr>
        <w:spacing w:after="150"/>
      </w:pPr>
      <w:r>
        <w:rPr/>
        <w:t xml:space="preserve">第四节 行业应对策略 176</w:t>
      </w:r>
    </w:p>
    <w:p>
      <w:pPr>
        <w:spacing w:after="150"/>
      </w:pPr>
      <w:r>
        <w:rPr/>
        <w:t xml:space="preserve">一、把握国家投资的契机 176</w:t>
      </w:r>
    </w:p>
    <w:p>
      <w:pPr>
        <w:spacing w:after="150"/>
      </w:pPr>
      <w:r>
        <w:rPr/>
        <w:t xml:space="preserve">二、竞争性战略联盟的实施 180</w:t>
      </w:r>
    </w:p>
    <w:p>
      <w:pPr>
        <w:spacing w:after="150"/>
      </w:pPr>
      <w:r>
        <w:rPr/>
        <w:t xml:space="preserve">三、企业自身应对策略 182</w:t>
      </w:r>
    </w:p>
    <w:p>
      <w:pPr>
        <w:spacing w:after="150"/>
      </w:pPr>
      <w:r>
        <w:rPr/>
        <w:t xml:space="preserve">第五节 行业发展战略研究 182</w:t>
      </w:r>
    </w:p>
    <w:p>
      <w:pPr>
        <w:spacing w:after="150"/>
      </w:pPr>
      <w:r>
        <w:rPr/>
        <w:t xml:space="preserve">一、战略综合规划 182</w:t>
      </w:r>
    </w:p>
    <w:p>
      <w:pPr>
        <w:spacing w:after="150"/>
      </w:pPr>
      <w:r>
        <w:rPr/>
        <w:t xml:space="preserve">二、技术开发战略 182</w:t>
      </w:r>
    </w:p>
    <w:p>
      <w:pPr>
        <w:spacing w:after="150"/>
      </w:pPr>
      <w:r>
        <w:rPr/>
        <w:t xml:space="preserve">三、业务组合战略 186</w:t>
      </w:r>
    </w:p>
    <w:p>
      <w:pPr>
        <w:spacing w:after="150"/>
      </w:pPr>
      <w:r>
        <w:rPr/>
        <w:t xml:space="preserve">四、区域战略规划 189</w:t>
      </w:r>
    </w:p>
    <w:p>
      <w:pPr>
        <w:spacing w:after="150"/>
      </w:pPr>
      <w:r>
        <w:rPr/>
        <w:t xml:space="preserve">五、产业战略规划 198</w:t>
      </w:r>
    </w:p>
    <w:p>
      <w:pPr>
        <w:spacing w:after="150"/>
      </w:pPr>
      <w:r>
        <w:rPr/>
        <w:t xml:space="preserve">六、营销品牌战略 199</w:t>
      </w:r>
    </w:p>
    <w:p>
      <w:pPr>
        <w:spacing w:after="150"/>
      </w:pPr>
      <w:r>
        <w:rPr/>
        <w:t xml:space="preserve">七、竞争战略规划 203</w:t>
      </w:r>
    </w:p>
    <w:p>
      <w:pPr>
        <w:spacing w:after="150"/>
      </w:pPr>
      <w:r>
        <w:rPr>
          <w:b w:val="1"/>
          <w:bCs w:val="1"/>
        </w:rPr>
        <w:t xml:space="preserve">图表目录</w:t>
      </w:r>
    </w:p>
    <w:p>
      <w:pPr>
        <w:spacing w:after="150"/>
      </w:pPr>
      <w:r>
        <w:rPr/>
        <w:t xml:space="preserve">图表：全球智能卡销量区域细分市场份额 5</w:t>
      </w:r>
    </w:p>
    <w:p>
      <w:pPr>
        <w:spacing w:after="150"/>
      </w:pPr>
      <w:r>
        <w:rPr/>
        <w:t xml:space="preserve">图表：2019-2023年中国智能卡市场按芯片类型划分的产品结构(按销售额。单位：万元) 7</w:t>
      </w:r>
    </w:p>
    <w:p>
      <w:pPr>
        <w:spacing w:after="150"/>
      </w:pPr>
      <w:r>
        <w:rPr/>
        <w:t xml:space="preserve">图表：2019-2023年中国智能卡市场按数据传输形势划分的产品结构(按销售额，单位：万元)8</w:t>
      </w:r>
    </w:p>
    <w:p>
      <w:pPr>
        <w:spacing w:after="150"/>
      </w:pPr>
      <w:r>
        <w:rPr/>
        <w:t xml:space="preserve">图表：2019-2023年中国智能卡市场的应用结构(按销售额，单位：万元) 9</w:t>
      </w:r>
    </w:p>
    <w:p>
      <w:pPr>
        <w:spacing w:after="150"/>
      </w:pPr>
      <w:r>
        <w:rPr/>
        <w:t xml:space="preserve">图表：智能卡主要应用领域客户分布 11</w:t>
      </w:r>
    </w:p>
    <w:p>
      <w:pPr>
        <w:spacing w:after="150"/>
      </w:pPr>
      <w:r>
        <w:rPr/>
        <w:t xml:space="preserve">图表：2019-2023年中国智能卡销售量分析 14</w:t>
      </w:r>
    </w:p>
    <w:p>
      <w:pPr>
        <w:spacing w:after="150"/>
      </w:pPr>
      <w:r>
        <w:rPr/>
        <w:t xml:space="preserve">图表：2019-2023年中国移动电话数量 14</w:t>
      </w:r>
    </w:p>
    <w:p>
      <w:pPr>
        <w:spacing w:after="150"/>
      </w:pPr>
      <w:r>
        <w:rPr/>
        <w:t xml:space="preserve">图表：2019-2023年我国智能卡市场需求规模分析 22</w:t>
      </w:r>
    </w:p>
    <w:p>
      <w:pPr>
        <w:spacing w:after="150"/>
      </w:pPr>
      <w:r>
        <w:rPr/>
        <w:t xml:space="preserve">图表：2019-2023年全球智能卡市场规模分析 25</w:t>
      </w:r>
    </w:p>
    <w:p>
      <w:pPr>
        <w:spacing w:after="150"/>
      </w:pPr>
      <w:r>
        <w:rPr/>
        <w:t xml:space="preserve">图表：2019-2023年我国智能卡产量 29</w:t>
      </w:r>
    </w:p>
    <w:p>
      <w:pPr>
        <w:spacing w:after="150"/>
      </w:pPr>
      <w:r>
        <w:rPr/>
        <w:t xml:space="preserve">图表：2019-2023年我国智能卡销量 29</w:t>
      </w:r>
    </w:p>
    <w:p>
      <w:pPr>
        <w:spacing w:after="150"/>
      </w:pPr>
      <w:r>
        <w:rPr/>
        <w:t xml:space="preserve">图表：2019-2023年我国智能卡市场规模 31</w:t>
      </w:r>
    </w:p>
    <w:p>
      <w:pPr>
        <w:spacing w:after="150"/>
      </w:pPr>
      <w:r>
        <w:rPr/>
        <w:t xml:space="preserve">图表：2019-2023年我国智能卡市场需求规模分析 32</w:t>
      </w:r>
    </w:p>
    <w:p>
      <w:pPr>
        <w:spacing w:after="150"/>
      </w:pPr>
      <w:r>
        <w:rPr/>
        <w:t xml:space="preserve">图表：2019-2023年我国长三角区域智能卡产量 35</w:t>
      </w:r>
    </w:p>
    <w:p>
      <w:pPr>
        <w:spacing w:after="150"/>
      </w:pPr>
      <w:r>
        <w:rPr/>
        <w:t xml:space="preserve">图表：2019-2023年我国珠三角区域智能卡产量 36</w:t>
      </w:r>
    </w:p>
    <w:p>
      <w:pPr>
        <w:spacing w:after="150"/>
      </w:pPr>
      <w:r>
        <w:rPr/>
        <w:t xml:space="preserve">图表：2019-2023年我国环渤海区域智能卡产量 36</w:t>
      </w:r>
    </w:p>
    <w:p>
      <w:pPr>
        <w:spacing w:after="150"/>
      </w:pPr>
      <w:r>
        <w:rPr/>
        <w:t xml:space="preserve">图表：2019-2023年我国华北区域智能卡市场规模 37</w:t>
      </w:r>
    </w:p>
    <w:p>
      <w:pPr>
        <w:spacing w:after="150"/>
      </w:pPr>
      <w:r>
        <w:rPr/>
        <w:t xml:space="preserve">图表：2019-2023年我国华中区域智能卡销售额 38</w:t>
      </w:r>
    </w:p>
    <w:p>
      <w:pPr>
        <w:spacing w:after="150"/>
      </w:pPr>
      <w:r>
        <w:rPr/>
        <w:t xml:space="preserve">图表：2019-2023年我国华南区域智能卡销售额 38</w:t>
      </w:r>
    </w:p>
    <w:p>
      <w:pPr>
        <w:spacing w:after="150"/>
      </w:pPr>
      <w:r>
        <w:rPr/>
        <w:t xml:space="preserve">图表：2019-2023年我国华东区域智能卡销售额 39</w:t>
      </w:r>
    </w:p>
    <w:p>
      <w:pPr>
        <w:spacing w:after="150"/>
      </w:pPr>
      <w:r>
        <w:rPr/>
        <w:t xml:space="preserve">图表：2019-2023年我国东北区域智能卡销售额 40</w:t>
      </w:r>
    </w:p>
    <w:p>
      <w:pPr>
        <w:spacing w:after="150"/>
      </w:pPr>
      <w:r>
        <w:rPr/>
        <w:t xml:space="preserve">图表：2019-2023年我国西南区域智能卡销售额 40</w:t>
      </w:r>
    </w:p>
    <w:p>
      <w:pPr>
        <w:spacing w:after="150"/>
      </w:pPr>
      <w:r>
        <w:rPr/>
        <w:t xml:space="preserve">图表：2019-2023年我国西北区域智能销售额 41</w:t>
      </w:r>
    </w:p>
    <w:p>
      <w:pPr>
        <w:spacing w:after="150"/>
      </w:pPr>
      <w:r>
        <w:rPr/>
        <w:t xml:space="preserve">图表：一卡通的应用 45</w:t>
      </w:r>
    </w:p>
    <w:p>
      <w:pPr>
        <w:spacing w:after="150"/>
      </w:pPr>
      <w:r>
        <w:rPr/>
        <w:t xml:space="preserve">图表：2019-2023年中国各智能卡制造企业产能占比 54</w:t>
      </w:r>
    </w:p>
    <w:p>
      <w:pPr>
        <w:spacing w:after="150"/>
      </w:pPr>
      <w:r>
        <w:rPr/>
        <w:t xml:space="preserve">图表：2019-2023年中国智能卡制造企业位于中国各大城市的占比 54</w:t>
      </w:r>
    </w:p>
    <w:p>
      <w:pPr>
        <w:spacing w:after="150"/>
      </w:pPr>
      <w:r>
        <w:rPr/>
        <w:t xml:space="preserve">图表：2019-2023年中国七大地区的智能卡市场规模对比 55</w:t>
      </w:r>
    </w:p>
    <w:p>
      <w:pPr>
        <w:spacing w:after="150"/>
      </w:pPr>
      <w:r>
        <w:rPr/>
        <w:t xml:space="preserve">图表：2019-2023年智能卡行业重点企业资产对比 58</w:t>
      </w:r>
    </w:p>
    <w:p>
      <w:pPr>
        <w:spacing w:after="150"/>
      </w:pPr>
      <w:r>
        <w:rPr/>
        <w:t xml:space="preserve">图表：2019-2023年智能卡行业重点企业从业人员对比 58</w:t>
      </w:r>
    </w:p>
    <w:p>
      <w:pPr>
        <w:spacing w:after="150"/>
      </w:pPr>
      <w:r>
        <w:rPr/>
        <w:t xml:space="preserve">图表：2019-2023年智能卡行业重点企业营业收入对比 58</w:t>
      </w:r>
    </w:p>
    <w:p>
      <w:pPr>
        <w:spacing w:after="150"/>
      </w:pPr>
      <w:r>
        <w:rPr/>
        <w:t xml:space="preserve">图表：2019-2023年智能卡行业重点企业利润总额对比 59</w:t>
      </w:r>
    </w:p>
    <w:p>
      <w:pPr>
        <w:spacing w:after="150"/>
      </w:pPr>
      <w:r>
        <w:rPr/>
        <w:t xml:space="preserve">图表：2019-2023年智能卡行业重点企业净利润率对比 59</w:t>
      </w:r>
    </w:p>
    <w:p>
      <w:pPr>
        <w:spacing w:after="150"/>
      </w:pPr>
      <w:r>
        <w:rPr/>
        <w:t xml:space="preserve">图表：2019-2023年我国华北区域智能卡市场规模 62</w:t>
      </w:r>
    </w:p>
    <w:p>
      <w:pPr>
        <w:spacing w:after="150"/>
      </w:pPr>
      <w:r>
        <w:rPr/>
        <w:t xml:space="preserve">图表：2024-2029年我国华北区域智能卡市场规模预测 63</w:t>
      </w:r>
    </w:p>
    <w:p>
      <w:pPr>
        <w:spacing w:after="150"/>
      </w:pPr>
      <w:r>
        <w:rPr/>
        <w:t xml:space="preserve">图表：2019-2023年我国东北区域智能卡市场规模 64</w:t>
      </w:r>
    </w:p>
    <w:p>
      <w:pPr>
        <w:spacing w:after="150"/>
      </w:pPr>
      <w:r>
        <w:rPr/>
        <w:t xml:space="preserve">图表：2024-2029年我国东北区域智能卡市场规模预测 64</w:t>
      </w:r>
    </w:p>
    <w:p>
      <w:pPr>
        <w:spacing w:after="150"/>
      </w:pPr>
      <w:r>
        <w:rPr/>
        <w:t xml:space="preserve">图表：2019-2023年我国华东区域智能卡市场规模 65</w:t>
      </w:r>
    </w:p>
    <w:p>
      <w:pPr>
        <w:spacing w:after="150"/>
      </w:pPr>
      <w:r>
        <w:rPr/>
        <w:t xml:space="preserve">图表：2024-2029年我国华东区域智能卡市场规模预测 66</w:t>
      </w:r>
    </w:p>
    <w:p>
      <w:pPr>
        <w:spacing w:after="150"/>
      </w:pPr>
      <w:r>
        <w:rPr/>
        <w:t xml:space="preserve">图表：2019-2023年我国华南区域智能卡市场规模 67</w:t>
      </w:r>
    </w:p>
    <w:p>
      <w:pPr>
        <w:spacing w:after="150"/>
      </w:pPr>
      <w:r>
        <w:rPr/>
        <w:t xml:space="preserve">图表：2024-2029年我国华南区域智能卡市场规模预测 67</w:t>
      </w:r>
    </w:p>
    <w:p>
      <w:pPr>
        <w:spacing w:after="150"/>
      </w:pPr>
      <w:r>
        <w:rPr/>
        <w:t xml:space="preserve">图表：2019-2023年我国华中区域智能卡市场规模 68</w:t>
      </w:r>
    </w:p>
    <w:p>
      <w:pPr>
        <w:spacing w:after="150"/>
      </w:pPr>
      <w:r>
        <w:rPr/>
        <w:t xml:space="preserve">图表：2024-2029年我国华中区域智能卡市场规模预测 69</w:t>
      </w:r>
    </w:p>
    <w:p>
      <w:pPr>
        <w:spacing w:after="150"/>
      </w:pPr>
      <w:r>
        <w:rPr/>
        <w:t xml:space="preserve">图表：2019-2023年我国西部区域智能卡市场规模 70</w:t>
      </w:r>
    </w:p>
    <w:p>
      <w:pPr>
        <w:spacing w:after="150"/>
      </w:pPr>
      <w:r>
        <w:rPr/>
        <w:t xml:space="preserve">图表：2024-2029年我国西部区域智能卡市场规模预测 70</w:t>
      </w:r>
    </w:p>
    <w:p>
      <w:pPr>
        <w:spacing w:after="150"/>
      </w:pPr>
      <w:r>
        <w:rPr/>
        <w:t xml:space="preserve">图表：2024-2029年中国智能卡行业的需求预测 73</w:t>
      </w:r>
    </w:p>
    <w:p>
      <w:pPr>
        <w:spacing w:after="150"/>
      </w:pPr>
      <w:r>
        <w:rPr/>
        <w:t xml:space="preserve">图表：2024-2029年中国智能卡行业的供给量预测 73</w:t>
      </w:r>
    </w:p>
    <w:p>
      <w:pPr>
        <w:spacing w:after="150"/>
      </w:pPr>
      <w:r>
        <w:rPr/>
        <w:t xml:space="preserve">图表：产品金字塔模型 92</w:t>
      </w:r>
    </w:p>
    <w:p>
      <w:pPr>
        <w:spacing w:after="150"/>
      </w:pPr>
      <w:r>
        <w:rPr/>
        <w:t xml:space="preserve">图表：多成分系统模型 93</w:t>
      </w:r>
    </w:p>
    <w:p>
      <w:pPr>
        <w:spacing w:after="150"/>
      </w:pPr>
      <w:r>
        <w:rPr/>
        <w:t xml:space="preserve">图表：配电盘模型 94</w:t>
      </w:r>
    </w:p>
    <w:p>
      <w:pPr>
        <w:spacing w:after="150"/>
      </w:pPr>
      <w:r>
        <w:rPr/>
        <w:t xml:space="preserve">图表：速度模型 95</w:t>
      </w:r>
    </w:p>
    <w:p>
      <w:pPr>
        <w:spacing w:after="150"/>
      </w:pPr>
      <w:r>
        <w:rPr/>
        <w:t xml:space="preserve">图表：利润乘数模型 96</w:t>
      </w:r>
    </w:p>
    <w:p>
      <w:pPr>
        <w:spacing w:after="150"/>
      </w:pPr>
      <w:r>
        <w:rPr/>
        <w:t xml:space="preserve">图表：行业标准模型 97</w:t>
      </w:r>
    </w:p>
    <w:p>
      <w:pPr>
        <w:spacing w:after="150"/>
      </w:pPr>
      <w:r>
        <w:rPr/>
        <w:t xml:space="preserve">图表：品牌模型 98</w:t>
      </w:r>
    </w:p>
    <w:p>
      <w:pPr>
        <w:spacing w:after="150"/>
      </w:pPr>
      <w:r>
        <w:rPr/>
        <w:t xml:space="preserve">图表：低成本企业设计模型 99</w:t>
      </w:r>
    </w:p>
    <w:p>
      <w:pPr>
        <w:spacing w:after="150"/>
      </w:pPr>
      <w:r>
        <w:rPr/>
        <w:t xml:space="preserve">图表：四种基本的品牌战略 121</w:t>
      </w:r>
    </w:p>
    <w:p>
      <w:pPr>
        <w:spacing w:after="150"/>
      </w:pPr>
      <w:r>
        <w:rPr/>
        <w:t xml:space="preserve">图表：2024-2029年中国智能卡产品价格占比 146</w:t>
      </w:r>
    </w:p>
    <w:p>
      <w:pPr>
        <w:spacing w:after="150"/>
      </w:pPr>
      <w:r>
        <w:rPr/>
        <w:t xml:space="preserve">图表：区域发展战略咨询流程图 195</w:t>
      </w:r>
    </w:p>
    <w:p>
      <w:pPr>
        <w:spacing w:after="150"/>
      </w:pPr>
      <w:r>
        <w:rPr/>
        <w:t xml:space="preserve">图表：区域SWOT战略分析图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2024-2029年中国智能卡行业运营模式分析与发展趋势预测报告</dc:title>
  <dc:description>2024-2029年中国智能卡行业运营模式分析与发展趋势预测报告</dc:description>
  <dc:subject>2024-2029年中国智能卡行业运营模式分析与发展趋势预测报告</dc:subject>
  <cp:keywords>研究报告</cp:keywords>
  <cp:category>研究报告</cp:category>
  <cp:lastModifiedBy>北京中道泰和信息咨询有限公司</cp:lastModifiedBy>
  <dcterms:created xsi:type="dcterms:W3CDTF">2024-01-23T17:42:50+08:00</dcterms:created>
  <dcterms:modified xsi:type="dcterms:W3CDTF">2024-01-23T17:42:50+08:00</dcterms:modified>
</cp:coreProperties>
</file>

<file path=docProps/custom.xml><?xml version="1.0" encoding="utf-8"?>
<Properties xmlns="http://schemas.openxmlformats.org/officeDocument/2006/custom-properties" xmlns:vt="http://schemas.openxmlformats.org/officeDocument/2006/docPropsVTypes"/>
</file>