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2024-2029年中国有色金属行业竞争格局分析与投资风险预测报告</w:t>
      </w:r>
    </w:p>
    <w:p>
      <w:pPr>
        <w:spacing w:after="150"/>
      </w:pPr>
      <w:r>
        <w:rPr>
          <w:b w:val="1"/>
          <w:bCs w:val="1"/>
        </w:rPr>
        <w:t xml:space="preserve">报告简介</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建国60多年来，中国有色金属工业取得了辉煌的成就。兴建了一大批有色金属矿山、冶炼和加工企业，组建了地质、设计、勘察、施工等建设单位和科研、教育、环保、信息等事业单位，以及物资供销和进出口贸易单位。形成了一个布局比较合理、体系比较完整的行业。</w:t>
      </w:r>
    </w:p>
    <w:p>
      <w:pPr>
        <w:spacing w:after="150"/>
      </w:pPr>
      <w:r>
        <w:rPr/>
        <w:t xml:space="preserve">2019年，有色金属行业严控电解铝新增产能，加快传统行业智能化、绿色化改造，行业运行情况总体平稳。2019年，我国十种有色金属产量5842万吨，同比增长3.5%，增幅同比回落2.5个百分点。有色行业固定资产投资累计增长2.1%。2019年，铜、铝、铅、锌现货均价分别为47739元/吨、13960元/吨、16639元/吨、20489元/吨，同比下跌5.8%、2.1%、13%、13.5%。2019年，有色金属行业进出口贸易总额1739亿美元，同比下降12.4%。</w:t>
      </w:r>
    </w:p>
    <w:p>
      <w:pPr>
        <w:spacing w:after="150"/>
      </w:pPr>
      <w:r>
        <w:rPr/>
        <w:t xml:space="preserve">2020年11月份，全国十种有色金属产量同比增长6.1%，增速同比提高2.1个百分点。2020年1-11月，全国十种有色金属产量5632万吨，同比增长4.6%，增速同比提高0.7个百分点。</w:t>
      </w:r>
    </w:p>
    <w:p>
      <w:pPr>
        <w:spacing w:after="150"/>
      </w:pPr>
      <w:r>
        <w:rPr/>
        <w:t xml:space="preserve">2018年10月25日，工业和信息化部、科技部、商务部、市场监管总局印发《原材料工业质量提升三年行动方案(2018-2020年)》。《方案》提出有色金属行业行动目标为：高技术船舶、先进轨道交通、节能与新能源汽车等重点领域用有色金属材料质量均一性提高，中高端产品有效供给能力增强。有色金属产品整体质量水平提高，航空铝材、铜板带材等精深加工产品综合保障能力超过70%。行业发展迎来新的发展机遇。2019年8月27日，工业和信息化部公告批准《铜锌合金粉》等436项行业标准，其中有色行业标准115项中包括：铜锌合金粉、铜碲合金棒、铍青铜板材、带材和箔材、球形钛铝粉末、一般工业用铝及铝合金拉制棒材、铝电解用阴极糊、扩散式锡锌铜粉、锌冶炼用氧化锌富集物、镍包石墨复合粉等。2020年国内首个有色金属收储方案出台。2020年4月26日，云南省人民政府发布的《关于支持实体经济发展的若干措施》提出，支持重点企业开展有色金属产品商业收储。按照“企业收储、银行贷款、财政补贴、市场运作、自负盈亏”的原则，对全省铜、铝、铅、锌、锡、锗、铟等重点有色金属产品进行商业收储，收储总量约为80万吨，收储时间为一年。2020年4月28日，为进一步推进5G、工业互联网、人工智能等新一代信息通信技术在有色金属行业的集成创新和融合应用，在操作层面为企业开展智能制造提供顶层设计和全面引导，工业和信息化部等三部门联合公告了《有色金属行业智能工厂(矿山)建设指南(试行)》，具体包括三份文件，明确了建设目标、建设路径、建设内容及基础支撑等方面要求。</w:t>
      </w:r>
    </w:p>
    <w:p>
      <w:pPr>
        <w:spacing w:after="150"/>
      </w:pPr>
      <w:r>
        <w:rPr/>
        <w:t xml:space="preserve">中国在21世纪的前20年，仍将处在工业化的过程中，制造业的快速发展将会带动国民经济保持一个较长的快速增长期。因此，作为工业基础的有色金属行业对中国经济能否继续保持相对较高的增长率就显得更加重要。中国国民经济的持续健康发展是有色金属行业稳步发展的基础。今后一段时期，中国有色金属市场有望逐步回暖。</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有色金属市场进行了分析研究。报告在总结中国有色金属发展历程的基础上，结合新时期的各方面因素，对中国有色金属的发展趋势给予了细致和审慎的预测论证。报告资料详实，图表丰富，既有深入的分析，又有直观的比较，为有色金属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产业背景透析</w:t>
      </w:r>
    </w:p>
    <w:p>
      <w:pPr>
        <w:spacing w:after="150"/>
      </w:pPr>
      <w:r>
        <w:rPr>
          <w:b w:val="1"/>
          <w:bCs w:val="1"/>
        </w:rPr>
        <w:t xml:space="preserve">第一章 有色金属行业基本概况 1</w:t>
      </w:r>
    </w:p>
    <w:p>
      <w:pPr>
        <w:spacing w:after="150"/>
      </w:pPr>
      <w:r>
        <w:rPr/>
        <w:t xml:space="preserve">第一节 有色金属定义 1</w:t>
      </w:r>
    </w:p>
    <w:p>
      <w:pPr>
        <w:spacing w:after="150"/>
      </w:pPr>
      <w:r>
        <w:rPr/>
        <w:t xml:space="preserve">一、产品定义 1</w:t>
      </w:r>
    </w:p>
    <w:p>
      <w:pPr>
        <w:spacing w:after="150"/>
      </w:pPr>
      <w:r>
        <w:rPr/>
        <w:t xml:space="preserve">二、产品分类 1</w:t>
      </w:r>
    </w:p>
    <w:p>
      <w:pPr>
        <w:spacing w:after="150"/>
      </w:pPr>
      <w:r>
        <w:rPr/>
        <w:t xml:space="preserve">三、行业特点 2</w:t>
      </w:r>
    </w:p>
    <w:p>
      <w:pPr>
        <w:spacing w:after="150"/>
      </w:pPr>
      <w:r>
        <w:rPr/>
        <w:t xml:space="preserve">1、行业的地位及作用 2</w:t>
      </w:r>
    </w:p>
    <w:p>
      <w:pPr>
        <w:spacing w:after="150"/>
      </w:pPr>
      <w:r>
        <w:rPr/>
        <w:t xml:space="preserve">2、行业经济特征分析 4</w:t>
      </w:r>
    </w:p>
    <w:p>
      <w:pPr>
        <w:spacing w:after="150"/>
      </w:pPr>
      <w:r>
        <w:rPr/>
        <w:t xml:space="preserve">第二节 有色金属产业的发展生命周期判研 5</w:t>
      </w:r>
    </w:p>
    <w:p>
      <w:pPr>
        <w:spacing w:after="150"/>
      </w:pPr>
      <w:r>
        <w:rPr/>
        <w:t xml:space="preserve">一、行业生命周期理论基础 5</w:t>
      </w:r>
    </w:p>
    <w:p>
      <w:pPr>
        <w:spacing w:after="150"/>
      </w:pPr>
      <w:r>
        <w:rPr/>
        <w:t xml:space="preserve">二、钢铁行业生命周期 7</w:t>
      </w:r>
    </w:p>
    <w:p>
      <w:pPr>
        <w:spacing w:after="150"/>
      </w:pPr>
      <w:r>
        <w:rPr/>
        <w:t xml:space="preserve">第三节 有色金属产业链分析 7</w:t>
      </w:r>
    </w:p>
    <w:p>
      <w:pPr>
        <w:spacing w:after="150"/>
      </w:pPr>
      <w:r>
        <w:rPr/>
        <w:t xml:space="preserve">一、产业链模型介绍 7</w:t>
      </w:r>
    </w:p>
    <w:p>
      <w:pPr>
        <w:spacing w:after="150"/>
      </w:pPr>
      <w:r>
        <w:rPr/>
        <w:t xml:space="preserve">1、产业链定义 7</w:t>
      </w:r>
    </w:p>
    <w:p>
      <w:pPr>
        <w:spacing w:after="150"/>
      </w:pPr>
      <w:r>
        <w:rPr/>
        <w:t xml:space="preserve">2、产业链内涵 8</w:t>
      </w:r>
    </w:p>
    <w:p>
      <w:pPr>
        <w:spacing w:after="150"/>
      </w:pPr>
      <w:r>
        <w:rPr/>
        <w:t xml:space="preserve">3、产业链类型 8</w:t>
      </w:r>
    </w:p>
    <w:p>
      <w:pPr>
        <w:spacing w:after="150"/>
      </w:pPr>
      <w:r>
        <w:rPr/>
        <w:t xml:space="preserve">4、产业链模型 8</w:t>
      </w:r>
    </w:p>
    <w:p>
      <w:pPr>
        <w:spacing w:after="150"/>
      </w:pPr>
      <w:r>
        <w:rPr/>
        <w:t xml:space="preserve">二、有色金属产业链模型分析 9</w:t>
      </w:r>
    </w:p>
    <w:p>
      <w:pPr>
        <w:spacing w:after="150"/>
      </w:pPr>
      <w:r>
        <w:rPr/>
        <w:t xml:space="preserve">第四节 我国有色金属产业发展的“波特五力模型”分析 10</w:t>
      </w:r>
    </w:p>
    <w:p>
      <w:pPr>
        <w:spacing w:after="150"/>
      </w:pPr>
      <w:r>
        <w:rPr/>
        <w:t xml:space="preserve">一、“波特五力模型”介绍 10</w:t>
      </w:r>
    </w:p>
    <w:p>
      <w:pPr>
        <w:spacing w:after="150"/>
      </w:pPr>
      <w:r>
        <w:rPr/>
        <w:t xml:space="preserve">二、有色金属产业环境的“波特五力模型”分析 11</w:t>
      </w:r>
    </w:p>
    <w:p>
      <w:pPr>
        <w:spacing w:after="150"/>
      </w:pPr>
      <w:r>
        <w:rPr/>
        <w:t xml:space="preserve">1、现有企业间竞争 11</w:t>
      </w:r>
    </w:p>
    <w:p>
      <w:pPr>
        <w:spacing w:after="150"/>
      </w:pPr>
      <w:r>
        <w:rPr/>
        <w:t xml:space="preserve">2、潜在进入者分析 11</w:t>
      </w:r>
    </w:p>
    <w:p>
      <w:pPr>
        <w:spacing w:after="150"/>
      </w:pPr>
      <w:r>
        <w:rPr/>
        <w:t xml:space="preserve">3、替代品威胁分析 12</w:t>
      </w:r>
    </w:p>
    <w:p>
      <w:pPr>
        <w:spacing w:after="150"/>
      </w:pPr>
      <w:r>
        <w:rPr/>
        <w:t xml:space="preserve">4、供应商议价能力 12</w:t>
      </w:r>
    </w:p>
    <w:p>
      <w:pPr>
        <w:spacing w:after="150"/>
      </w:pPr>
      <w:r>
        <w:rPr/>
        <w:t xml:space="preserve">5、客户议价能力 12</w:t>
      </w:r>
    </w:p>
    <w:p>
      <w:pPr>
        <w:spacing w:after="150"/>
      </w:pPr>
      <w:r>
        <w:rPr/>
        <w:t xml:space="preserve">第五节 我国有色金属行业市场发展“SWOT”分析 13</w:t>
      </w:r>
    </w:p>
    <w:p>
      <w:pPr>
        <w:spacing w:after="150"/>
      </w:pPr>
      <w:r>
        <w:rPr/>
        <w:t xml:space="preserve">一、“SWOT模型”介绍 13</w:t>
      </w:r>
    </w:p>
    <w:p>
      <w:pPr>
        <w:spacing w:after="150"/>
      </w:pPr>
      <w:r>
        <w:rPr/>
        <w:t xml:space="preserve">二、有色金属市场发展的“SWOT”分析 14</w:t>
      </w:r>
    </w:p>
    <w:p>
      <w:pPr>
        <w:spacing w:after="150"/>
      </w:pPr>
      <w:r>
        <w:rPr>
          <w:b w:val="1"/>
          <w:bCs w:val="1"/>
        </w:rPr>
        <w:t xml:space="preserve">第二章 有色金属行业宏观环境发展分析 15</w:t>
      </w:r>
    </w:p>
    <w:p>
      <w:pPr>
        <w:spacing w:after="150"/>
      </w:pPr>
      <w:r>
        <w:rPr/>
        <w:t xml:space="preserve">第一节 2019-2023年中国经济环境分析 15</w:t>
      </w:r>
    </w:p>
    <w:p>
      <w:pPr>
        <w:spacing w:after="150"/>
      </w:pPr>
      <w:r>
        <w:rPr/>
        <w:t xml:space="preserve">一、2019-2023年宏观经济 15</w:t>
      </w:r>
    </w:p>
    <w:p>
      <w:pPr>
        <w:spacing w:after="150"/>
      </w:pPr>
      <w:r>
        <w:rPr/>
        <w:t xml:space="preserve">二、2019-2023年工业形势 16</w:t>
      </w:r>
    </w:p>
    <w:p>
      <w:pPr>
        <w:spacing w:after="150"/>
      </w:pPr>
      <w:r>
        <w:rPr/>
        <w:t xml:space="preserve">三、2019-2023年固定资产投资 16</w:t>
      </w:r>
    </w:p>
    <w:p>
      <w:pPr>
        <w:spacing w:after="150"/>
      </w:pPr>
      <w:r>
        <w:rPr/>
        <w:t xml:space="preserve">第二节 2019-2023年中国有色金属行业发展政策环境分析 19</w:t>
      </w:r>
    </w:p>
    <w:p>
      <w:pPr>
        <w:spacing w:after="150"/>
      </w:pPr>
      <w:r>
        <w:rPr/>
        <w:t xml:space="preserve">一、行业政策影响分析 19</w:t>
      </w:r>
    </w:p>
    <w:p>
      <w:pPr>
        <w:spacing w:after="150"/>
      </w:pPr>
      <w:r>
        <w:rPr/>
        <w:t xml:space="preserve">二、相关行业标准分析 21</w:t>
      </w:r>
    </w:p>
    <w:p>
      <w:pPr>
        <w:spacing w:after="150"/>
      </w:pPr>
      <w:r>
        <w:rPr/>
        <w:t xml:space="preserve">第三节 2019-2023年中国有色金属行业发展社会环境分析 21</w:t>
      </w:r>
    </w:p>
    <w:p>
      <w:pPr>
        <w:spacing w:after="150"/>
      </w:pPr>
      <w:r>
        <w:rPr/>
        <w:t xml:space="preserve">一、2019-2023年居民消费水平分析 21</w:t>
      </w:r>
    </w:p>
    <w:p>
      <w:pPr>
        <w:spacing w:after="150"/>
      </w:pPr>
      <w:r>
        <w:rPr/>
        <w:t xml:space="preserve">二、供给侧结构性改革取得积极进展，经济结构继续优化 22</w:t>
      </w:r>
    </w:p>
    <w:p>
      <w:pPr>
        <w:spacing w:after="150"/>
      </w:pPr>
      <w:r>
        <w:rPr>
          <w:b w:val="1"/>
          <w:bCs w:val="1"/>
        </w:rPr>
        <w:t xml:space="preserve">第三章 有色金属行业生产环境分析 24</w:t>
      </w:r>
    </w:p>
    <w:p>
      <w:pPr>
        <w:spacing w:after="150"/>
      </w:pPr>
      <w:r>
        <w:rPr/>
        <w:t xml:space="preserve">第一节 有色金属行业总体规模 24</w:t>
      </w:r>
    </w:p>
    <w:p>
      <w:pPr>
        <w:spacing w:after="150"/>
      </w:pPr>
      <w:r>
        <w:rPr/>
        <w:t xml:space="preserve">第二节 有色金属产能概况 25</w:t>
      </w:r>
    </w:p>
    <w:p>
      <w:pPr>
        <w:spacing w:after="150"/>
      </w:pPr>
      <w:r>
        <w:rPr/>
        <w:t xml:space="preserve">一、2019-2023年产能分析 25</w:t>
      </w:r>
    </w:p>
    <w:p>
      <w:pPr>
        <w:spacing w:after="150"/>
      </w:pPr>
      <w:r>
        <w:rPr/>
        <w:t xml:space="preserve">二、2024-2029年产能预测 26</w:t>
      </w:r>
    </w:p>
    <w:p>
      <w:pPr>
        <w:spacing w:after="150"/>
      </w:pPr>
      <w:r>
        <w:rPr/>
        <w:t xml:space="preserve">第三节 有色金属市场容量发展分析 26</w:t>
      </w:r>
    </w:p>
    <w:p>
      <w:pPr>
        <w:spacing w:after="150"/>
      </w:pPr>
      <w:r>
        <w:rPr/>
        <w:t xml:space="preserve">一、2019-2023年市场容量分析 26</w:t>
      </w:r>
    </w:p>
    <w:p>
      <w:pPr>
        <w:spacing w:after="150"/>
      </w:pPr>
      <w:r>
        <w:rPr/>
        <w:t xml:space="preserve">二、2024-2029年市场容量预测 27</w:t>
      </w:r>
    </w:p>
    <w:p>
      <w:pPr>
        <w:spacing w:after="150"/>
      </w:pPr>
      <w:r>
        <w:rPr/>
        <w:t xml:space="preserve">第四节 有色金属产量发展及趋势预测 27</w:t>
      </w:r>
    </w:p>
    <w:p>
      <w:pPr>
        <w:spacing w:after="150"/>
      </w:pPr>
      <w:r>
        <w:rPr/>
        <w:t xml:space="preserve">一、2019-2023年产量分析 27</w:t>
      </w:r>
    </w:p>
    <w:p>
      <w:pPr>
        <w:spacing w:after="150"/>
      </w:pPr>
      <w:r>
        <w:rPr/>
        <w:t xml:space="preserve">二、2024-2029年产量预测 28</w:t>
      </w:r>
    </w:p>
    <w:p>
      <w:pPr>
        <w:spacing w:after="150"/>
      </w:pPr>
      <w:r>
        <w:rPr>
          <w:b w:val="1"/>
          <w:bCs w:val="1"/>
        </w:rPr>
        <w:t xml:space="preserve">第四章 有色金属产品价格影响因素分析及价格趋势预测 30</w:t>
      </w:r>
    </w:p>
    <w:p>
      <w:pPr>
        <w:spacing w:after="150"/>
      </w:pPr>
      <w:r>
        <w:rPr/>
        <w:t xml:space="preserve">第一节 国内产品价格影响因素分析 30</w:t>
      </w:r>
    </w:p>
    <w:p>
      <w:pPr>
        <w:spacing w:after="150"/>
      </w:pPr>
      <w:r>
        <w:rPr/>
        <w:t xml:space="preserve">第二节 国内产品2019-2023年价格回顾 31</w:t>
      </w:r>
    </w:p>
    <w:p>
      <w:pPr>
        <w:spacing w:after="150"/>
      </w:pPr>
      <w:r>
        <w:rPr/>
        <w:t xml:space="preserve">第三节 国内产品当前市场价格及评述 32</w:t>
      </w:r>
    </w:p>
    <w:p>
      <w:pPr>
        <w:spacing w:after="150"/>
      </w:pPr>
      <w:r>
        <w:rPr/>
        <w:t xml:space="preserve">第四节 国内产品2024-2029年期间价格走势预测 32</w:t>
      </w:r>
    </w:p>
    <w:p>
      <w:pPr>
        <w:spacing w:after="150"/>
      </w:pPr>
      <w:r>
        <w:rPr>
          <w:b w:val="1"/>
          <w:bCs w:val="1"/>
        </w:rPr>
        <w:t xml:space="preserve">第五章 有色金属行业技术发展环境分析 33</w:t>
      </w:r>
    </w:p>
    <w:p>
      <w:pPr>
        <w:spacing w:after="150"/>
      </w:pPr>
      <w:r>
        <w:rPr/>
        <w:t xml:space="preserve">第一节 产品工艺设备采购渠道分析 33</w:t>
      </w:r>
    </w:p>
    <w:p>
      <w:pPr>
        <w:spacing w:after="150"/>
      </w:pPr>
      <w:r>
        <w:rPr/>
        <w:t xml:space="preserve">第二节 有色金属产品国内外技术比较分析 33</w:t>
      </w:r>
    </w:p>
    <w:p>
      <w:pPr>
        <w:spacing w:after="150"/>
      </w:pPr>
      <w:r>
        <w:rPr/>
        <w:t xml:space="preserve">一、2019-2023年有色金属产品技术变化特点 33</w:t>
      </w:r>
    </w:p>
    <w:p>
      <w:pPr>
        <w:spacing w:after="150"/>
      </w:pPr>
      <w:r>
        <w:rPr/>
        <w:t xml:space="preserve">二、国外主要生产工艺 36</w:t>
      </w:r>
    </w:p>
    <w:p>
      <w:pPr>
        <w:spacing w:after="150"/>
      </w:pPr>
      <w:r>
        <w:rPr/>
        <w:t xml:space="preserve">三、国内主要生产方法 37</w:t>
      </w:r>
    </w:p>
    <w:p>
      <w:pPr>
        <w:spacing w:after="150"/>
      </w:pPr>
      <w:r>
        <w:rPr/>
        <w:t xml:space="preserve">第三节 有色金属技术发展趋势预测 41</w:t>
      </w:r>
    </w:p>
    <w:p>
      <w:pPr>
        <w:spacing w:after="150"/>
      </w:pPr>
      <w:r>
        <w:rPr>
          <w:b w:val="1"/>
          <w:bCs w:val="1"/>
        </w:rPr>
        <w:t xml:space="preserve">第二部分 产业深度分析</w:t>
      </w:r>
    </w:p>
    <w:p>
      <w:pPr>
        <w:spacing w:after="150"/>
      </w:pPr>
      <w:r>
        <w:rPr>
          <w:b w:val="1"/>
          <w:bCs w:val="1"/>
        </w:rPr>
        <w:t xml:space="preserve">第六章 有色金属产业供需发展环境分析 43</w:t>
      </w:r>
    </w:p>
    <w:p>
      <w:pPr>
        <w:spacing w:after="150"/>
      </w:pPr>
      <w:r>
        <w:rPr/>
        <w:t xml:space="preserve">第一节 2019-2023年市场供需状况分析 43</w:t>
      </w:r>
    </w:p>
    <w:p>
      <w:pPr>
        <w:spacing w:after="150"/>
      </w:pPr>
      <w:r>
        <w:rPr/>
        <w:t xml:space="preserve">一、2019-2023年有色金属产量发展分析 43</w:t>
      </w:r>
    </w:p>
    <w:p>
      <w:pPr>
        <w:spacing w:after="150"/>
      </w:pPr>
      <w:r>
        <w:rPr/>
        <w:t xml:space="preserve">二、2019-2023年有色金属消费量发展分析 43</w:t>
      </w:r>
    </w:p>
    <w:p>
      <w:pPr>
        <w:spacing w:after="150"/>
      </w:pPr>
      <w:r>
        <w:rPr/>
        <w:t xml:space="preserve">第二节 有色金属的经销模式 44</w:t>
      </w:r>
    </w:p>
    <w:p>
      <w:pPr>
        <w:spacing w:after="150"/>
      </w:pPr>
      <w:r>
        <w:rPr/>
        <w:t xml:space="preserve">一、有色金属营销模式分析 44</w:t>
      </w:r>
    </w:p>
    <w:p>
      <w:pPr>
        <w:spacing w:after="150"/>
      </w:pPr>
      <w:r>
        <w:rPr/>
        <w:t xml:space="preserve">1、直效营销模式 45</w:t>
      </w:r>
    </w:p>
    <w:p>
      <w:pPr>
        <w:spacing w:after="150"/>
      </w:pPr>
      <w:r>
        <w:rPr/>
        <w:t xml:space="preserve">2、分公司营销模式 45</w:t>
      </w:r>
    </w:p>
    <w:p>
      <w:pPr>
        <w:spacing w:after="150"/>
      </w:pPr>
      <w:r>
        <w:rPr/>
        <w:t xml:space="preserve">3、代理营销模式 45</w:t>
      </w:r>
    </w:p>
    <w:p>
      <w:pPr>
        <w:spacing w:after="150"/>
      </w:pPr>
      <w:r>
        <w:rPr/>
        <w:t xml:space="preserve">4、关联营销模式 46</w:t>
      </w:r>
    </w:p>
    <w:p>
      <w:pPr>
        <w:spacing w:after="150"/>
      </w:pPr>
      <w:r>
        <w:rPr/>
        <w:t xml:space="preserve">三、有色金属行业广告与促销方式分析 46</w:t>
      </w:r>
    </w:p>
    <w:p>
      <w:pPr>
        <w:spacing w:after="150"/>
      </w:pPr>
      <w:r>
        <w:rPr/>
        <w:t xml:space="preserve">1、广告宣传策略 46</w:t>
      </w:r>
    </w:p>
    <w:p>
      <w:pPr>
        <w:spacing w:after="150"/>
      </w:pPr>
      <w:r>
        <w:rPr/>
        <w:t xml:space="preserve">2、促销方式 47</w:t>
      </w:r>
    </w:p>
    <w:p>
      <w:pPr>
        <w:spacing w:after="150"/>
      </w:pPr>
      <w:r>
        <w:rPr/>
        <w:t xml:space="preserve">四、有色金属行业价格竞争方式分析 48</w:t>
      </w:r>
    </w:p>
    <w:p>
      <w:pPr>
        <w:spacing w:after="150"/>
      </w:pPr>
      <w:r>
        <w:rPr/>
        <w:t xml:space="preserve">五、有色金属行业国际化营销模式分析 49</w:t>
      </w:r>
    </w:p>
    <w:p>
      <w:pPr>
        <w:spacing w:after="150"/>
      </w:pPr>
      <w:r>
        <w:rPr/>
        <w:t xml:space="preserve">六、有色金属行业渠道策略分析 50</w:t>
      </w:r>
    </w:p>
    <w:p>
      <w:pPr>
        <w:spacing w:after="150"/>
      </w:pPr>
      <w:r>
        <w:rPr/>
        <w:t xml:space="preserve">第三节 产品竞争策略分析 50</w:t>
      </w:r>
    </w:p>
    <w:p>
      <w:pPr>
        <w:spacing w:after="150"/>
      </w:pPr>
      <w:r>
        <w:rPr/>
        <w:t xml:space="preserve">一、提高产品附加值 50</w:t>
      </w:r>
    </w:p>
    <w:p>
      <w:pPr>
        <w:spacing w:after="150"/>
      </w:pPr>
      <w:r>
        <w:rPr/>
        <w:t xml:space="preserve">二、提升营销水平和品牌宣传 51</w:t>
      </w:r>
    </w:p>
    <w:p>
      <w:pPr>
        <w:spacing w:after="150"/>
      </w:pPr>
      <w:r>
        <w:rPr/>
        <w:t xml:space="preserve">三、产品选择策略 51</w:t>
      </w:r>
    </w:p>
    <w:p>
      <w:pPr>
        <w:spacing w:after="150"/>
      </w:pPr>
      <w:r>
        <w:rPr/>
        <w:t xml:space="preserve">四、销售竞争策略 51</w:t>
      </w:r>
    </w:p>
    <w:p>
      <w:pPr>
        <w:spacing w:after="150"/>
      </w:pPr>
      <w:r>
        <w:rPr/>
        <w:t xml:space="preserve">第四节 中国有色金属需求特点及地域分布分析 51</w:t>
      </w:r>
    </w:p>
    <w:p>
      <w:pPr>
        <w:spacing w:after="150"/>
      </w:pPr>
      <w:r>
        <w:rPr/>
        <w:t xml:space="preserve">第五节 未来5年内中国有色金属市场供需格局预测 52</w:t>
      </w:r>
    </w:p>
    <w:p>
      <w:pPr>
        <w:spacing w:after="150"/>
      </w:pPr>
      <w:r>
        <w:rPr/>
        <w:t xml:space="preserve">一、供给预测 52</w:t>
      </w:r>
    </w:p>
    <w:p>
      <w:pPr>
        <w:spacing w:after="150"/>
      </w:pPr>
      <w:r>
        <w:rPr/>
        <w:t xml:space="preserve">二、需求预测 54</w:t>
      </w:r>
    </w:p>
    <w:p>
      <w:pPr>
        <w:spacing w:after="150"/>
      </w:pPr>
      <w:r>
        <w:rPr/>
        <w:t xml:space="preserve">三、供需格局趋势 55</w:t>
      </w:r>
    </w:p>
    <w:p>
      <w:pPr>
        <w:spacing w:after="150"/>
      </w:pPr>
      <w:r>
        <w:rPr>
          <w:b w:val="1"/>
          <w:bCs w:val="1"/>
        </w:rPr>
        <w:t xml:space="preserve">第七章 有色金属进出口市场分析 57</w:t>
      </w:r>
    </w:p>
    <w:p>
      <w:pPr>
        <w:spacing w:after="150"/>
      </w:pPr>
      <w:r>
        <w:rPr/>
        <w:t xml:space="preserve">第一节 全球进出口市场价格互动机制研究 57</w:t>
      </w:r>
    </w:p>
    <w:p>
      <w:pPr>
        <w:spacing w:after="150"/>
      </w:pPr>
      <w:r>
        <w:rPr/>
        <w:t xml:space="preserve">第二节 中国有色金属行业历史进出口总量变化 58</w:t>
      </w:r>
    </w:p>
    <w:p>
      <w:pPr>
        <w:spacing w:after="150"/>
      </w:pPr>
      <w:r>
        <w:rPr/>
        <w:t xml:space="preserve">一、有色金属行业进口总量变化 58</w:t>
      </w:r>
    </w:p>
    <w:p>
      <w:pPr>
        <w:spacing w:after="150"/>
      </w:pPr>
      <w:r>
        <w:rPr/>
        <w:t xml:space="preserve">二、有色金属行业出口总量变化 58</w:t>
      </w:r>
    </w:p>
    <w:p>
      <w:pPr>
        <w:spacing w:after="150"/>
      </w:pPr>
      <w:r>
        <w:rPr/>
        <w:t xml:space="preserve">三、有色金属进出口差量变动情况 58</w:t>
      </w:r>
    </w:p>
    <w:p>
      <w:pPr>
        <w:spacing w:after="150"/>
      </w:pPr>
      <w:r>
        <w:rPr>
          <w:b w:val="1"/>
          <w:bCs w:val="1"/>
        </w:rPr>
        <w:t xml:space="preserve">第三部分 产业竞争格局</w:t>
      </w:r>
    </w:p>
    <w:p>
      <w:pPr>
        <w:spacing w:after="150"/>
      </w:pPr>
      <w:r>
        <w:rPr>
          <w:b w:val="1"/>
          <w:bCs w:val="1"/>
        </w:rPr>
        <w:t xml:space="preserve">第八章 有色金属地区市场竞争分析 59</w:t>
      </w:r>
    </w:p>
    <w:p>
      <w:pPr>
        <w:spacing w:after="150"/>
      </w:pPr>
      <w:r>
        <w:rPr/>
        <w:t xml:space="preserve">第一节 中国有色金属区域供给市场结构变化 59</w:t>
      </w:r>
    </w:p>
    <w:p>
      <w:pPr>
        <w:spacing w:after="150"/>
      </w:pPr>
      <w:r>
        <w:rPr/>
        <w:t xml:space="preserve">第二节 华北地区销售分析 60</w:t>
      </w:r>
    </w:p>
    <w:p>
      <w:pPr>
        <w:spacing w:after="150"/>
      </w:pPr>
      <w:r>
        <w:rPr/>
        <w:t xml:space="preserve">一、华北地区城市座标图示 60</w:t>
      </w:r>
    </w:p>
    <w:p>
      <w:pPr>
        <w:spacing w:after="150"/>
      </w:pPr>
      <w:r>
        <w:rPr/>
        <w:t xml:space="preserve">二、2019-2023年华北地区有色金属产业市场规模发展趋势分析 61</w:t>
      </w:r>
    </w:p>
    <w:p>
      <w:pPr>
        <w:spacing w:after="150"/>
      </w:pPr>
      <w:r>
        <w:rPr/>
        <w:t xml:space="preserve">三、华北地区主要生产或代理厂商的联系方式 61</w:t>
      </w:r>
    </w:p>
    <w:p>
      <w:pPr>
        <w:spacing w:after="150"/>
      </w:pPr>
      <w:r>
        <w:rPr/>
        <w:t xml:space="preserve">第三节 华东地区销售分析 62</w:t>
      </w:r>
    </w:p>
    <w:p>
      <w:pPr>
        <w:spacing w:after="150"/>
      </w:pPr>
      <w:r>
        <w:rPr/>
        <w:t xml:space="preserve">一、华东地区城市座标图示 62</w:t>
      </w:r>
    </w:p>
    <w:p>
      <w:pPr>
        <w:spacing w:after="150"/>
      </w:pPr>
      <w:r>
        <w:rPr/>
        <w:t xml:space="preserve">二、2019-2023年华东地区有色金属产业市场规模发展趋势分析 63</w:t>
      </w:r>
    </w:p>
    <w:p>
      <w:pPr>
        <w:spacing w:after="150"/>
      </w:pPr>
      <w:r>
        <w:rPr/>
        <w:t xml:space="preserve">三、华东地区主要生产或代理厂商的联系方式 63</w:t>
      </w:r>
    </w:p>
    <w:p>
      <w:pPr>
        <w:spacing w:after="150"/>
      </w:pPr>
      <w:r>
        <w:rPr/>
        <w:t xml:space="preserve">第四节 华南地区销售分析 64</w:t>
      </w:r>
    </w:p>
    <w:p>
      <w:pPr>
        <w:spacing w:after="150"/>
      </w:pPr>
      <w:r>
        <w:rPr/>
        <w:t xml:space="preserve">一、华南地区城市座标图示 64</w:t>
      </w:r>
    </w:p>
    <w:p>
      <w:pPr>
        <w:spacing w:after="150"/>
      </w:pPr>
      <w:r>
        <w:rPr/>
        <w:t xml:space="preserve">二、2019-2023年华南地区有色金属产业市场规模发展趋势分析 65</w:t>
      </w:r>
    </w:p>
    <w:p>
      <w:pPr>
        <w:spacing w:after="150"/>
      </w:pPr>
      <w:r>
        <w:rPr/>
        <w:t xml:space="preserve">三、华南地区主要生产或代理厂商的联系方式 65</w:t>
      </w:r>
    </w:p>
    <w:p>
      <w:pPr>
        <w:spacing w:after="150"/>
      </w:pPr>
      <w:r>
        <w:rPr/>
        <w:t xml:space="preserve">第五节 西北地区销售分析 66</w:t>
      </w:r>
    </w:p>
    <w:p>
      <w:pPr>
        <w:spacing w:after="150"/>
      </w:pPr>
      <w:r>
        <w:rPr/>
        <w:t xml:space="preserve">一、西北地区城市座标图示 66</w:t>
      </w:r>
    </w:p>
    <w:p>
      <w:pPr>
        <w:spacing w:after="150"/>
      </w:pPr>
      <w:r>
        <w:rPr/>
        <w:t xml:space="preserve">二、2019-2023年西北地区有色金属产业市场规模发展趋势分析 67</w:t>
      </w:r>
    </w:p>
    <w:p>
      <w:pPr>
        <w:spacing w:after="150"/>
      </w:pPr>
      <w:r>
        <w:rPr/>
        <w:t xml:space="preserve">三、西北地区主要生产或代理厂商的联系方式 67</w:t>
      </w:r>
    </w:p>
    <w:p>
      <w:pPr>
        <w:spacing w:after="150"/>
      </w:pPr>
      <w:r>
        <w:rPr/>
        <w:t xml:space="preserve">第六节 东北地区销售分析 68</w:t>
      </w:r>
    </w:p>
    <w:p>
      <w:pPr>
        <w:spacing w:after="150"/>
      </w:pPr>
      <w:r>
        <w:rPr/>
        <w:t xml:space="preserve">一、东北地区城市座标图示 68</w:t>
      </w:r>
    </w:p>
    <w:p>
      <w:pPr>
        <w:spacing w:after="150"/>
      </w:pPr>
      <w:r>
        <w:rPr/>
        <w:t xml:space="preserve">二、2019-2023年东北地区有色金属产业市场规模发展趋势分析 69</w:t>
      </w:r>
    </w:p>
    <w:p>
      <w:pPr>
        <w:spacing w:after="150"/>
      </w:pPr>
      <w:r>
        <w:rPr/>
        <w:t xml:space="preserve">三、东北地区主要生产或代理厂商的联系方式 69</w:t>
      </w:r>
    </w:p>
    <w:p>
      <w:pPr>
        <w:spacing w:after="150"/>
      </w:pPr>
      <w:r>
        <w:rPr/>
        <w:t xml:space="preserve">第七节 华中地区销售分析 70</w:t>
      </w:r>
    </w:p>
    <w:p>
      <w:pPr>
        <w:spacing w:after="150"/>
      </w:pPr>
      <w:r>
        <w:rPr/>
        <w:t xml:space="preserve">一、华中地区城市座标图示 70</w:t>
      </w:r>
    </w:p>
    <w:p>
      <w:pPr>
        <w:spacing w:after="150"/>
      </w:pPr>
      <w:r>
        <w:rPr/>
        <w:t xml:space="preserve">二、2019-2023年华中地区有色金属产业市场规模发展趋势分析 71</w:t>
      </w:r>
    </w:p>
    <w:p>
      <w:pPr>
        <w:spacing w:after="150"/>
      </w:pPr>
      <w:r>
        <w:rPr/>
        <w:t xml:space="preserve">三、华中地区主要生产或代理厂商的联系方式 71</w:t>
      </w:r>
    </w:p>
    <w:p>
      <w:pPr>
        <w:spacing w:after="150"/>
      </w:pPr>
      <w:r>
        <w:rPr/>
        <w:t xml:space="preserve">第八节 西南地区销售分析 72</w:t>
      </w:r>
    </w:p>
    <w:p>
      <w:pPr>
        <w:spacing w:after="150"/>
      </w:pPr>
      <w:r>
        <w:rPr/>
        <w:t xml:space="preserve">一、西南地区城市座标图示 72</w:t>
      </w:r>
    </w:p>
    <w:p>
      <w:pPr>
        <w:spacing w:after="150"/>
      </w:pPr>
      <w:r>
        <w:rPr/>
        <w:t xml:space="preserve">二、2019-2023年西南地区有色金属产业市场规模发展趋势分析 73</w:t>
      </w:r>
    </w:p>
    <w:p>
      <w:pPr>
        <w:spacing w:after="150"/>
      </w:pPr>
      <w:r>
        <w:rPr/>
        <w:t xml:space="preserve">三、西南地区主要生产或代理厂商的联系方式 73</w:t>
      </w:r>
    </w:p>
    <w:p>
      <w:pPr>
        <w:spacing w:after="150"/>
      </w:pPr>
      <w:r>
        <w:rPr>
          <w:b w:val="1"/>
          <w:bCs w:val="1"/>
        </w:rPr>
        <w:t xml:space="preserve">第九章 有色金属行业上下游产业链发展环境分析 74</w:t>
      </w:r>
    </w:p>
    <w:p>
      <w:pPr>
        <w:spacing w:after="150"/>
      </w:pPr>
      <w:r>
        <w:rPr/>
        <w:t xml:space="preserve">第一节 有色金属行业上游行业分析 74</w:t>
      </w:r>
    </w:p>
    <w:p>
      <w:pPr>
        <w:spacing w:after="150"/>
      </w:pPr>
      <w:r>
        <w:rPr/>
        <w:t xml:space="preserve">一、主要原材料介绍 74</w:t>
      </w:r>
    </w:p>
    <w:p>
      <w:pPr>
        <w:spacing w:after="150"/>
      </w:pPr>
      <w:r>
        <w:rPr/>
        <w:t xml:space="preserve">二、重点上游行业发展现状 74</w:t>
      </w:r>
    </w:p>
    <w:p>
      <w:pPr>
        <w:spacing w:after="150"/>
      </w:pPr>
      <w:r>
        <w:rPr/>
        <w:t xml:space="preserve">三、重点上游行业发展策略研究 76</w:t>
      </w:r>
    </w:p>
    <w:p>
      <w:pPr>
        <w:spacing w:after="150"/>
      </w:pPr>
      <w:r>
        <w:rPr/>
        <w:t xml:space="preserve">四、行业新动态及其对有色金属行业的影响 78</w:t>
      </w:r>
    </w:p>
    <w:p>
      <w:pPr>
        <w:spacing w:after="150"/>
      </w:pPr>
      <w:r>
        <w:rPr/>
        <w:t xml:space="preserve">五、行业竞争状况及其对有色金属行业的意义 78</w:t>
      </w:r>
    </w:p>
    <w:p>
      <w:pPr>
        <w:spacing w:after="150"/>
      </w:pPr>
      <w:r>
        <w:rPr/>
        <w:t xml:space="preserve">第二节 有色金属行业下游行业分析 78</w:t>
      </w:r>
    </w:p>
    <w:p>
      <w:pPr>
        <w:spacing w:after="150"/>
      </w:pPr>
      <w:r>
        <w:rPr/>
        <w:t xml:space="preserve">一、主要应用领域分析 78</w:t>
      </w:r>
    </w:p>
    <w:p>
      <w:pPr>
        <w:spacing w:after="150"/>
      </w:pPr>
      <w:r>
        <w:rPr/>
        <w:t xml:space="preserve">二、主要下游行业发展现状 79</w:t>
      </w:r>
    </w:p>
    <w:p>
      <w:pPr>
        <w:spacing w:after="150"/>
      </w:pPr>
      <w:r>
        <w:rPr/>
        <w:t xml:space="preserve">1、建筑 79</w:t>
      </w:r>
    </w:p>
    <w:p>
      <w:pPr>
        <w:spacing w:after="150"/>
      </w:pPr>
      <w:r>
        <w:rPr/>
        <w:t xml:space="preserve">2、汽车 86</w:t>
      </w:r>
    </w:p>
    <w:p>
      <w:pPr>
        <w:spacing w:after="150"/>
      </w:pPr>
      <w:r>
        <w:rPr/>
        <w:t xml:space="preserve">3、家电 90</w:t>
      </w:r>
    </w:p>
    <w:p>
      <w:pPr>
        <w:spacing w:after="150"/>
      </w:pPr>
      <w:r>
        <w:rPr/>
        <w:t xml:space="preserve">三、主要下游行业发展趋势预测 90</w:t>
      </w:r>
    </w:p>
    <w:p>
      <w:pPr>
        <w:spacing w:after="150"/>
      </w:pPr>
      <w:r>
        <w:rPr/>
        <w:t xml:space="preserve">1、建筑 90</w:t>
      </w:r>
    </w:p>
    <w:p>
      <w:pPr>
        <w:spacing w:after="150"/>
      </w:pPr>
      <w:r>
        <w:rPr/>
        <w:t xml:space="preserve">2、汽车 91</w:t>
      </w:r>
    </w:p>
    <w:p>
      <w:pPr>
        <w:spacing w:after="150"/>
      </w:pPr>
      <w:r>
        <w:rPr/>
        <w:t xml:space="preserve">3、家电 93</w:t>
      </w:r>
    </w:p>
    <w:p>
      <w:pPr>
        <w:spacing w:after="150"/>
      </w:pPr>
      <w:r>
        <w:rPr/>
        <w:t xml:space="preserve">四、行业新动态及其对有色金属行业的影响 94</w:t>
      </w:r>
    </w:p>
    <w:p>
      <w:pPr>
        <w:spacing w:after="150"/>
      </w:pPr>
      <w:r>
        <w:rPr/>
        <w:t xml:space="preserve">五、行业竞争状况及其对有色金属行业的意义 94</w:t>
      </w:r>
    </w:p>
    <w:p>
      <w:pPr>
        <w:spacing w:after="150"/>
      </w:pPr>
      <w:r>
        <w:rPr>
          <w:b w:val="1"/>
          <w:bCs w:val="1"/>
        </w:rPr>
        <w:t xml:space="preserve">第十章 有色金属特色生产及销售厂家分析 95</w:t>
      </w:r>
    </w:p>
    <w:p>
      <w:pPr>
        <w:spacing w:after="150"/>
      </w:pPr>
      <w:r>
        <w:rPr/>
        <w:t xml:space="preserve">第一节 中国铝业股份有限公司 95</w:t>
      </w:r>
    </w:p>
    <w:p>
      <w:pPr>
        <w:spacing w:after="150"/>
      </w:pPr>
      <w:r>
        <w:rPr/>
        <w:t xml:space="preserve">一、企业发展概况 95</w:t>
      </w:r>
    </w:p>
    <w:p>
      <w:pPr>
        <w:spacing w:after="150"/>
      </w:pPr>
      <w:r>
        <w:rPr/>
        <w:t xml:space="preserve">二、企业营销渠道及分布 96</w:t>
      </w:r>
    </w:p>
    <w:p>
      <w:pPr>
        <w:spacing w:after="150"/>
      </w:pPr>
      <w:r>
        <w:rPr/>
        <w:t xml:space="preserve">三、企业产品结构分析 96</w:t>
      </w:r>
    </w:p>
    <w:p>
      <w:pPr>
        <w:spacing w:after="150"/>
      </w:pPr>
      <w:r>
        <w:rPr/>
        <w:t xml:space="preserve">四、企业经营情况分析 96</w:t>
      </w:r>
    </w:p>
    <w:p>
      <w:pPr>
        <w:spacing w:after="150"/>
      </w:pPr>
      <w:r>
        <w:rPr/>
        <w:t xml:space="preserve">五、企业资源综合利用分析 98</w:t>
      </w:r>
    </w:p>
    <w:p>
      <w:pPr>
        <w:spacing w:after="150"/>
      </w:pPr>
      <w:r>
        <w:rPr/>
        <w:t xml:space="preserve">六、企业运营转型分析 98</w:t>
      </w:r>
    </w:p>
    <w:p>
      <w:pPr>
        <w:spacing w:after="150"/>
      </w:pPr>
      <w:r>
        <w:rPr/>
        <w:t xml:space="preserve">七、企业竞争优劣势分析 99</w:t>
      </w:r>
    </w:p>
    <w:p>
      <w:pPr>
        <w:spacing w:after="150"/>
      </w:pPr>
      <w:r>
        <w:rPr/>
        <w:t xml:space="preserve">八、企业未来发展战略 101</w:t>
      </w:r>
    </w:p>
    <w:p>
      <w:pPr>
        <w:spacing w:after="150"/>
      </w:pPr>
      <w:r>
        <w:rPr/>
        <w:t xml:space="preserve">第二节 焦作万方铝业股份有限公司 103</w:t>
      </w:r>
    </w:p>
    <w:p>
      <w:pPr>
        <w:spacing w:after="150"/>
      </w:pPr>
      <w:r>
        <w:rPr/>
        <w:t xml:space="preserve">一、企业发展概况 103</w:t>
      </w:r>
    </w:p>
    <w:p>
      <w:pPr>
        <w:spacing w:after="150"/>
      </w:pPr>
      <w:r>
        <w:rPr/>
        <w:t xml:space="preserve">二、企业营销渠道及分布 104</w:t>
      </w:r>
    </w:p>
    <w:p>
      <w:pPr>
        <w:spacing w:after="150"/>
      </w:pPr>
      <w:r>
        <w:rPr/>
        <w:t xml:space="preserve">三、企业产品结构分析 104</w:t>
      </w:r>
    </w:p>
    <w:p>
      <w:pPr>
        <w:spacing w:after="150"/>
      </w:pPr>
      <w:r>
        <w:rPr/>
        <w:t xml:space="preserve">四、企业经营情况分析 104</w:t>
      </w:r>
    </w:p>
    <w:p>
      <w:pPr>
        <w:spacing w:after="150"/>
      </w:pPr>
      <w:r>
        <w:rPr/>
        <w:t xml:space="preserve">五、企业生产规模分析 106</w:t>
      </w:r>
    </w:p>
    <w:p>
      <w:pPr>
        <w:spacing w:after="150"/>
      </w:pPr>
      <w:r>
        <w:rPr/>
        <w:t xml:space="preserve">六、企业运营转型分析 106</w:t>
      </w:r>
    </w:p>
    <w:p>
      <w:pPr>
        <w:spacing w:after="150"/>
      </w:pPr>
      <w:r>
        <w:rPr/>
        <w:t xml:space="preserve">七、企业竞争优劣势分析 107</w:t>
      </w:r>
    </w:p>
    <w:p>
      <w:pPr>
        <w:spacing w:after="150"/>
      </w:pPr>
      <w:r>
        <w:rPr/>
        <w:t xml:space="preserve">八、企业未来发展战略 107</w:t>
      </w:r>
    </w:p>
    <w:p>
      <w:pPr>
        <w:spacing w:after="150"/>
      </w:pPr>
      <w:r>
        <w:rPr/>
        <w:t xml:space="preserve">第三节 云南铝业股份有限公司 107</w:t>
      </w:r>
    </w:p>
    <w:p>
      <w:pPr>
        <w:spacing w:after="150"/>
      </w:pPr>
      <w:r>
        <w:rPr/>
        <w:t xml:space="preserve">一、企业发展概况 107</w:t>
      </w:r>
    </w:p>
    <w:p>
      <w:pPr>
        <w:spacing w:after="150"/>
      </w:pPr>
      <w:r>
        <w:rPr/>
        <w:t xml:space="preserve">二、企业营销渠道及分布 108</w:t>
      </w:r>
    </w:p>
    <w:p>
      <w:pPr>
        <w:spacing w:after="150"/>
      </w:pPr>
      <w:r>
        <w:rPr/>
        <w:t xml:space="preserve">三、企业产品结构分析 108</w:t>
      </w:r>
    </w:p>
    <w:p>
      <w:pPr>
        <w:spacing w:after="150"/>
      </w:pPr>
      <w:r>
        <w:rPr/>
        <w:t xml:space="preserve">四、企业经营情况分析 109</w:t>
      </w:r>
    </w:p>
    <w:p>
      <w:pPr>
        <w:spacing w:after="150"/>
      </w:pPr>
      <w:r>
        <w:rPr/>
        <w:t xml:space="preserve">五、企业标准化管理分析 111</w:t>
      </w:r>
    </w:p>
    <w:p>
      <w:pPr>
        <w:spacing w:after="150"/>
      </w:pPr>
      <w:r>
        <w:rPr/>
        <w:t xml:space="preserve">六、企业科技成果分析 111</w:t>
      </w:r>
    </w:p>
    <w:p>
      <w:pPr>
        <w:spacing w:after="150"/>
      </w:pPr>
      <w:r>
        <w:rPr/>
        <w:t xml:space="preserve">七、企业竞争优劣势分析 111</w:t>
      </w:r>
    </w:p>
    <w:p>
      <w:pPr>
        <w:spacing w:after="150"/>
      </w:pPr>
      <w:r>
        <w:rPr/>
        <w:t xml:space="preserve">八、企业未来发展战略 112</w:t>
      </w:r>
    </w:p>
    <w:p>
      <w:pPr>
        <w:spacing w:after="150"/>
      </w:pPr>
      <w:r>
        <w:rPr/>
        <w:t xml:space="preserve">第四节 河南中孚实业股份有限公司 113</w:t>
      </w:r>
    </w:p>
    <w:p>
      <w:pPr>
        <w:spacing w:after="150"/>
      </w:pPr>
      <w:r>
        <w:rPr/>
        <w:t xml:space="preserve">一、企业发展概况 113</w:t>
      </w:r>
    </w:p>
    <w:p>
      <w:pPr>
        <w:spacing w:after="150"/>
      </w:pPr>
      <w:r>
        <w:rPr/>
        <w:t xml:space="preserve">二、企业营销渠道及分布 114</w:t>
      </w:r>
    </w:p>
    <w:p>
      <w:pPr>
        <w:spacing w:after="150"/>
      </w:pPr>
      <w:r>
        <w:rPr/>
        <w:t xml:space="preserve">三、企业产品结构分析 114</w:t>
      </w:r>
    </w:p>
    <w:p>
      <w:pPr>
        <w:spacing w:after="150"/>
      </w:pPr>
      <w:r>
        <w:rPr/>
        <w:t xml:space="preserve">四、企业经营情况分析 114</w:t>
      </w:r>
    </w:p>
    <w:p>
      <w:pPr>
        <w:spacing w:after="150"/>
      </w:pPr>
      <w:r>
        <w:rPr/>
        <w:t xml:space="preserve">五、企业第一品牌构建分析 116</w:t>
      </w:r>
    </w:p>
    <w:p>
      <w:pPr>
        <w:spacing w:after="150"/>
      </w:pPr>
      <w:r>
        <w:rPr/>
        <w:t xml:space="preserve">六、企业电解新技术分析 116</w:t>
      </w:r>
    </w:p>
    <w:p>
      <w:pPr>
        <w:spacing w:after="150"/>
      </w:pPr>
      <w:r>
        <w:rPr/>
        <w:t xml:space="preserve">七、企业竞争优劣势分析 117</w:t>
      </w:r>
    </w:p>
    <w:p>
      <w:pPr>
        <w:spacing w:after="150"/>
      </w:pPr>
      <w:r>
        <w:rPr/>
        <w:t xml:space="preserve">八、企业未来发展战略 117</w:t>
      </w:r>
    </w:p>
    <w:p>
      <w:pPr>
        <w:spacing w:after="150"/>
      </w:pPr>
      <w:r>
        <w:rPr/>
        <w:t xml:space="preserve">第五节 新疆众和股份有限公司 118</w:t>
      </w:r>
    </w:p>
    <w:p>
      <w:pPr>
        <w:spacing w:after="150"/>
      </w:pPr>
      <w:r>
        <w:rPr/>
        <w:t xml:space="preserve">一、企业发展概况 118</w:t>
      </w:r>
    </w:p>
    <w:p>
      <w:pPr>
        <w:spacing w:after="150"/>
      </w:pPr>
      <w:r>
        <w:rPr/>
        <w:t xml:space="preserve">二、企业营销渠道及分布 119</w:t>
      </w:r>
    </w:p>
    <w:p>
      <w:pPr>
        <w:spacing w:after="150"/>
      </w:pPr>
      <w:r>
        <w:rPr/>
        <w:t xml:space="preserve">三、企业产品结构分析 119</w:t>
      </w:r>
    </w:p>
    <w:p>
      <w:pPr>
        <w:spacing w:after="150"/>
      </w:pPr>
      <w:r>
        <w:rPr/>
        <w:t xml:space="preserve">四、企业经营情况分析 120</w:t>
      </w:r>
    </w:p>
    <w:p>
      <w:pPr>
        <w:spacing w:after="150"/>
      </w:pPr>
      <w:r>
        <w:rPr/>
        <w:t xml:space="preserve">五、企业科研投资分析 122</w:t>
      </w:r>
    </w:p>
    <w:p>
      <w:pPr>
        <w:spacing w:after="150"/>
      </w:pPr>
      <w:r>
        <w:rPr/>
        <w:t xml:space="preserve">六、企业创新发展分析 122</w:t>
      </w:r>
    </w:p>
    <w:p>
      <w:pPr>
        <w:spacing w:after="150"/>
      </w:pPr>
      <w:r>
        <w:rPr/>
        <w:t xml:space="preserve">七、企业竞争优劣势分析 122</w:t>
      </w:r>
    </w:p>
    <w:p>
      <w:pPr>
        <w:spacing w:after="150"/>
      </w:pPr>
      <w:r>
        <w:rPr/>
        <w:t xml:space="preserve">八、企业未来发展战略 123</w:t>
      </w:r>
    </w:p>
    <w:p>
      <w:pPr>
        <w:spacing w:after="150"/>
      </w:pPr>
      <w:r>
        <w:rPr/>
        <w:t xml:space="preserve">第六节 深圳市中金岭南有色金属股份有限公司 124</w:t>
      </w:r>
    </w:p>
    <w:p>
      <w:pPr>
        <w:spacing w:after="150"/>
      </w:pPr>
      <w:r>
        <w:rPr/>
        <w:t xml:space="preserve">一、企业发展概况 124</w:t>
      </w:r>
    </w:p>
    <w:p>
      <w:pPr>
        <w:spacing w:after="150"/>
      </w:pPr>
      <w:r>
        <w:rPr/>
        <w:t xml:space="preserve">二、企业营销渠道及分布 126</w:t>
      </w:r>
    </w:p>
    <w:p>
      <w:pPr>
        <w:spacing w:after="150"/>
      </w:pPr>
      <w:r>
        <w:rPr/>
        <w:t xml:space="preserve">三、企业产品结构分析 126</w:t>
      </w:r>
    </w:p>
    <w:p>
      <w:pPr>
        <w:spacing w:after="150"/>
      </w:pPr>
      <w:r>
        <w:rPr/>
        <w:t xml:space="preserve">四、企业经营情况分析 127</w:t>
      </w:r>
    </w:p>
    <w:p>
      <w:pPr>
        <w:spacing w:after="150"/>
      </w:pPr>
      <w:r>
        <w:rPr/>
        <w:t xml:space="preserve">六、企业生产规模分析 129</w:t>
      </w:r>
    </w:p>
    <w:p>
      <w:pPr>
        <w:spacing w:after="150"/>
      </w:pPr>
      <w:r>
        <w:rPr/>
        <w:t xml:space="preserve">七、企业三标一体分析 129</w:t>
      </w:r>
    </w:p>
    <w:p>
      <w:pPr>
        <w:spacing w:after="150"/>
      </w:pPr>
      <w:r>
        <w:rPr/>
        <w:t xml:space="preserve">八、企业竞争优劣势分析 129</w:t>
      </w:r>
    </w:p>
    <w:p>
      <w:pPr>
        <w:spacing w:after="150"/>
      </w:pPr>
      <w:r>
        <w:rPr/>
        <w:t xml:space="preserve">九、企业未来发展战略 130</w:t>
      </w:r>
    </w:p>
    <w:p>
      <w:pPr>
        <w:spacing w:after="150"/>
      </w:pPr>
      <w:r>
        <w:rPr/>
        <w:t xml:space="preserve">第七节 葫芦岛锌业股份有限公司 130</w:t>
      </w:r>
    </w:p>
    <w:p>
      <w:pPr>
        <w:spacing w:after="150"/>
      </w:pPr>
      <w:r>
        <w:rPr/>
        <w:t xml:space="preserve">一、企业发展概况 130</w:t>
      </w:r>
    </w:p>
    <w:p>
      <w:pPr>
        <w:spacing w:after="150"/>
      </w:pPr>
      <w:r>
        <w:rPr/>
        <w:t xml:space="preserve">二、企业营销渠道及分布 132</w:t>
      </w:r>
    </w:p>
    <w:p>
      <w:pPr>
        <w:spacing w:after="150"/>
      </w:pPr>
      <w:r>
        <w:rPr/>
        <w:t xml:space="preserve">三、企业产品结构分析 132</w:t>
      </w:r>
    </w:p>
    <w:p>
      <w:pPr>
        <w:spacing w:after="150"/>
      </w:pPr>
      <w:r>
        <w:rPr/>
        <w:t xml:space="preserve">四、企业经营情况分析 132</w:t>
      </w:r>
    </w:p>
    <w:p>
      <w:pPr>
        <w:spacing w:after="150"/>
      </w:pPr>
      <w:r>
        <w:rPr/>
        <w:t xml:space="preserve">五、企业精细化管理分析 134</w:t>
      </w:r>
    </w:p>
    <w:p>
      <w:pPr>
        <w:spacing w:after="150"/>
      </w:pPr>
      <w:r>
        <w:rPr/>
        <w:t xml:space="preserve">六、企生产规模分析 135</w:t>
      </w:r>
    </w:p>
    <w:p>
      <w:pPr>
        <w:spacing w:after="150"/>
      </w:pPr>
      <w:r>
        <w:rPr/>
        <w:t xml:space="preserve">七、企业竞争优劣势分析 135</w:t>
      </w:r>
    </w:p>
    <w:p>
      <w:pPr>
        <w:spacing w:after="150"/>
      </w:pPr>
      <w:r>
        <w:rPr/>
        <w:t xml:space="preserve">八、企业未来发展战略 135</w:t>
      </w:r>
    </w:p>
    <w:p>
      <w:pPr>
        <w:spacing w:after="150"/>
      </w:pPr>
      <w:r>
        <w:rPr/>
        <w:t xml:space="preserve">八、中国有色金属建设股份有限公司 135</w:t>
      </w:r>
    </w:p>
    <w:p>
      <w:pPr>
        <w:spacing w:after="150"/>
      </w:pPr>
      <w:r>
        <w:rPr/>
        <w:t xml:space="preserve">一、企业发展概况 135</w:t>
      </w:r>
    </w:p>
    <w:p>
      <w:pPr>
        <w:spacing w:after="150"/>
      </w:pPr>
      <w:r>
        <w:rPr/>
        <w:t xml:space="preserve">二、企业营销渠道及分布 137</w:t>
      </w:r>
    </w:p>
    <w:p>
      <w:pPr>
        <w:spacing w:after="150"/>
      </w:pPr>
      <w:r>
        <w:rPr/>
        <w:t xml:space="preserve">三、企业产品结构分析 137</w:t>
      </w:r>
    </w:p>
    <w:p>
      <w:pPr>
        <w:spacing w:after="150"/>
      </w:pPr>
      <w:r>
        <w:rPr/>
        <w:t xml:space="preserve">四、企业经营情况分析 137</w:t>
      </w:r>
    </w:p>
    <w:p>
      <w:pPr>
        <w:spacing w:after="150"/>
      </w:pPr>
      <w:r>
        <w:rPr/>
        <w:t xml:space="preserve">五、企业国外战略合作分析 139</w:t>
      </w:r>
    </w:p>
    <w:p>
      <w:pPr>
        <w:spacing w:after="150"/>
      </w:pPr>
      <w:r>
        <w:rPr/>
        <w:t xml:space="preserve">六、企业科技创新分析 140</w:t>
      </w:r>
    </w:p>
    <w:p>
      <w:pPr>
        <w:spacing w:after="150"/>
      </w:pPr>
      <w:r>
        <w:rPr/>
        <w:t xml:space="preserve">七、企业竞争优劣势分析 141</w:t>
      </w:r>
    </w:p>
    <w:p>
      <w:pPr>
        <w:spacing w:after="150"/>
      </w:pPr>
      <w:r>
        <w:rPr/>
        <w:t xml:space="preserve">八、企业未来发展战略 141</w:t>
      </w:r>
    </w:p>
    <w:p>
      <w:pPr>
        <w:spacing w:after="150"/>
      </w:pPr>
      <w:r>
        <w:rPr/>
        <w:t xml:space="preserve">第九节 株洲冶炼集团股份有限公司 142</w:t>
      </w:r>
    </w:p>
    <w:p>
      <w:pPr>
        <w:spacing w:after="150"/>
      </w:pPr>
      <w:r>
        <w:rPr/>
        <w:t xml:space="preserve">一、企业发展概况 142</w:t>
      </w:r>
    </w:p>
    <w:p>
      <w:pPr>
        <w:spacing w:after="150"/>
      </w:pPr>
      <w:r>
        <w:rPr/>
        <w:t xml:space="preserve">二、企业营销渠道及分布 142</w:t>
      </w:r>
    </w:p>
    <w:p>
      <w:pPr>
        <w:spacing w:after="150"/>
      </w:pPr>
      <w:r>
        <w:rPr/>
        <w:t xml:space="preserve">三、企业产品结构分析 142</w:t>
      </w:r>
    </w:p>
    <w:p>
      <w:pPr>
        <w:spacing w:after="150"/>
      </w:pPr>
      <w:r>
        <w:rPr/>
        <w:t xml:space="preserve">四、企业经营情况分析 143</w:t>
      </w:r>
    </w:p>
    <w:p>
      <w:pPr>
        <w:spacing w:after="150"/>
      </w:pPr>
      <w:r>
        <w:rPr/>
        <w:t xml:space="preserve">五、企业生产规模分析 145</w:t>
      </w:r>
    </w:p>
    <w:p>
      <w:pPr>
        <w:spacing w:after="150"/>
      </w:pPr>
      <w:r>
        <w:rPr/>
        <w:t xml:space="preserve">六、企业科研技术分析 145</w:t>
      </w:r>
    </w:p>
    <w:p>
      <w:pPr>
        <w:spacing w:after="150"/>
      </w:pPr>
      <w:r>
        <w:rPr/>
        <w:t xml:space="preserve">七、企业竞争优劣势分析 145</w:t>
      </w:r>
    </w:p>
    <w:p>
      <w:pPr>
        <w:spacing w:after="150"/>
      </w:pPr>
      <w:r>
        <w:rPr/>
        <w:t xml:space="preserve">八、企业未来发展战略 146</w:t>
      </w:r>
    </w:p>
    <w:p>
      <w:pPr>
        <w:spacing w:after="150"/>
      </w:pPr>
      <w:r>
        <w:rPr/>
        <w:t xml:space="preserve">第十节 云南驰宏锌锗股份有限公司 146</w:t>
      </w:r>
    </w:p>
    <w:p>
      <w:pPr>
        <w:spacing w:after="150"/>
      </w:pPr>
      <w:r>
        <w:rPr/>
        <w:t xml:space="preserve">一、企业发展概况 146</w:t>
      </w:r>
    </w:p>
    <w:p>
      <w:pPr>
        <w:spacing w:after="150"/>
      </w:pPr>
      <w:r>
        <w:rPr/>
        <w:t xml:space="preserve">二、企业营销渠道及分布 147</w:t>
      </w:r>
    </w:p>
    <w:p>
      <w:pPr>
        <w:spacing w:after="150"/>
      </w:pPr>
      <w:r>
        <w:rPr/>
        <w:t xml:space="preserve">三、企业产品结构分析 147</w:t>
      </w:r>
    </w:p>
    <w:p>
      <w:pPr>
        <w:spacing w:after="150"/>
      </w:pPr>
      <w:r>
        <w:rPr/>
        <w:t xml:space="preserve">四、企业经营情况分析 148</w:t>
      </w:r>
    </w:p>
    <w:p>
      <w:pPr>
        <w:spacing w:after="150"/>
      </w:pPr>
      <w:r>
        <w:rPr/>
        <w:t xml:space="preserve">五、企生产规模分析 150</w:t>
      </w:r>
    </w:p>
    <w:p>
      <w:pPr>
        <w:spacing w:after="150"/>
      </w:pPr>
      <w:r>
        <w:rPr/>
        <w:t xml:space="preserve">六、企业资源扩张分析 150</w:t>
      </w:r>
    </w:p>
    <w:p>
      <w:pPr>
        <w:spacing w:after="150"/>
      </w:pPr>
      <w:r>
        <w:rPr/>
        <w:t xml:space="preserve">七、企业竞争优劣势分析 150</w:t>
      </w:r>
    </w:p>
    <w:p>
      <w:pPr>
        <w:spacing w:after="150"/>
      </w:pPr>
      <w:r>
        <w:rPr/>
        <w:t xml:space="preserve">八、企业未来发展战略 151</w:t>
      </w:r>
    </w:p>
    <w:p>
      <w:pPr>
        <w:spacing w:after="150"/>
      </w:pPr>
      <w:r>
        <w:rPr>
          <w:b w:val="1"/>
          <w:bCs w:val="1"/>
        </w:rPr>
        <w:t xml:space="preserve">第四部分 投资前景与建议</w:t>
      </w:r>
    </w:p>
    <w:p>
      <w:pPr>
        <w:spacing w:after="150"/>
      </w:pPr>
      <w:r>
        <w:rPr>
          <w:b w:val="1"/>
          <w:bCs w:val="1"/>
        </w:rPr>
        <w:t xml:space="preserve">第十一章 有色金属产业政策及贸易预警 152</w:t>
      </w:r>
    </w:p>
    <w:p>
      <w:pPr>
        <w:spacing w:after="150"/>
      </w:pPr>
      <w:r>
        <w:rPr/>
        <w:t xml:space="preserve">第一节 国内有色金属行业税收政策分析 152</w:t>
      </w:r>
    </w:p>
    <w:p>
      <w:pPr>
        <w:spacing w:after="150"/>
      </w:pPr>
      <w:r>
        <w:rPr/>
        <w:t xml:space="preserve">第二节 国内外环保规定 153</w:t>
      </w:r>
    </w:p>
    <w:p>
      <w:pPr>
        <w:spacing w:after="150"/>
      </w:pPr>
      <w:r>
        <w:rPr/>
        <w:t xml:space="preserve">一、中国相关环保规定 153</w:t>
      </w:r>
    </w:p>
    <w:p>
      <w:pPr>
        <w:spacing w:after="150"/>
      </w:pPr>
      <w:r>
        <w:rPr/>
        <w:t xml:space="preserve">二、国外相关环保规定 160</w:t>
      </w:r>
    </w:p>
    <w:p>
      <w:pPr>
        <w:spacing w:after="150"/>
      </w:pPr>
      <w:r>
        <w:rPr/>
        <w:t xml:space="preserve">第三节 贸易预警 164</w:t>
      </w:r>
    </w:p>
    <w:p>
      <w:pPr>
        <w:spacing w:after="150"/>
      </w:pPr>
      <w:r>
        <w:rPr/>
        <w:t xml:space="preserve">一、可能涉及的倾销及反倾销 164</w:t>
      </w:r>
    </w:p>
    <w:p>
      <w:pPr>
        <w:spacing w:after="150"/>
      </w:pPr>
      <w:r>
        <w:rPr/>
        <w:t xml:space="preserve">二、可能遭遇的贸易壁垒及技术壁垒 165</w:t>
      </w:r>
    </w:p>
    <w:p>
      <w:pPr>
        <w:spacing w:after="150"/>
      </w:pPr>
      <w:r>
        <w:rPr/>
        <w:t xml:space="preserve">第四节 近期人民币汇率变化的影响 165</w:t>
      </w:r>
    </w:p>
    <w:p>
      <w:pPr>
        <w:spacing w:after="150"/>
      </w:pPr>
      <w:r>
        <w:rPr>
          <w:b w:val="1"/>
          <w:bCs w:val="1"/>
        </w:rPr>
        <w:t xml:space="preserve">第十二章 有色金属行业未来五年内投资趋势及投资风险分析 166</w:t>
      </w:r>
    </w:p>
    <w:p>
      <w:pPr>
        <w:spacing w:after="150"/>
      </w:pPr>
      <w:r>
        <w:rPr/>
        <w:t xml:space="preserve">第一节 2019-2023年有色金属行业投资情况分析 166</w:t>
      </w:r>
    </w:p>
    <w:p>
      <w:pPr>
        <w:spacing w:after="150"/>
      </w:pPr>
      <w:r>
        <w:rPr/>
        <w:t xml:space="preserve">一、2019-2023年投资规模情况 166</w:t>
      </w:r>
    </w:p>
    <w:p>
      <w:pPr>
        <w:spacing w:after="150"/>
      </w:pPr>
      <w:r>
        <w:rPr/>
        <w:t xml:space="preserve">二、2019-2023年投资增速情况 167</w:t>
      </w:r>
    </w:p>
    <w:p>
      <w:pPr>
        <w:spacing w:after="150"/>
      </w:pPr>
      <w:r>
        <w:rPr/>
        <w:t xml:space="preserve">第二节 有色金属行业投资机会分析 167</w:t>
      </w:r>
    </w:p>
    <w:p>
      <w:pPr>
        <w:spacing w:after="150"/>
      </w:pPr>
      <w:r>
        <w:rPr/>
        <w:t xml:space="preserve">第三节 2024-2029年中国有色金属行业投资方向分析 168</w:t>
      </w:r>
    </w:p>
    <w:p>
      <w:pPr>
        <w:spacing w:after="150"/>
      </w:pPr>
      <w:r>
        <w:rPr/>
        <w:t xml:space="preserve">一、未来有色金属投资方向分析 168</w:t>
      </w:r>
    </w:p>
    <w:p>
      <w:pPr>
        <w:spacing w:after="150"/>
      </w:pPr>
      <w:r>
        <w:rPr/>
        <w:t xml:space="preserve">二、未来有色金属行业技术开发方向 169</w:t>
      </w:r>
    </w:p>
    <w:p>
      <w:pPr>
        <w:spacing w:after="150"/>
      </w:pPr>
      <w:r>
        <w:rPr/>
        <w:t xml:space="preserve">第四节 2024-2029年中国有色金属行业投资风险分析 169</w:t>
      </w:r>
    </w:p>
    <w:p>
      <w:pPr>
        <w:spacing w:after="150"/>
      </w:pPr>
      <w:r>
        <w:rPr/>
        <w:t xml:space="preserve">一、经济环境风险分析 169</w:t>
      </w:r>
    </w:p>
    <w:p>
      <w:pPr>
        <w:spacing w:after="150"/>
      </w:pPr>
      <w:r>
        <w:rPr/>
        <w:t xml:space="preserve">二、产业政策环境风险分析 170</w:t>
      </w:r>
    </w:p>
    <w:p>
      <w:pPr>
        <w:spacing w:after="150"/>
      </w:pPr>
      <w:r>
        <w:rPr/>
        <w:t xml:space="preserve">三、人民币汇率风险 170</w:t>
      </w:r>
    </w:p>
    <w:p>
      <w:pPr>
        <w:spacing w:after="150"/>
      </w:pPr>
      <w:r>
        <w:rPr/>
        <w:t xml:space="preserve">四、原材料压力风险分析 171</w:t>
      </w:r>
    </w:p>
    <w:p>
      <w:pPr>
        <w:spacing w:after="150"/>
      </w:pPr>
      <w:r>
        <w:rPr/>
        <w:t xml:space="preserve">五、技术风险分析 171</w:t>
      </w:r>
    </w:p>
    <w:p>
      <w:pPr>
        <w:spacing w:after="150"/>
      </w:pPr>
      <w:r>
        <w:rPr/>
        <w:t xml:space="preserve">六、经营风险 172</w:t>
      </w:r>
    </w:p>
    <w:p>
      <w:pPr>
        <w:spacing w:after="150"/>
      </w:pPr>
      <w:r>
        <w:rPr/>
        <w:t xml:space="preserve">七、其他风险 174</w:t>
      </w:r>
    </w:p>
    <w:p>
      <w:pPr>
        <w:spacing w:after="150"/>
      </w:pPr>
      <w:r>
        <w:rPr/>
        <w:t xml:space="preserve">1、管理风险分析 174</w:t>
      </w:r>
    </w:p>
    <w:p>
      <w:pPr>
        <w:spacing w:after="150"/>
      </w:pPr>
      <w:r>
        <w:rPr/>
        <w:t xml:space="preserve">2、区域经济变化风险 178</w:t>
      </w:r>
    </w:p>
    <w:p>
      <w:pPr>
        <w:spacing w:after="150"/>
      </w:pPr>
      <w:r>
        <w:rPr>
          <w:b w:val="1"/>
          <w:bCs w:val="1"/>
        </w:rPr>
        <w:t xml:space="preserve">第十三章 有色金属行业未来五年内投资战略研究 182</w:t>
      </w:r>
    </w:p>
    <w:p>
      <w:pPr>
        <w:spacing w:after="150"/>
      </w:pPr>
      <w:r>
        <w:rPr/>
        <w:t xml:space="preserve">第一节 2024-2029年中国有色金属行业投资策略分析 182</w:t>
      </w:r>
    </w:p>
    <w:p>
      <w:pPr>
        <w:spacing w:after="150"/>
      </w:pPr>
      <w:r>
        <w:rPr/>
        <w:t xml:space="preserve">一、有色金属行业投资策略 182</w:t>
      </w:r>
    </w:p>
    <w:p>
      <w:pPr>
        <w:spacing w:after="150"/>
      </w:pPr>
      <w:r>
        <w:rPr/>
        <w:t xml:space="preserve">二、有色金属行业品牌竞争战略 182</w:t>
      </w:r>
    </w:p>
    <w:p>
      <w:pPr>
        <w:spacing w:after="150"/>
      </w:pPr>
      <w:r>
        <w:rPr/>
        <w:t xml:space="preserve">第二节 2024-2029年中国有色金属行业“十四五”建设策略 182</w:t>
      </w:r>
    </w:p>
    <w:p>
      <w:pPr>
        <w:spacing w:after="150"/>
      </w:pPr>
      <w:r>
        <w:rPr/>
        <w:t xml:space="preserve">一、有色金属行业发展规划 182</w:t>
      </w:r>
    </w:p>
    <w:p>
      <w:pPr>
        <w:spacing w:after="150"/>
      </w:pPr>
      <w:r>
        <w:rPr/>
        <w:t xml:space="preserve">二、有色金属行业建设重点 183</w:t>
      </w:r>
    </w:p>
    <w:p>
      <w:pPr>
        <w:spacing w:after="150"/>
      </w:pPr>
      <w:r>
        <w:rPr>
          <w:b w:val="1"/>
          <w:bCs w:val="1"/>
        </w:rPr>
        <w:t xml:space="preserve">第十四章 有色金属市场发展预测及行业项目投资建议 193</w:t>
      </w:r>
    </w:p>
    <w:p>
      <w:pPr>
        <w:spacing w:after="150"/>
      </w:pPr>
      <w:r>
        <w:rPr/>
        <w:t xml:space="preserve">第一节 中国生产、营销企业投资运作模式分析 193</w:t>
      </w:r>
    </w:p>
    <w:p>
      <w:pPr>
        <w:spacing w:after="150"/>
      </w:pPr>
      <w:r>
        <w:rPr/>
        <w:t xml:space="preserve">一、生产产品 193</w:t>
      </w:r>
    </w:p>
    <w:p>
      <w:pPr>
        <w:spacing w:after="150"/>
      </w:pPr>
      <w:r>
        <w:rPr/>
        <w:t xml:space="preserve">二、代理该产品 193</w:t>
      </w:r>
    </w:p>
    <w:p>
      <w:pPr>
        <w:spacing w:after="150"/>
      </w:pPr>
      <w:r>
        <w:rPr/>
        <w:t xml:space="preserve">第二节 外销与内销优势分析 193</w:t>
      </w:r>
    </w:p>
    <w:p>
      <w:pPr>
        <w:spacing w:after="150"/>
      </w:pPr>
      <w:r>
        <w:rPr/>
        <w:t xml:space="preserve">一、生产要素 193</w:t>
      </w:r>
    </w:p>
    <w:p>
      <w:pPr>
        <w:spacing w:after="150"/>
      </w:pPr>
      <w:r>
        <w:rPr/>
        <w:t xml:space="preserve">二、需求条件 193</w:t>
      </w:r>
    </w:p>
    <w:p>
      <w:pPr>
        <w:spacing w:after="150"/>
      </w:pPr>
      <w:r>
        <w:rPr/>
        <w:t xml:space="preserve">第三节 有色金属行业未来5年内中国市场规模及增长趋势 194</w:t>
      </w:r>
    </w:p>
    <w:p>
      <w:pPr>
        <w:spacing w:after="150"/>
      </w:pPr>
      <w:r>
        <w:rPr/>
        <w:t xml:space="preserve">第四节 有色金属行业未来5年内中国净投资规模预测 194</w:t>
      </w:r>
    </w:p>
    <w:p>
      <w:pPr>
        <w:spacing w:after="150"/>
      </w:pPr>
      <w:r>
        <w:rPr/>
        <w:t xml:space="preserve">第五节 有色金属行业项目投资建议 195</w:t>
      </w:r>
    </w:p>
    <w:p>
      <w:pPr>
        <w:spacing w:after="150"/>
      </w:pPr>
      <w:r>
        <w:rPr/>
        <w:t xml:space="preserve">一、投资营销模式 195</w:t>
      </w:r>
    </w:p>
    <w:p>
      <w:pPr>
        <w:spacing w:after="150"/>
      </w:pPr>
      <w:r>
        <w:rPr/>
        <w:t xml:space="preserve">1、企业的国内营销模式建议 195</w:t>
      </w:r>
    </w:p>
    <w:p>
      <w:pPr>
        <w:spacing w:after="150"/>
      </w:pPr>
      <w:r>
        <w:rPr/>
        <w:t xml:space="preserve">2、企业的海外营销模式建议 195</w:t>
      </w:r>
    </w:p>
    <w:p>
      <w:pPr>
        <w:spacing w:after="150"/>
      </w:pPr>
      <w:r>
        <w:rPr/>
        <w:t xml:space="preserve">二、企业资本结构选择 195</w:t>
      </w:r>
    </w:p>
    <w:p>
      <w:pPr>
        <w:spacing w:after="150"/>
      </w:pPr>
      <w:r>
        <w:rPr/>
        <w:t xml:space="preserve">三、企业战略选择 196</w:t>
      </w:r>
    </w:p>
    <w:p>
      <w:pPr>
        <w:spacing w:after="150"/>
      </w:pPr>
      <w:r>
        <w:rPr/>
        <w:t xml:space="preserve">1、产品选择 196</w:t>
      </w:r>
    </w:p>
    <w:p>
      <w:pPr>
        <w:spacing w:after="150"/>
      </w:pPr>
      <w:r>
        <w:rPr/>
        <w:t xml:space="preserve">2、销售竞争策略 196</w:t>
      </w:r>
    </w:p>
    <w:p>
      <w:pPr>
        <w:spacing w:after="150"/>
      </w:pPr>
      <w:r>
        <w:rPr/>
        <w:t xml:space="preserve">3、专门的企业信息传播 196</w:t>
      </w:r>
    </w:p>
    <w:p>
      <w:pPr>
        <w:spacing w:after="150"/>
      </w:pPr>
      <w:r>
        <w:rPr/>
        <w:t xml:space="preserve">四、有色金属行业项目注意事项 196</w:t>
      </w:r>
    </w:p>
    <w:p>
      <w:pPr>
        <w:spacing w:after="150"/>
      </w:pPr>
      <w:r>
        <w:rPr/>
        <w:t xml:space="preserve">1、产品技术应用注意事项 196</w:t>
      </w:r>
    </w:p>
    <w:p>
      <w:pPr>
        <w:spacing w:after="150"/>
      </w:pPr>
      <w:r>
        <w:rPr/>
        <w:t xml:space="preserve">2、项目投资注意事项 196</w:t>
      </w:r>
    </w:p>
    <w:p>
      <w:pPr>
        <w:spacing w:after="150"/>
      </w:pPr>
      <w:r>
        <w:rPr/>
        <w:t xml:space="preserve">3、产品生产开发注意事项 196</w:t>
      </w:r>
    </w:p>
    <w:p>
      <w:pPr>
        <w:spacing w:after="150"/>
      </w:pPr>
      <w:r>
        <w:rPr>
          <w:b w:val="1"/>
          <w:bCs w:val="1"/>
        </w:rPr>
        <w:t xml:space="preserve">图表目录</w:t>
      </w:r>
    </w:p>
    <w:p>
      <w:pPr>
        <w:spacing w:after="150"/>
      </w:pPr>
      <w:r>
        <w:rPr/>
        <w:t xml:space="preserve">图表：有色金属分类 2</w:t>
      </w:r>
    </w:p>
    <w:p>
      <w:pPr>
        <w:spacing w:after="150"/>
      </w:pPr>
      <w:r>
        <w:rPr/>
        <w:t xml:space="preserve">图表：行业生命周期概念图 6</w:t>
      </w:r>
    </w:p>
    <w:p>
      <w:pPr>
        <w:spacing w:after="150"/>
      </w:pPr>
      <w:r>
        <w:rPr/>
        <w:t xml:space="preserve">图表：有色金属行业生命周期的判断 7</w:t>
      </w:r>
    </w:p>
    <w:p>
      <w:pPr>
        <w:spacing w:after="150"/>
      </w:pPr>
      <w:r>
        <w:rPr/>
        <w:t xml:space="preserve">图表：产业链概念示意图 9</w:t>
      </w:r>
    </w:p>
    <w:p>
      <w:pPr>
        <w:spacing w:after="150"/>
      </w:pPr>
      <w:r>
        <w:rPr/>
        <w:t xml:space="preserve">图表：有色金属行业产业链结构图 9</w:t>
      </w:r>
    </w:p>
    <w:p>
      <w:pPr>
        <w:spacing w:after="150"/>
      </w:pPr>
      <w:r>
        <w:rPr/>
        <w:t xml:space="preserve">图表：“波特五力模型”介绍 10</w:t>
      </w:r>
    </w:p>
    <w:p>
      <w:pPr>
        <w:spacing w:after="150"/>
      </w:pPr>
      <w:r>
        <w:rPr/>
        <w:t xml:space="preserve">图表：有色金属制造行业现有企业间竞争指标分析 11</w:t>
      </w:r>
    </w:p>
    <w:p>
      <w:pPr>
        <w:spacing w:after="150"/>
      </w:pPr>
      <w:r>
        <w:rPr/>
        <w:t xml:space="preserve">图表：有色金属制造行业潜在进入者指标分析 11</w:t>
      </w:r>
    </w:p>
    <w:p>
      <w:pPr>
        <w:spacing w:after="150"/>
      </w:pPr>
      <w:r>
        <w:rPr/>
        <w:t xml:space="preserve">图表：有色金属制造行业替代品威胁指标分析 12</w:t>
      </w:r>
    </w:p>
    <w:p>
      <w:pPr>
        <w:spacing w:after="150"/>
      </w:pPr>
      <w:r>
        <w:rPr/>
        <w:t xml:space="preserve">图表：有色金属制造行业供应商议价能力指标分析 12</w:t>
      </w:r>
    </w:p>
    <w:p>
      <w:pPr>
        <w:spacing w:after="150"/>
      </w:pPr>
      <w:r>
        <w:rPr/>
        <w:t xml:space="preserve">图表：有色金属制造行业客户议价能力指标分析 13</w:t>
      </w:r>
    </w:p>
    <w:p>
      <w:pPr>
        <w:spacing w:after="150"/>
      </w:pPr>
      <w:r>
        <w:rPr/>
        <w:t xml:space="preserve">图表：2019-2023年中国GDP增长情况 15</w:t>
      </w:r>
    </w:p>
    <w:p>
      <w:pPr>
        <w:spacing w:after="150"/>
      </w:pPr>
      <w:r>
        <w:rPr/>
        <w:t xml:space="preserve">图表：2019-2023年中国规模以上工业增加值 16</w:t>
      </w:r>
    </w:p>
    <w:p>
      <w:pPr>
        <w:spacing w:after="150"/>
      </w:pPr>
      <w:r>
        <w:rPr/>
        <w:t xml:space="preserve">图表：2019-2023年中国固定资产投资(不含农户)统计 17</w:t>
      </w:r>
    </w:p>
    <w:p>
      <w:pPr>
        <w:spacing w:after="150"/>
      </w:pPr>
      <w:r>
        <w:rPr/>
        <w:t xml:space="preserve">图表：2019-2023年中国民间固定资产投资统计 18</w:t>
      </w:r>
    </w:p>
    <w:p>
      <w:pPr>
        <w:spacing w:after="150"/>
      </w:pPr>
      <w:r>
        <w:rPr/>
        <w:t xml:space="preserve">图表：2019-2023年中国房地产开发投资统计 18</w:t>
      </w:r>
    </w:p>
    <w:p>
      <w:pPr>
        <w:spacing w:after="150"/>
      </w:pPr>
      <w:r>
        <w:rPr/>
        <w:t xml:space="preserve">图表：2019-2023年中国居民人均可支配收入 22</w:t>
      </w:r>
    </w:p>
    <w:p>
      <w:pPr>
        <w:spacing w:after="150"/>
      </w:pPr>
      <w:r>
        <w:rPr/>
        <w:t xml:space="preserve">图表：2019-2023年中国有色金属行业主营业务收入及增长趋势 26</w:t>
      </w:r>
    </w:p>
    <w:p>
      <w:pPr>
        <w:spacing w:after="150"/>
      </w:pPr>
      <w:r>
        <w:rPr/>
        <w:t xml:space="preserve">图表：2019-2023年中国有色金属行业产量及增长趋势 28</w:t>
      </w:r>
    </w:p>
    <w:p>
      <w:pPr>
        <w:spacing w:after="150"/>
      </w:pPr>
      <w:r>
        <w:rPr/>
        <w:t xml:space="preserve">图表：“十四五”期间中国有色金属行业供需预测 29</w:t>
      </w:r>
    </w:p>
    <w:p>
      <w:pPr>
        <w:spacing w:after="150"/>
      </w:pPr>
      <w:r>
        <w:rPr/>
        <w:t xml:space="preserve">图表：2019-2023年有色金属产量发展分析 43</w:t>
      </w:r>
    </w:p>
    <w:p>
      <w:pPr>
        <w:spacing w:after="150"/>
      </w:pPr>
      <w:r>
        <w:rPr/>
        <w:t xml:space="preserve">图表：“十四五”期间有色金属消费量发展分析 43</w:t>
      </w:r>
    </w:p>
    <w:p>
      <w:pPr>
        <w:spacing w:after="150"/>
      </w:pPr>
      <w:r>
        <w:rPr/>
        <w:t xml:space="preserve">图表：2019-2023年中国十种有色金属区域供给市场格局 59</w:t>
      </w:r>
    </w:p>
    <w:p>
      <w:pPr>
        <w:spacing w:after="150"/>
      </w:pPr>
      <w:r>
        <w:rPr/>
        <w:t xml:space="preserve">图表：2019-2023年华北地区城市坐标图 60</w:t>
      </w:r>
    </w:p>
    <w:p>
      <w:pPr>
        <w:spacing w:after="150"/>
      </w:pPr>
      <w:r>
        <w:rPr/>
        <w:t xml:space="preserve">图表：2019-2023年华北地区十种有色金属产量规模趋势分析 61</w:t>
      </w:r>
    </w:p>
    <w:p>
      <w:pPr>
        <w:spacing w:after="150"/>
      </w:pPr>
      <w:r>
        <w:rPr/>
        <w:t xml:space="preserve">图表：华北地区主要生产或代理厂商的联系方 61</w:t>
      </w:r>
    </w:p>
    <w:p>
      <w:pPr>
        <w:spacing w:after="150"/>
      </w:pPr>
      <w:r>
        <w:rPr/>
        <w:t xml:space="preserve">图表：华东地区城市座标图 62</w:t>
      </w:r>
    </w:p>
    <w:p>
      <w:pPr>
        <w:spacing w:after="150"/>
      </w:pPr>
      <w:r>
        <w:rPr/>
        <w:t xml:space="preserve">图表：2019-2023年华东地区十种有色金属产量规模趋势分析 63</w:t>
      </w:r>
    </w:p>
    <w:p>
      <w:pPr>
        <w:spacing w:after="150"/>
      </w:pPr>
      <w:r>
        <w:rPr/>
        <w:t xml:space="preserve">图表：华东地区主要生产或代理厂商的联系方 63</w:t>
      </w:r>
    </w:p>
    <w:p>
      <w:pPr>
        <w:spacing w:after="150"/>
      </w:pPr>
      <w:r>
        <w:rPr/>
        <w:t xml:space="preserve">图表：华南地区城市座标图 64</w:t>
      </w:r>
    </w:p>
    <w:p>
      <w:pPr>
        <w:spacing w:after="150"/>
      </w:pPr>
      <w:r>
        <w:rPr/>
        <w:t xml:space="preserve">图表：2019-2023年华南地区十种有色金属产量规模趋势分析 65</w:t>
      </w:r>
    </w:p>
    <w:p>
      <w:pPr>
        <w:spacing w:after="150"/>
      </w:pPr>
      <w:r>
        <w:rPr/>
        <w:t xml:space="preserve">图表：华南地区主要生产或代理厂商的联系方 65</w:t>
      </w:r>
    </w:p>
    <w:p>
      <w:pPr>
        <w:spacing w:after="150"/>
      </w:pPr>
      <w:r>
        <w:rPr/>
        <w:t xml:space="preserve">图表：西北地区城市座标图 66</w:t>
      </w:r>
    </w:p>
    <w:p>
      <w:pPr>
        <w:spacing w:after="150"/>
      </w:pPr>
      <w:r>
        <w:rPr/>
        <w:t xml:space="preserve">图表：2019-2023年西北地区十种有色金属产量规模趋势分析 67</w:t>
      </w:r>
    </w:p>
    <w:p>
      <w:pPr>
        <w:spacing w:after="150"/>
      </w:pPr>
      <w:r>
        <w:rPr/>
        <w:t xml:space="preserve">图表：西北地区主要生产或代理厂商的联系方 67</w:t>
      </w:r>
    </w:p>
    <w:p>
      <w:pPr>
        <w:spacing w:after="150"/>
      </w:pPr>
      <w:r>
        <w:rPr/>
        <w:t xml:space="preserve">图表：东北地区城市座标图 68</w:t>
      </w:r>
    </w:p>
    <w:p>
      <w:pPr>
        <w:spacing w:after="150"/>
      </w:pPr>
      <w:r>
        <w:rPr/>
        <w:t xml:space="preserve">图表：2019-2023年东北地区十种有色金属产量规模趋势分析 69</w:t>
      </w:r>
    </w:p>
    <w:p>
      <w:pPr>
        <w:spacing w:after="150"/>
      </w:pPr>
      <w:r>
        <w:rPr/>
        <w:t xml:space="preserve">图表：东北地区主要生产或代理厂商的联系方 69</w:t>
      </w:r>
    </w:p>
    <w:p>
      <w:pPr>
        <w:spacing w:after="150"/>
      </w:pPr>
      <w:r>
        <w:rPr/>
        <w:t xml:space="preserve">图表：华中地区城市座标图 70</w:t>
      </w:r>
    </w:p>
    <w:p>
      <w:pPr>
        <w:spacing w:after="150"/>
      </w:pPr>
      <w:r>
        <w:rPr/>
        <w:t xml:space="preserve">图表：2019-2023年华中地区十种有色金属产量规模趋势分析 71</w:t>
      </w:r>
    </w:p>
    <w:p>
      <w:pPr>
        <w:spacing w:after="150"/>
      </w:pPr>
      <w:r>
        <w:rPr/>
        <w:t xml:space="preserve">图表：华中地区主要生产或代理厂商的联系方 71</w:t>
      </w:r>
    </w:p>
    <w:p>
      <w:pPr>
        <w:spacing w:after="150"/>
      </w:pPr>
      <w:r>
        <w:rPr/>
        <w:t xml:space="preserve">图表：西南地区城市座标图 72</w:t>
      </w:r>
    </w:p>
    <w:p>
      <w:pPr>
        <w:spacing w:after="150"/>
      </w:pPr>
      <w:r>
        <w:rPr/>
        <w:t xml:space="preserve">图表：2019-2023年西南地区十种有色金属产量规模趋势分析 73</w:t>
      </w:r>
    </w:p>
    <w:p>
      <w:pPr>
        <w:spacing w:after="150"/>
      </w:pPr>
      <w:r>
        <w:rPr/>
        <w:t xml:space="preserve">图表：西南地区主要生产或代理厂商的联系方 73</w:t>
      </w:r>
    </w:p>
    <w:p>
      <w:pPr>
        <w:spacing w:after="150"/>
      </w:pPr>
      <w:r>
        <w:rPr/>
        <w:t xml:space="preserve">图表：建筑业总产值及增速 79</w:t>
      </w:r>
    </w:p>
    <w:p>
      <w:pPr>
        <w:spacing w:after="150"/>
      </w:pPr>
      <w:r>
        <w:rPr/>
        <w:t xml:space="preserve">图表：建筑业新签合同额及增速 80</w:t>
      </w:r>
    </w:p>
    <w:p>
      <w:pPr>
        <w:spacing w:after="150"/>
      </w:pPr>
      <w:r>
        <w:rPr/>
        <w:t xml:space="preserve">图表：对外承包工程业务完成营业额及增速 81</w:t>
      </w:r>
    </w:p>
    <w:p>
      <w:pPr>
        <w:spacing w:after="150"/>
      </w:pPr>
      <w:r>
        <w:rPr/>
        <w:t xml:space="preserve">图表：对外承包工程新签合同额及增速 81</w:t>
      </w:r>
    </w:p>
    <w:p>
      <w:pPr>
        <w:spacing w:after="150"/>
      </w:pPr>
      <w:r>
        <w:rPr/>
        <w:t xml:space="preserve">图表：2019-2023年前三季度板块表现情况 84</w:t>
      </w:r>
    </w:p>
    <w:p>
      <w:pPr>
        <w:spacing w:after="150"/>
      </w:pPr>
      <w:r>
        <w:rPr/>
        <w:t xml:space="preserve">图表：固定资产投资增速 85</w:t>
      </w:r>
    </w:p>
    <w:p>
      <w:pPr>
        <w:spacing w:after="150"/>
      </w:pPr>
      <w:r>
        <w:rPr/>
        <w:t xml:space="preserve">图表：房地产开发及投资情况 86</w:t>
      </w:r>
    </w:p>
    <w:p>
      <w:pPr>
        <w:spacing w:after="150"/>
      </w:pPr>
      <w:r>
        <w:rPr/>
        <w:t xml:space="preserve">图表：2019-2023年中国月度汽车销量及同比变化 87</w:t>
      </w:r>
    </w:p>
    <w:p>
      <w:pPr>
        <w:spacing w:after="150"/>
      </w:pPr>
      <w:r>
        <w:rPr/>
        <w:t xml:space="preserve">图表：2019-2023年中国月度新能源汽车销量及同比变化 89</w:t>
      </w:r>
    </w:p>
    <w:p>
      <w:pPr>
        <w:spacing w:after="150"/>
      </w:pPr>
      <w:r>
        <w:rPr/>
        <w:t xml:space="preserve">图表：2019-2023年中国铝业主要经营指标分析 96</w:t>
      </w:r>
    </w:p>
    <w:p>
      <w:pPr>
        <w:spacing w:after="150"/>
      </w:pPr>
      <w:r>
        <w:rPr/>
        <w:t xml:space="preserve">图表：2019-2023年中国铝业盈利能力分析 97</w:t>
      </w:r>
    </w:p>
    <w:p>
      <w:pPr>
        <w:spacing w:after="150"/>
      </w:pPr>
      <w:r>
        <w:rPr/>
        <w:t xml:space="preserve">图表：2019-2023年中国铝业偿债能力分析 97</w:t>
      </w:r>
    </w:p>
    <w:p>
      <w:pPr>
        <w:spacing w:after="150"/>
      </w:pPr>
      <w:r>
        <w:rPr/>
        <w:t xml:space="preserve">图表：2019-2023年中国铝业运营能力分析 98</w:t>
      </w:r>
    </w:p>
    <w:p>
      <w:pPr>
        <w:spacing w:after="150"/>
      </w:pPr>
      <w:r>
        <w:rPr/>
        <w:t xml:space="preserve">图表：2019-2023年中国铝业发展能力分析 98</w:t>
      </w:r>
    </w:p>
    <w:p>
      <w:pPr>
        <w:spacing w:after="150"/>
      </w:pPr>
      <w:r>
        <w:rPr/>
        <w:t xml:space="preserve">图表：2019-2023年万方铝业主要经营指标分析 104</w:t>
      </w:r>
    </w:p>
    <w:p>
      <w:pPr>
        <w:spacing w:after="150"/>
      </w:pPr>
      <w:r>
        <w:rPr/>
        <w:t xml:space="preserve">图表：2019-2023年万方铝业盈利能力分析 105</w:t>
      </w:r>
    </w:p>
    <w:p>
      <w:pPr>
        <w:spacing w:after="150"/>
      </w:pPr>
      <w:r>
        <w:rPr/>
        <w:t xml:space="preserve">图表：2019-2023年万方铝业偿债能力分析 105</w:t>
      </w:r>
    </w:p>
    <w:p>
      <w:pPr>
        <w:spacing w:after="150"/>
      </w:pPr>
      <w:r>
        <w:rPr/>
        <w:t xml:space="preserve">图表：2019-2023年万方铝业运营能力分析 106</w:t>
      </w:r>
    </w:p>
    <w:p>
      <w:pPr>
        <w:spacing w:after="150"/>
      </w:pPr>
      <w:r>
        <w:rPr/>
        <w:t xml:space="preserve">图表：2019-2023年万方铝业发展能力分析 106</w:t>
      </w:r>
    </w:p>
    <w:p>
      <w:pPr>
        <w:spacing w:after="150"/>
      </w:pPr>
      <w:r>
        <w:rPr/>
        <w:t xml:space="preserve">图表：2019-2023年云铝股份主要经营指标分析 109</w:t>
      </w:r>
    </w:p>
    <w:p>
      <w:pPr>
        <w:spacing w:after="150"/>
      </w:pPr>
      <w:r>
        <w:rPr/>
        <w:t xml:space="preserve">图表：2019-2023年云铝股份盈利能力分析 109</w:t>
      </w:r>
    </w:p>
    <w:p>
      <w:pPr>
        <w:spacing w:after="150"/>
      </w:pPr>
      <w:r>
        <w:rPr/>
        <w:t xml:space="preserve">图表：2019-2023年云铝股份偿债能力分析 110</w:t>
      </w:r>
    </w:p>
    <w:p>
      <w:pPr>
        <w:spacing w:after="150"/>
      </w:pPr>
      <w:r>
        <w:rPr/>
        <w:t xml:space="preserve">图表：2019-2023年云铝股份运营能力分析 110</w:t>
      </w:r>
    </w:p>
    <w:p>
      <w:pPr>
        <w:spacing w:after="150"/>
      </w:pPr>
      <w:r>
        <w:rPr/>
        <w:t xml:space="preserve">图表：2019-2023年云铝股份发展能力分析 110</w:t>
      </w:r>
    </w:p>
    <w:p>
      <w:pPr>
        <w:spacing w:after="150"/>
      </w:pPr>
      <w:r>
        <w:rPr/>
        <w:t xml:space="preserve">图表：2019-2023年中孚股份主要经营指标分析 114</w:t>
      </w:r>
    </w:p>
    <w:p>
      <w:pPr>
        <w:spacing w:after="150"/>
      </w:pPr>
      <w:r>
        <w:rPr/>
        <w:t xml:space="preserve">图表：2019-2023年中孚股份盈利能力分析 115</w:t>
      </w:r>
    </w:p>
    <w:p>
      <w:pPr>
        <w:spacing w:after="150"/>
      </w:pPr>
      <w:r>
        <w:rPr/>
        <w:t xml:space="preserve">图表：2019-2023年中孚股份偿债能力分析 115</w:t>
      </w:r>
    </w:p>
    <w:p>
      <w:pPr>
        <w:spacing w:after="150"/>
      </w:pPr>
      <w:r>
        <w:rPr/>
        <w:t xml:space="preserve">图表：2019-2023年中孚股份运营能力分析 116</w:t>
      </w:r>
    </w:p>
    <w:p>
      <w:pPr>
        <w:spacing w:after="150"/>
      </w:pPr>
      <w:r>
        <w:rPr/>
        <w:t xml:space="preserve">图表：2019-2023年中孚股份发展能力分析 116</w:t>
      </w:r>
    </w:p>
    <w:p>
      <w:pPr>
        <w:spacing w:after="150"/>
      </w:pPr>
      <w:r>
        <w:rPr/>
        <w:t xml:space="preserve">图表：2019-2023年新疆众和主要经营指标分析 120</w:t>
      </w:r>
    </w:p>
    <w:p>
      <w:pPr>
        <w:spacing w:after="150"/>
      </w:pPr>
      <w:r>
        <w:rPr/>
        <w:t xml:space="preserve">图表：2019-2023年新疆众和盈利能力分析 120</w:t>
      </w:r>
    </w:p>
    <w:p>
      <w:pPr>
        <w:spacing w:after="150"/>
      </w:pPr>
      <w:r>
        <w:rPr/>
        <w:t xml:space="preserve">图表：2019-2023年新疆众和偿债能力分析 121</w:t>
      </w:r>
    </w:p>
    <w:p>
      <w:pPr>
        <w:spacing w:after="150"/>
      </w:pPr>
      <w:r>
        <w:rPr/>
        <w:t xml:space="preserve">图表：2019-2023年新疆众和运营能力分析 121</w:t>
      </w:r>
    </w:p>
    <w:p>
      <w:pPr>
        <w:spacing w:after="150"/>
      </w:pPr>
      <w:r>
        <w:rPr/>
        <w:t xml:space="preserve">图表：2019-2023年新疆众和发展能力分析 121</w:t>
      </w:r>
    </w:p>
    <w:p>
      <w:pPr>
        <w:spacing w:after="150"/>
      </w:pPr>
      <w:r>
        <w:rPr/>
        <w:t xml:space="preserve">图表：2019-2023年中金岭南主要经营指标分析 127</w:t>
      </w:r>
    </w:p>
    <w:p>
      <w:pPr>
        <w:spacing w:after="150"/>
      </w:pPr>
      <w:r>
        <w:rPr/>
        <w:t xml:space="preserve">图表：2019-2023年中金岭南盈利能力分析 127</w:t>
      </w:r>
    </w:p>
    <w:p>
      <w:pPr>
        <w:spacing w:after="150"/>
      </w:pPr>
      <w:r>
        <w:rPr/>
        <w:t xml:space="preserve">图表：2019-2023年中金岭南偿债能力分析 128</w:t>
      </w:r>
    </w:p>
    <w:p>
      <w:pPr>
        <w:spacing w:after="150"/>
      </w:pPr>
      <w:r>
        <w:rPr/>
        <w:t xml:space="preserve">图表：2019-2023年中金岭南运营能力分析 128</w:t>
      </w:r>
    </w:p>
    <w:p>
      <w:pPr>
        <w:spacing w:after="150"/>
      </w:pPr>
      <w:r>
        <w:rPr/>
        <w:t xml:space="preserve">图表：2019-2023年中金岭南发展能力分析 128</w:t>
      </w:r>
    </w:p>
    <w:p>
      <w:pPr>
        <w:spacing w:after="150"/>
      </w:pPr>
      <w:r>
        <w:rPr/>
        <w:t xml:space="preserve">图表：2019-2023年锌业股份主要经营指标分析 132</w:t>
      </w:r>
    </w:p>
    <w:p>
      <w:pPr>
        <w:spacing w:after="150"/>
      </w:pPr>
      <w:r>
        <w:rPr/>
        <w:t xml:space="preserve">图表：2019-2023年锌业股份盈利能力分析 133</w:t>
      </w:r>
    </w:p>
    <w:p>
      <w:pPr>
        <w:spacing w:after="150"/>
      </w:pPr>
      <w:r>
        <w:rPr/>
        <w:t xml:space="preserve">图表：2019-2023年锌业股份偿债能力分析 133</w:t>
      </w:r>
    </w:p>
    <w:p>
      <w:pPr>
        <w:spacing w:after="150"/>
      </w:pPr>
      <w:r>
        <w:rPr/>
        <w:t xml:space="preserve">图表：2019-2023年锌业股份运营能力分析 134</w:t>
      </w:r>
    </w:p>
    <w:p>
      <w:pPr>
        <w:spacing w:after="150"/>
      </w:pPr>
      <w:r>
        <w:rPr/>
        <w:t xml:space="preserve">图表：2019-2023年锌业股份发展能力分析 134</w:t>
      </w:r>
    </w:p>
    <w:p>
      <w:pPr>
        <w:spacing w:after="150"/>
      </w:pPr>
      <w:r>
        <w:rPr/>
        <w:t xml:space="preserve">图表：2019-2023年中色股份主要经营指标分析 137</w:t>
      </w:r>
    </w:p>
    <w:p>
      <w:pPr>
        <w:spacing w:after="150"/>
      </w:pPr>
      <w:r>
        <w:rPr/>
        <w:t xml:space="preserve">图表：2019-2023年中色股份盈利能力分析 138</w:t>
      </w:r>
    </w:p>
    <w:p>
      <w:pPr>
        <w:spacing w:after="150"/>
      </w:pPr>
      <w:r>
        <w:rPr/>
        <w:t xml:space="preserve">图表：2019-2023年中色股份偿债能力分析 138</w:t>
      </w:r>
    </w:p>
    <w:p>
      <w:pPr>
        <w:spacing w:after="150"/>
      </w:pPr>
      <w:r>
        <w:rPr/>
        <w:t xml:space="preserve">图表：2019-2023年中色股份运营能力分析 139</w:t>
      </w:r>
    </w:p>
    <w:p>
      <w:pPr>
        <w:spacing w:after="150"/>
      </w:pPr>
      <w:r>
        <w:rPr/>
        <w:t xml:space="preserve">图表：2019-2023年中色股份发展能力分析 139</w:t>
      </w:r>
    </w:p>
    <w:p>
      <w:pPr>
        <w:spacing w:after="150"/>
      </w:pPr>
      <w:r>
        <w:rPr/>
        <w:t xml:space="preserve">图表：2019-2023年株冶集团主要经营指标分析 143</w:t>
      </w:r>
    </w:p>
    <w:p>
      <w:pPr>
        <w:spacing w:after="150"/>
      </w:pPr>
      <w:r>
        <w:rPr/>
        <w:t xml:space="preserve">图表：2019-2023年株冶集团盈利能力分析 143</w:t>
      </w:r>
    </w:p>
    <w:p>
      <w:pPr>
        <w:spacing w:after="150"/>
      </w:pPr>
      <w:r>
        <w:rPr/>
        <w:t xml:space="preserve">图表：2019-2023年株冶集团偿债能力分析 144</w:t>
      </w:r>
    </w:p>
    <w:p>
      <w:pPr>
        <w:spacing w:after="150"/>
      </w:pPr>
      <w:r>
        <w:rPr/>
        <w:t xml:space="preserve">图表：2019-2023年株冶集团运营能力分析 144</w:t>
      </w:r>
    </w:p>
    <w:p>
      <w:pPr>
        <w:spacing w:after="150"/>
      </w:pPr>
      <w:r>
        <w:rPr/>
        <w:t xml:space="preserve">图表：2019-2023年株冶集团发展能力分析 144</w:t>
      </w:r>
    </w:p>
    <w:p>
      <w:pPr>
        <w:spacing w:after="150"/>
      </w:pPr>
      <w:r>
        <w:rPr/>
        <w:t xml:space="preserve">图表：2019-2023年驰宏锌锗主要经营指标分析 148</w:t>
      </w:r>
    </w:p>
    <w:p>
      <w:pPr>
        <w:spacing w:after="150"/>
      </w:pPr>
      <w:r>
        <w:rPr/>
        <w:t xml:space="preserve">图表：2019-2023年驰宏锌锗盈利能力分析 148</w:t>
      </w:r>
    </w:p>
    <w:p>
      <w:pPr>
        <w:spacing w:after="150"/>
      </w:pPr>
      <w:r>
        <w:rPr/>
        <w:t xml:space="preserve">图表：2019-2023年驰宏锌锗偿债能力分析 149</w:t>
      </w:r>
    </w:p>
    <w:p>
      <w:pPr>
        <w:spacing w:after="150"/>
      </w:pPr>
      <w:r>
        <w:rPr/>
        <w:t xml:space="preserve">图表：2019-2023年驰宏锌锗运营能力分析 149</w:t>
      </w:r>
    </w:p>
    <w:p>
      <w:pPr>
        <w:spacing w:after="150"/>
      </w:pPr>
      <w:r>
        <w:rPr/>
        <w:t xml:space="preserve">图表：2019-2023年驰宏锌锗发展能力分析 149</w:t>
      </w:r>
    </w:p>
    <w:p>
      <w:pPr>
        <w:spacing w:after="150"/>
      </w:pPr>
      <w:r>
        <w:rPr/>
        <w:t xml:space="preserve">图表：2019-2023年中国有色金属采矿业固定资产投资额分析 166</w:t>
      </w:r>
    </w:p>
    <w:p>
      <w:pPr>
        <w:spacing w:after="150"/>
      </w:pPr>
      <w:r>
        <w:rPr/>
        <w:t xml:space="preserve">图表：2019-2023年中国有色金属行业固定资产投资增速 167</w:t>
      </w:r>
    </w:p>
    <w:p>
      <w:pPr>
        <w:spacing w:after="150"/>
      </w:pPr>
      <w:r>
        <w:rPr/>
        <w:t xml:space="preserve">图表：有色金属十四五规划主要目标 184</w:t>
      </w:r>
    </w:p>
    <w:p>
      <w:pPr>
        <w:spacing w:after="150"/>
      </w:pPr>
      <w:r>
        <w:rPr/>
        <w:t xml:space="preserve">图表：2024-2029年中国有色金属采矿业市场规模预测 194</w:t>
      </w:r>
    </w:p>
    <w:p>
      <w:pPr>
        <w:spacing w:after="150"/>
      </w:pPr>
      <w:r>
        <w:rPr/>
        <w:t xml:space="preserve">图表：2024-2029年中国有色金属采矿业固定资产投资额预测 195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2024-2029年中国有色金属行业竞争格局分析与投资风险预测报告</dc:title>
  <dc:description>2024-2029年中国有色金属行业竞争格局分析与投资风险预测报告</dc:description>
  <dc:subject>2024-2029年中国有色金属行业竞争格局分析与投资风险预测报告</dc:subject>
  <cp:keywords>研究报告</cp:keywords>
  <cp:category>研究报告</cp:category>
  <cp:lastModifiedBy>北京中道泰和信息咨询有限公司</cp:lastModifiedBy>
  <dcterms:created xsi:type="dcterms:W3CDTF">2024-01-23T17:28:09+08:00</dcterms:created>
  <dcterms:modified xsi:type="dcterms:W3CDTF">2024-01-23T17:28:09+08:00</dcterms:modified>
</cp:coreProperties>
</file>

<file path=docProps/custom.xml><?xml version="1.0" encoding="utf-8"?>
<Properties xmlns="http://schemas.openxmlformats.org/officeDocument/2006/custom-properties" xmlns:vt="http://schemas.openxmlformats.org/officeDocument/2006/docPropsVTypes"/>
</file>