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2024-2029年中国心血管介入器械行业发展评估与投资前景预测分析报告</w:t>
      </w:r>
    </w:p>
    <w:p>
      <w:pPr>
        <w:spacing w:after="150"/>
      </w:pPr>
      <w:r>
        <w:rPr>
          <w:b w:val="1"/>
          <w:bCs w:val="1"/>
        </w:rPr>
        <w:t xml:space="preserve">报告简介</w:t>
      </w:r>
    </w:p>
    <w:p>
      <w:pPr>
        <w:spacing w:after="150"/>
      </w:pPr>
      <w:r>
        <w:rPr/>
        <w:t xml:space="preserve">随着国内经济的发展，心血管介入器械市场发展面临巨大机遇和挑战。在市场竞争方面，心血管介入器械企业数量越来越多，市场正面临着供给与需求的不对称，心血管介入器械行业有进一步洗牌的强烈要求，但是在一些心血管介入器械细分市场仍有较大的发展空间，信息化技术将成为核心竞争力。本报告通过深入的调查、分析，投资者能够充分把握行业目前所处的全球和国内宏观经济形势，具体分析该产品所在的细分市场，对心血管介入器械行业总体市场的供求趋势及行业前景做出判断;明确目标市场、分析竞争对手，了解产品定位，把握市场特征，发掘价格规律，创新营销手段，提出心血管介入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血管介入器械行业研究单位等公布和提供的大量资料以及对行业内企业调研访察所获得的大量第一手数据，对我国心血管介入器械市场的发展状况、供需状况、竞争格局、赢利水平、发展趋势等进行了分析。报告重点分析了心血管介入器械前十大企业的研发、产销、战略、经营状况等。报告还对心血管介入器械市场风险进行了预测，为心血管介入器械生产厂家、流通企业以及零售商提供了新的投资机会和可借鉴的操作模式，对欲在心血管介入器械行业从事资本运作的经济实体等单位准确了解目前中国心血管介入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心血管介入器械行业概述 13</w:t>
      </w:r>
    </w:p>
    <w:p>
      <w:pPr>
        <w:spacing w:after="150"/>
      </w:pPr>
      <w:r>
        <w:rPr/>
        <w:t xml:space="preserve">1.1 定义 13</w:t>
      </w:r>
    </w:p>
    <w:p>
      <w:pPr>
        <w:spacing w:after="150"/>
      </w:pPr>
      <w:r>
        <w:rPr/>
        <w:t xml:space="preserve">1.2 产品种类及应用 13</w:t>
      </w:r>
    </w:p>
    <w:p>
      <w:pPr>
        <w:spacing w:after="150"/>
      </w:pPr>
      <w:r>
        <w:rPr/>
        <w:t xml:space="preserve">1.3 产业链 14</w:t>
      </w:r>
    </w:p>
    <w:p>
      <w:pPr>
        <w:spacing w:after="150"/>
      </w:pPr>
      <w:r>
        <w:rPr>
          <w:b w:val="1"/>
          <w:bCs w:val="1"/>
        </w:rPr>
        <w:t xml:space="preserve">第二章 中国心血管介入器械行业发展情况 16</w:t>
      </w:r>
    </w:p>
    <w:p>
      <w:pPr>
        <w:spacing w:after="150"/>
      </w:pPr>
      <w:r>
        <w:rPr/>
        <w:t xml:space="preserve">2.1 国际环境 16</w:t>
      </w:r>
    </w:p>
    <w:p>
      <w:pPr>
        <w:spacing w:after="150"/>
      </w:pPr>
      <w:r>
        <w:rPr/>
        <w:t xml:space="preserve">2.2 行业概况 19</w:t>
      </w:r>
    </w:p>
    <w:p>
      <w:pPr>
        <w:spacing w:after="150"/>
      </w:pPr>
      <w:r>
        <w:rPr/>
        <w:t xml:space="preserve">2.3 市场供需 21</w:t>
      </w:r>
    </w:p>
    <w:p>
      <w:pPr>
        <w:spacing w:after="150"/>
      </w:pPr>
      <w:r>
        <w:rPr/>
        <w:t xml:space="preserve">2.4 市场规模及毛利 22</w:t>
      </w:r>
    </w:p>
    <w:p>
      <w:pPr>
        <w:spacing w:after="150"/>
      </w:pPr>
      <w:r>
        <w:rPr/>
        <w:t xml:space="preserve">2.5 竞争格局 26</w:t>
      </w:r>
    </w:p>
    <w:p>
      <w:pPr>
        <w:spacing w:after="150"/>
      </w:pPr>
      <w:r>
        <w:rPr/>
        <w:t xml:space="preserve">2.6 相关政策 26</w:t>
      </w:r>
    </w:p>
    <w:p>
      <w:pPr>
        <w:spacing w:after="150"/>
      </w:pPr>
      <w:r>
        <w:rPr/>
        <w:t xml:space="preserve">2.6.1 法律法规 26</w:t>
      </w:r>
    </w:p>
    <w:p>
      <w:pPr>
        <w:spacing w:after="150"/>
      </w:pPr>
      <w:r>
        <w:rPr/>
        <w:t xml:space="preserve">2.6.2 行业发展政策 29</w:t>
      </w:r>
    </w:p>
    <w:p>
      <w:pPr>
        <w:spacing w:after="150"/>
      </w:pPr>
      <w:r>
        <w:rPr/>
        <w:t xml:space="preserve">2.6.3 行业销售政策 40</w:t>
      </w:r>
    </w:p>
    <w:p>
      <w:pPr>
        <w:spacing w:after="150"/>
      </w:pPr>
      <w:r>
        <w:rPr/>
        <w:t xml:space="preserve">2.7 进口情况 41</w:t>
      </w:r>
    </w:p>
    <w:p>
      <w:pPr>
        <w:spacing w:after="150"/>
      </w:pPr>
      <w:r>
        <w:rPr/>
        <w:t xml:space="preserve">2.8 发展趋势 42</w:t>
      </w:r>
    </w:p>
    <w:p>
      <w:pPr>
        <w:spacing w:after="150"/>
      </w:pPr>
      <w:r>
        <w:rPr/>
        <w:t xml:space="preserve">2.8.1 医疗改革提升消费能力 42</w:t>
      </w:r>
    </w:p>
    <w:p>
      <w:pPr>
        <w:spacing w:after="150"/>
      </w:pPr>
      <w:r>
        <w:rPr/>
        <w:t xml:space="preserve">2.8.2 企业产品线多元化 43</w:t>
      </w:r>
    </w:p>
    <w:p>
      <w:pPr>
        <w:spacing w:after="150"/>
      </w:pPr>
      <w:r>
        <w:rPr>
          <w:b w:val="1"/>
          <w:bCs w:val="1"/>
        </w:rPr>
        <w:t xml:space="preserve">第三章 心血管介入细分市场分析 45</w:t>
      </w:r>
    </w:p>
    <w:p>
      <w:pPr>
        <w:spacing w:after="150"/>
      </w:pPr>
      <w:r>
        <w:rPr/>
        <w:t xml:space="preserve">3.1 冠脉支架 45</w:t>
      </w:r>
    </w:p>
    <w:p>
      <w:pPr>
        <w:spacing w:after="150"/>
      </w:pPr>
      <w:r>
        <w:rPr/>
        <w:t xml:space="preserve">3.1.1 市场概况 45</w:t>
      </w:r>
    </w:p>
    <w:p>
      <w:pPr>
        <w:spacing w:after="150"/>
      </w:pPr>
      <w:r>
        <w:rPr/>
        <w:t xml:space="preserve">3.1.2 药物洗脱支架 50</w:t>
      </w:r>
    </w:p>
    <w:p>
      <w:pPr>
        <w:spacing w:after="150"/>
      </w:pPr>
      <w:r>
        <w:rPr/>
        <w:t xml:space="preserve">3.1.3 裸金属支架 57</w:t>
      </w:r>
    </w:p>
    <w:p>
      <w:pPr>
        <w:spacing w:after="150"/>
      </w:pPr>
      <w:r>
        <w:rPr/>
        <w:t xml:space="preserve">3.1.4 生物可吸收支架 58</w:t>
      </w:r>
    </w:p>
    <w:p>
      <w:pPr>
        <w:spacing w:after="150"/>
      </w:pPr>
      <w:r>
        <w:rPr/>
        <w:t xml:space="preserve">3.2 球囊导管 66</w:t>
      </w:r>
    </w:p>
    <w:p>
      <w:pPr>
        <w:spacing w:after="150"/>
      </w:pPr>
      <w:r>
        <w:rPr/>
        <w:t xml:space="preserve">3.2.1 市场概况 66</w:t>
      </w:r>
    </w:p>
    <w:p>
      <w:pPr>
        <w:spacing w:after="150"/>
      </w:pPr>
      <w:r>
        <w:rPr/>
        <w:t xml:space="preserve">3.2.2 供需情况 70</w:t>
      </w:r>
    </w:p>
    <w:p>
      <w:pPr>
        <w:spacing w:after="150"/>
      </w:pPr>
      <w:r>
        <w:rPr/>
        <w:t xml:space="preserve">3.3 导管 74</w:t>
      </w:r>
    </w:p>
    <w:p>
      <w:pPr>
        <w:spacing w:after="150"/>
      </w:pPr>
      <w:r>
        <w:rPr/>
        <w:t xml:space="preserve">3.3.1 市场概况 74</w:t>
      </w:r>
    </w:p>
    <w:p>
      <w:pPr>
        <w:spacing w:after="150"/>
      </w:pPr>
      <w:r>
        <w:rPr/>
        <w:t xml:space="preserve">3.3.2 销售情况 79</w:t>
      </w:r>
    </w:p>
    <w:p>
      <w:pPr>
        <w:spacing w:after="150"/>
      </w:pPr>
      <w:r>
        <w:rPr/>
        <w:t xml:space="preserve">3.4 导丝 80</w:t>
      </w:r>
    </w:p>
    <w:p>
      <w:pPr>
        <w:spacing w:after="150"/>
      </w:pPr>
      <w:r>
        <w:rPr/>
        <w:t xml:space="preserve">3.4.1 市场概况 80</w:t>
      </w:r>
    </w:p>
    <w:p>
      <w:pPr>
        <w:spacing w:after="150"/>
      </w:pPr>
      <w:r>
        <w:rPr/>
        <w:t xml:space="preserve">3.4.2 销售情况 81</w:t>
      </w:r>
    </w:p>
    <w:p>
      <w:pPr>
        <w:spacing w:after="150"/>
      </w:pPr>
      <w:r>
        <w:rPr/>
        <w:t xml:space="preserve">3.5 鞘组和辅助装置 81</w:t>
      </w:r>
    </w:p>
    <w:p>
      <w:pPr>
        <w:spacing w:after="150"/>
      </w:pPr>
      <w:r>
        <w:rPr/>
        <w:t xml:space="preserve">3.5.1 市场概况 81</w:t>
      </w:r>
    </w:p>
    <w:p>
      <w:pPr>
        <w:spacing w:after="150"/>
      </w:pPr>
      <w:r>
        <w:rPr/>
        <w:t xml:space="preserve">3.5.2 销售情况 81</w:t>
      </w:r>
    </w:p>
    <w:p>
      <w:pPr>
        <w:spacing w:after="150"/>
      </w:pPr>
      <w:r>
        <w:rPr>
          <w:b w:val="1"/>
          <w:bCs w:val="1"/>
        </w:rPr>
        <w:t xml:space="preserve">第四章 国外生产企业分析 82</w:t>
      </w:r>
    </w:p>
    <w:p>
      <w:pPr>
        <w:spacing w:after="150"/>
      </w:pPr>
      <w:r>
        <w:rPr/>
        <w:t xml:space="preserve">4.1 强生Cordis(Cordis， JJ) 82</w:t>
      </w:r>
    </w:p>
    <w:p>
      <w:pPr>
        <w:spacing w:after="150"/>
      </w:pPr>
      <w:r>
        <w:rPr/>
        <w:t xml:space="preserve">4.1.1 公司概况 82</w:t>
      </w:r>
    </w:p>
    <w:p>
      <w:pPr>
        <w:spacing w:after="150"/>
      </w:pPr>
      <w:r>
        <w:rPr/>
        <w:t xml:space="preserve">4.1.2 经营情况 83</w:t>
      </w:r>
    </w:p>
    <w:p>
      <w:pPr>
        <w:spacing w:after="150"/>
      </w:pPr>
      <w:r>
        <w:rPr/>
        <w:t xml:space="preserve">4.1.3 在华经营情况 83</w:t>
      </w:r>
    </w:p>
    <w:p>
      <w:pPr>
        <w:spacing w:after="150"/>
      </w:pPr>
      <w:r>
        <w:rPr/>
        <w:t xml:space="preserve">4.2 美敦力(Medtronic) 85</w:t>
      </w:r>
    </w:p>
    <w:p>
      <w:pPr>
        <w:spacing w:after="150"/>
      </w:pPr>
      <w:r>
        <w:rPr/>
        <w:t xml:space="preserve">4.2.1 公司概况 85</w:t>
      </w:r>
    </w:p>
    <w:p>
      <w:pPr>
        <w:spacing w:after="150"/>
      </w:pPr>
      <w:r>
        <w:rPr/>
        <w:t xml:space="preserve">4.2.2 经营情况 85</w:t>
      </w:r>
    </w:p>
    <w:p>
      <w:pPr>
        <w:spacing w:after="150"/>
      </w:pPr>
      <w:r>
        <w:rPr/>
        <w:t xml:space="preserve">4.2.3 在华经营情况 87</w:t>
      </w:r>
    </w:p>
    <w:p>
      <w:pPr>
        <w:spacing w:after="150"/>
      </w:pPr>
      <w:r>
        <w:rPr/>
        <w:t xml:space="preserve">4.3 波士顿科学(Boston Scientific) 92</w:t>
      </w:r>
    </w:p>
    <w:p>
      <w:pPr>
        <w:spacing w:after="150"/>
      </w:pPr>
      <w:r>
        <w:rPr/>
        <w:t xml:space="preserve">4.3.1 公司概况 92</w:t>
      </w:r>
    </w:p>
    <w:p>
      <w:pPr>
        <w:spacing w:after="150"/>
      </w:pPr>
      <w:r>
        <w:rPr/>
        <w:t xml:space="preserve">4.3.2 经营情况 92</w:t>
      </w:r>
    </w:p>
    <w:p>
      <w:pPr>
        <w:spacing w:after="150"/>
      </w:pPr>
      <w:r>
        <w:rPr/>
        <w:t xml:space="preserve">4.3.3 在华经营情况 93</w:t>
      </w:r>
    </w:p>
    <w:p>
      <w:pPr>
        <w:spacing w:after="150"/>
      </w:pPr>
      <w:r>
        <w:rPr/>
        <w:t xml:space="preserve">4.4 雅培概腾(Guidant ， Abbott) 93</w:t>
      </w:r>
    </w:p>
    <w:p>
      <w:pPr>
        <w:spacing w:after="150"/>
      </w:pPr>
      <w:r>
        <w:rPr/>
        <w:t xml:space="preserve">4.4.1 公司概况 93</w:t>
      </w:r>
    </w:p>
    <w:p>
      <w:pPr>
        <w:spacing w:after="150"/>
      </w:pPr>
      <w:r>
        <w:rPr/>
        <w:t xml:space="preserve">4.4.2 经营情况 94</w:t>
      </w:r>
    </w:p>
    <w:p>
      <w:pPr>
        <w:spacing w:after="150"/>
      </w:pPr>
      <w:r>
        <w:rPr/>
        <w:t xml:space="preserve">4.4.3 在华经营情况 95</w:t>
      </w:r>
    </w:p>
    <w:p>
      <w:pPr>
        <w:spacing w:after="150"/>
      </w:pPr>
      <w:r>
        <w:rPr/>
        <w:t xml:space="preserve">4.5 贝朗(B.Braun) 95</w:t>
      </w:r>
    </w:p>
    <w:p>
      <w:pPr>
        <w:spacing w:after="150"/>
      </w:pPr>
      <w:r>
        <w:rPr/>
        <w:t xml:space="preserve">4.5.1 公司概况 95</w:t>
      </w:r>
    </w:p>
    <w:p>
      <w:pPr>
        <w:spacing w:after="150"/>
      </w:pPr>
      <w:r>
        <w:rPr/>
        <w:t xml:space="preserve">4.5.2 经营情况 95</w:t>
      </w:r>
    </w:p>
    <w:p>
      <w:pPr>
        <w:spacing w:after="150"/>
      </w:pPr>
      <w:r>
        <w:rPr/>
        <w:t xml:space="preserve">4.5.3 在华经营情况 96</w:t>
      </w:r>
    </w:p>
    <w:p>
      <w:pPr>
        <w:spacing w:after="150"/>
      </w:pPr>
      <w:r>
        <w:rPr>
          <w:b w:val="1"/>
          <w:bCs w:val="1"/>
        </w:rPr>
        <w:t xml:space="preserve">第五章 国内生产企业分析 97</w:t>
      </w:r>
    </w:p>
    <w:p>
      <w:pPr>
        <w:spacing w:after="150"/>
      </w:pPr>
      <w:r>
        <w:rPr/>
        <w:t xml:space="preserve">5.1 微创医疗(MicroPort Scientific) 97</w:t>
      </w:r>
    </w:p>
    <w:p>
      <w:pPr>
        <w:spacing w:after="150"/>
      </w:pPr>
      <w:r>
        <w:rPr/>
        <w:t xml:space="preserve">5.1.1 公司概况 97</w:t>
      </w:r>
    </w:p>
    <w:p>
      <w:pPr>
        <w:spacing w:after="150"/>
      </w:pPr>
      <w:r>
        <w:rPr/>
        <w:t xml:space="preserve">5.1.2 经营情况 99</w:t>
      </w:r>
    </w:p>
    <w:p>
      <w:pPr>
        <w:spacing w:after="150"/>
      </w:pPr>
      <w:r>
        <w:rPr/>
        <w:t xml:space="preserve">(一)企业偿债能力分析 99</w:t>
      </w:r>
    </w:p>
    <w:p>
      <w:pPr>
        <w:spacing w:after="150"/>
      </w:pPr>
      <w:r>
        <w:rPr/>
        <w:t xml:space="preserve">(二)企业运营能力分析 101</w:t>
      </w:r>
    </w:p>
    <w:p>
      <w:pPr>
        <w:spacing w:after="150"/>
      </w:pPr>
      <w:r>
        <w:rPr/>
        <w:t xml:space="preserve">(三)企业盈利能力分析 104</w:t>
      </w:r>
    </w:p>
    <w:p>
      <w:pPr>
        <w:spacing w:after="150"/>
      </w:pPr>
      <w:r>
        <w:rPr/>
        <w:t xml:space="preserve">5.1.3 业务发展 105</w:t>
      </w:r>
    </w:p>
    <w:p>
      <w:pPr>
        <w:spacing w:after="150"/>
      </w:pPr>
      <w:r>
        <w:rPr/>
        <w:t xml:space="preserve">5.2 乐普医疗(Lepu Medical) 106</w:t>
      </w:r>
    </w:p>
    <w:p>
      <w:pPr>
        <w:spacing w:after="150"/>
      </w:pPr>
      <w:r>
        <w:rPr/>
        <w:t xml:space="preserve">5.2.1 公司概况 106</w:t>
      </w:r>
    </w:p>
    <w:p>
      <w:pPr>
        <w:spacing w:after="150"/>
      </w:pPr>
      <w:r>
        <w:rPr/>
        <w:t xml:space="preserve">5.2.2 经营情况 106</w:t>
      </w:r>
    </w:p>
    <w:p>
      <w:pPr>
        <w:spacing w:after="150"/>
      </w:pPr>
      <w:r>
        <w:rPr/>
        <w:t xml:space="preserve">(一)企业偿债能力分析 106</w:t>
      </w:r>
    </w:p>
    <w:p>
      <w:pPr>
        <w:spacing w:after="150"/>
      </w:pPr>
      <w:r>
        <w:rPr/>
        <w:t xml:space="preserve">(二)企业运营能力分析 108</w:t>
      </w:r>
    </w:p>
    <w:p>
      <w:pPr>
        <w:spacing w:after="150"/>
      </w:pPr>
      <w:r>
        <w:rPr/>
        <w:t xml:space="preserve">(三)企业盈利能力分析 111</w:t>
      </w:r>
    </w:p>
    <w:p>
      <w:pPr>
        <w:spacing w:after="150"/>
      </w:pPr>
      <w:r>
        <w:rPr/>
        <w:t xml:space="preserve">5.1.3 业务发展 112</w:t>
      </w:r>
    </w:p>
    <w:p>
      <w:pPr>
        <w:spacing w:after="150"/>
      </w:pPr>
      <w:r>
        <w:rPr/>
        <w:t xml:space="preserve">5.3 吉威医疗(JW Medical) 113</w:t>
      </w:r>
    </w:p>
    <w:p>
      <w:pPr>
        <w:spacing w:after="150"/>
      </w:pPr>
      <w:r>
        <w:rPr/>
        <w:t xml:space="preserve">5.3.1 公司概况 113</w:t>
      </w:r>
    </w:p>
    <w:p>
      <w:pPr>
        <w:spacing w:after="150"/>
      </w:pPr>
      <w:r>
        <w:rPr/>
        <w:t xml:space="preserve">5.3.2 经营情况 114</w:t>
      </w:r>
    </w:p>
    <w:p>
      <w:pPr>
        <w:spacing w:after="150"/>
      </w:pPr>
      <w:r>
        <w:rPr/>
        <w:t xml:space="preserve">(一)企业偿债能力分析 114</w:t>
      </w:r>
    </w:p>
    <w:p>
      <w:pPr>
        <w:spacing w:after="150"/>
      </w:pPr>
      <w:r>
        <w:rPr/>
        <w:t xml:space="preserve">(二)企业运营能力分析 116</w:t>
      </w:r>
    </w:p>
    <w:p>
      <w:pPr>
        <w:spacing w:after="150"/>
      </w:pPr>
      <w:r>
        <w:rPr/>
        <w:t xml:space="preserve">(三)企业盈利能力分析 119</w:t>
      </w:r>
    </w:p>
    <w:p>
      <w:pPr>
        <w:spacing w:after="150"/>
      </w:pPr>
      <w:r>
        <w:rPr/>
        <w:t xml:space="preserve">5.3.3 业务发展 120</w:t>
      </w:r>
    </w:p>
    <w:p>
      <w:pPr>
        <w:spacing w:after="150"/>
      </w:pPr>
      <w:r>
        <w:rPr/>
        <w:t xml:space="preserve">5.4 大连垠艺(Yinyi) 122</w:t>
      </w:r>
    </w:p>
    <w:p>
      <w:pPr>
        <w:spacing w:after="150"/>
      </w:pPr>
      <w:r>
        <w:rPr/>
        <w:t xml:space="preserve">5.4.1 公司概况 122</w:t>
      </w:r>
    </w:p>
    <w:p>
      <w:pPr>
        <w:spacing w:after="150"/>
      </w:pPr>
      <w:r>
        <w:rPr/>
        <w:t xml:space="preserve">5.4.2 经营情况 122</w:t>
      </w:r>
    </w:p>
    <w:p>
      <w:pPr>
        <w:spacing w:after="150"/>
      </w:pPr>
      <w:r>
        <w:rPr/>
        <w:t xml:space="preserve">(一)企业偿债能力分析 122</w:t>
      </w:r>
    </w:p>
    <w:p>
      <w:pPr>
        <w:spacing w:after="150"/>
      </w:pPr>
      <w:r>
        <w:rPr/>
        <w:t xml:space="preserve">(二)企业运营能力分析 124</w:t>
      </w:r>
    </w:p>
    <w:p>
      <w:pPr>
        <w:spacing w:after="150"/>
      </w:pPr>
      <w:r>
        <w:rPr/>
        <w:t xml:space="preserve">(三)企业盈利能力分析 127</w:t>
      </w:r>
    </w:p>
    <w:p>
      <w:pPr>
        <w:spacing w:after="150"/>
      </w:pPr>
      <w:r>
        <w:rPr/>
        <w:t xml:space="preserve">5.4.3 业务特色 128</w:t>
      </w:r>
    </w:p>
    <w:p>
      <w:pPr>
        <w:spacing w:after="150"/>
      </w:pPr>
      <w:r>
        <w:rPr/>
        <w:t xml:space="preserve">5.5 深圳业聚(OrbusNeich) 129</w:t>
      </w:r>
    </w:p>
    <w:p>
      <w:pPr>
        <w:spacing w:after="150"/>
      </w:pPr>
      <w:r>
        <w:rPr/>
        <w:t xml:space="preserve">5.5.1 公司概况 129</w:t>
      </w:r>
    </w:p>
    <w:p>
      <w:pPr>
        <w:spacing w:after="150"/>
      </w:pPr>
      <w:r>
        <w:rPr/>
        <w:t xml:space="preserve">5.5.2 经营情况 129</w:t>
      </w:r>
    </w:p>
    <w:p>
      <w:pPr>
        <w:spacing w:after="150"/>
      </w:pPr>
      <w:r>
        <w:rPr/>
        <w:t xml:space="preserve">(一)企业偿债能力分析 129</w:t>
      </w:r>
    </w:p>
    <w:p>
      <w:pPr>
        <w:spacing w:after="150"/>
      </w:pPr>
      <w:r>
        <w:rPr/>
        <w:t xml:space="preserve">(二)企业运营能力分析 131</w:t>
      </w:r>
    </w:p>
    <w:p>
      <w:pPr>
        <w:spacing w:after="150"/>
      </w:pPr>
      <w:r>
        <w:rPr/>
        <w:t xml:space="preserve">(三)企业盈利能力分析 134</w:t>
      </w:r>
    </w:p>
    <w:p>
      <w:pPr>
        <w:spacing w:after="150"/>
      </w:pPr>
      <w:r>
        <w:rPr/>
        <w:t xml:space="preserve">5.5.3 业务特色 135</w:t>
      </w:r>
    </w:p>
    <w:p>
      <w:pPr>
        <w:spacing w:after="150"/>
      </w:pPr>
      <w:r>
        <w:rPr/>
        <w:t xml:space="preserve">5.6 北京福基阳光(Sinomed) 136</w:t>
      </w:r>
    </w:p>
    <w:p>
      <w:pPr>
        <w:spacing w:after="150"/>
      </w:pPr>
      <w:r>
        <w:rPr/>
        <w:t xml:space="preserve">5.6.1 公司概况 136</w:t>
      </w:r>
    </w:p>
    <w:p>
      <w:pPr>
        <w:spacing w:after="150"/>
      </w:pPr>
      <w:r>
        <w:rPr/>
        <w:t xml:space="preserve">5.6.2 经营情况 136</w:t>
      </w:r>
    </w:p>
    <w:p>
      <w:pPr>
        <w:spacing w:after="150"/>
      </w:pPr>
      <w:r>
        <w:rPr/>
        <w:t xml:space="preserve">(一)企业偿债能力分析 136</w:t>
      </w:r>
    </w:p>
    <w:p>
      <w:pPr>
        <w:spacing w:after="150"/>
      </w:pPr>
      <w:r>
        <w:rPr/>
        <w:t xml:space="preserve">(二)企业运营能力分析 138</w:t>
      </w:r>
    </w:p>
    <w:p>
      <w:pPr>
        <w:spacing w:after="150"/>
      </w:pPr>
      <w:r>
        <w:rPr/>
        <w:t xml:space="preserve">(三)企业盈利能力分析 141</w:t>
      </w:r>
    </w:p>
    <w:p>
      <w:pPr>
        <w:spacing w:after="150"/>
      </w:pPr>
      <w:r>
        <w:rPr/>
        <w:t xml:space="preserve">5.6.3 业务发展 142</w:t>
      </w:r>
    </w:p>
    <w:p>
      <w:pPr>
        <w:spacing w:after="150"/>
      </w:pPr>
      <w:r>
        <w:rPr/>
        <w:t xml:space="preserve">5.7 深圳益心达(SCW Medical) 143</w:t>
      </w:r>
    </w:p>
    <w:p>
      <w:pPr>
        <w:spacing w:after="150"/>
      </w:pPr>
      <w:r>
        <w:rPr/>
        <w:t xml:space="preserve">5.7.1 公司概况 143</w:t>
      </w:r>
    </w:p>
    <w:p>
      <w:pPr>
        <w:spacing w:after="150"/>
      </w:pPr>
      <w:r>
        <w:rPr/>
        <w:t xml:space="preserve">5.7.2 经营状况 143</w:t>
      </w:r>
    </w:p>
    <w:p>
      <w:pPr>
        <w:spacing w:after="150"/>
      </w:pPr>
      <w:r>
        <w:rPr/>
        <w:t xml:space="preserve">(一)企业偿债能力分析 143</w:t>
      </w:r>
    </w:p>
    <w:p>
      <w:pPr>
        <w:spacing w:after="150"/>
      </w:pPr>
      <w:r>
        <w:rPr/>
        <w:t xml:space="preserve">(二)企业运营能力分析 145</w:t>
      </w:r>
    </w:p>
    <w:p>
      <w:pPr>
        <w:spacing w:after="150"/>
      </w:pPr>
      <w:r>
        <w:rPr/>
        <w:t xml:space="preserve">(三)企业盈利能力分析 148</w:t>
      </w:r>
    </w:p>
    <w:p>
      <w:pPr>
        <w:spacing w:after="150"/>
      </w:pPr>
      <w:r>
        <w:rPr/>
        <w:t xml:space="preserve">5.7.3 业务发展 149</w:t>
      </w:r>
    </w:p>
    <w:p>
      <w:pPr>
        <w:spacing w:after="150"/>
      </w:pPr>
      <w:r>
        <w:rPr>
          <w:b w:val="1"/>
          <w:bCs w:val="1"/>
        </w:rPr>
        <w:t xml:space="preserve">图表目录</w:t>
      </w:r>
    </w:p>
    <w:p>
      <w:pPr>
        <w:spacing w:after="150"/>
      </w:pPr>
      <w:r>
        <w:rPr/>
        <w:t xml:space="preserve">图表：2019-2023年我国心血管介入器械行业市场规模及增长情况 22</w:t>
      </w:r>
    </w:p>
    <w:p>
      <w:pPr>
        <w:spacing w:after="150"/>
      </w:pPr>
      <w:r>
        <w:rPr/>
        <w:t xml:space="preserve">图表：2019-2023年我国心血管介入器械行业市场规模及增长对比 22</w:t>
      </w:r>
    </w:p>
    <w:p>
      <w:pPr>
        <w:spacing w:after="150"/>
      </w:pPr>
      <w:r>
        <w:rPr/>
        <w:t xml:space="preserve">图表：2019-2023年中国PCI手术病例数和冠脉支架植入数(单位：千例) 24</w:t>
      </w:r>
    </w:p>
    <w:p>
      <w:pPr>
        <w:spacing w:after="150"/>
      </w:pPr>
      <w:r>
        <w:rPr/>
        <w:t xml:space="preserve">图表：中国冠脉支架市场份额(以医院销售额计) 24</w:t>
      </w:r>
    </w:p>
    <w:p>
      <w:pPr>
        <w:spacing w:after="150"/>
      </w:pPr>
      <w:r>
        <w:rPr/>
        <w:t xml:space="preserve">图表：IVD在中国SFDA中的概念与法规归属 27</w:t>
      </w:r>
    </w:p>
    <w:p>
      <w:pPr>
        <w:spacing w:after="150"/>
      </w:pPr>
      <w:r>
        <w:rPr/>
        <w:t xml:space="preserve">图表：“十四五”科技发展主要指标 34</w:t>
      </w:r>
    </w:p>
    <w:p>
      <w:pPr>
        <w:spacing w:after="150"/>
      </w:pPr>
      <w:r>
        <w:rPr/>
        <w:t xml:space="preserve">图表：2024-2029年我国心血管介入器械行业市场规模预测图 42</w:t>
      </w:r>
    </w:p>
    <w:p>
      <w:pPr>
        <w:spacing w:after="150"/>
      </w:pPr>
      <w:r>
        <w:rPr/>
        <w:t xml:space="preserve">图表：2019-2023年我国冠脉支架行业市场规模及增长情况 45</w:t>
      </w:r>
    </w:p>
    <w:p>
      <w:pPr>
        <w:spacing w:after="150"/>
      </w:pPr>
      <w:r>
        <w:rPr/>
        <w:t xml:space="preserve">图表：2019-2023年我国冠脉支架行业市场规模及增长对比 45</w:t>
      </w:r>
    </w:p>
    <w:p>
      <w:pPr>
        <w:spacing w:after="150"/>
      </w:pPr>
      <w:r>
        <w:rPr/>
        <w:t xml:space="preserve">图表：2019-2023年我国部分冠状动脉支架的相关批文 47</w:t>
      </w:r>
    </w:p>
    <w:p>
      <w:pPr>
        <w:spacing w:after="150"/>
      </w:pPr>
      <w:r>
        <w:rPr/>
        <w:t xml:space="preserve">图表：2019-2023年乐普医疗支架系统营业收入情况(单位：亿元|人民币) 48</w:t>
      </w:r>
    </w:p>
    <w:p>
      <w:pPr>
        <w:spacing w:after="150"/>
      </w:pPr>
      <w:r>
        <w:rPr/>
        <w:t xml:space="preserve">图表：2024-2029年我国冠脉支架行业市场规模预测图 49</w:t>
      </w:r>
    </w:p>
    <w:p>
      <w:pPr>
        <w:spacing w:after="150"/>
      </w:pPr>
      <w:r>
        <w:rPr/>
        <w:t xml:space="preserve">图表：药物洗脱支架 50</w:t>
      </w:r>
    </w:p>
    <w:p>
      <w:pPr>
        <w:spacing w:after="150"/>
      </w:pPr>
      <w:r>
        <w:rPr/>
        <w:t xml:space="preserve">图表：2019-2023年我国球囊导管、导管、导丝等组成的手术配套器行业市场规模及增长情况 70</w:t>
      </w:r>
    </w:p>
    <w:p>
      <w:pPr>
        <w:spacing w:after="150"/>
      </w:pPr>
      <w:r>
        <w:rPr/>
        <w:t xml:space="preserve">图表：2019-2023年我国球囊导管、导管、导丝等组成的手术配套器行业市场规模及增长对比 71</w:t>
      </w:r>
    </w:p>
    <w:p>
      <w:pPr>
        <w:spacing w:after="150"/>
      </w:pPr>
      <w:r>
        <w:rPr/>
        <w:t xml:space="preserve">图表：2024-2029年我国球囊导管、导管、导丝等组成的手术配套器行业市场规模预测图 73</w:t>
      </w:r>
    </w:p>
    <w:p>
      <w:pPr>
        <w:spacing w:after="150"/>
      </w:pPr>
      <w:r>
        <w:rPr/>
        <w:t xml:space="preserve">图表：微创医疗公司大事记 97</w:t>
      </w:r>
    </w:p>
    <w:p>
      <w:pPr>
        <w:spacing w:after="150"/>
      </w:pPr>
      <w:r>
        <w:rPr/>
        <w:t xml:space="preserve">图表：近3年微创医疗器械(上海)有限公司资产负债率变化情况 100</w:t>
      </w:r>
    </w:p>
    <w:p>
      <w:pPr>
        <w:spacing w:after="150"/>
      </w:pPr>
      <w:r>
        <w:rPr/>
        <w:t xml:space="preserve">图表：近3年微创医疗器械(上海)有限公司产权比率变化情况 100</w:t>
      </w:r>
    </w:p>
    <w:p>
      <w:pPr>
        <w:spacing w:after="150"/>
      </w:pPr>
      <w:r>
        <w:rPr/>
        <w:t xml:space="preserve">图表：近3年微创医疗器械(上海)有限公司固定资产周转次数情况 101</w:t>
      </w:r>
    </w:p>
    <w:p>
      <w:pPr>
        <w:spacing w:after="150"/>
      </w:pPr>
      <w:r>
        <w:rPr/>
        <w:t xml:space="preserve">图表：近3年微创医疗器械(上海)有限公司流动资产周转次数变化情况 102</w:t>
      </w:r>
    </w:p>
    <w:p>
      <w:pPr>
        <w:spacing w:after="150"/>
      </w:pPr>
      <w:r>
        <w:rPr/>
        <w:t xml:space="preserve">图表：近3年微创医疗器械(上海)有限公司总资产周转次数变化情况 103</w:t>
      </w:r>
    </w:p>
    <w:p>
      <w:pPr>
        <w:spacing w:after="150"/>
      </w:pPr>
      <w:r>
        <w:rPr/>
        <w:t xml:space="preserve">图表：近3年微创医疗器械(上海)有限公司销售毛利率变化情况 104</w:t>
      </w:r>
    </w:p>
    <w:p>
      <w:pPr>
        <w:spacing w:after="150"/>
      </w:pPr>
      <w:r>
        <w:rPr/>
        <w:t xml:space="preserve">图表：近3年乐普(北京)医疗器械股份有限公司资产负债率变化情况 106</w:t>
      </w:r>
    </w:p>
    <w:p>
      <w:pPr>
        <w:spacing w:after="150"/>
      </w:pPr>
      <w:r>
        <w:rPr/>
        <w:t xml:space="preserve">图表：近3年乐普(北京)医疗器械股份有限公司产权比率变化情况 107</w:t>
      </w:r>
    </w:p>
    <w:p>
      <w:pPr>
        <w:spacing w:after="150"/>
      </w:pPr>
      <w:r>
        <w:rPr/>
        <w:t xml:space="preserve">图表：近3年乐普(北京)医疗器械股份有限公司固定资产周转次数情况 108</w:t>
      </w:r>
    </w:p>
    <w:p>
      <w:pPr>
        <w:spacing w:after="150"/>
      </w:pPr>
      <w:r>
        <w:rPr/>
        <w:t xml:space="preserve">图表：近3年乐普(北京)医疗器械股份有限公司流动资产周转次数变化情况 109</w:t>
      </w:r>
    </w:p>
    <w:p>
      <w:pPr>
        <w:spacing w:after="150"/>
      </w:pPr>
      <w:r>
        <w:rPr/>
        <w:t xml:space="preserve">图表：近3年乐普(北京)医疗器械股份有限公司总资产周转次数变化情况 110</w:t>
      </w:r>
    </w:p>
    <w:p>
      <w:pPr>
        <w:spacing w:after="150"/>
      </w:pPr>
      <w:r>
        <w:rPr/>
        <w:t xml:space="preserve">图表：近3年乐普(北京)医疗器械股份有限公司销售毛利率变化情况 111</w:t>
      </w:r>
    </w:p>
    <w:p>
      <w:pPr>
        <w:spacing w:after="150"/>
      </w:pPr>
      <w:r>
        <w:rPr/>
        <w:t xml:space="preserve">图表：近3年吉威医疗制品有限公司资产负债率变化情况 115</w:t>
      </w:r>
    </w:p>
    <w:p>
      <w:pPr>
        <w:spacing w:after="150"/>
      </w:pPr>
      <w:r>
        <w:rPr/>
        <w:t xml:space="preserve">图表：近3年吉威医疗制品有限公司产权比率变化情况 116</w:t>
      </w:r>
    </w:p>
    <w:p>
      <w:pPr>
        <w:spacing w:after="150"/>
      </w:pPr>
      <w:r>
        <w:rPr/>
        <w:t xml:space="preserve">图表：近3年吉威医疗制品有限公司固定资产周转次数情况 117</w:t>
      </w:r>
    </w:p>
    <w:p>
      <w:pPr>
        <w:spacing w:after="150"/>
      </w:pPr>
      <w:r>
        <w:rPr/>
        <w:t xml:space="preserve">图表：近3年吉威医疗制品有限公司流动资产周转次数变化情况 118</w:t>
      </w:r>
    </w:p>
    <w:p>
      <w:pPr>
        <w:spacing w:after="150"/>
      </w:pPr>
      <w:r>
        <w:rPr/>
        <w:t xml:space="preserve">图表：近3年吉威医疗制品有限公司总资产周转次数变化情况 118</w:t>
      </w:r>
    </w:p>
    <w:p>
      <w:pPr>
        <w:spacing w:after="150"/>
      </w:pPr>
      <w:r>
        <w:rPr/>
        <w:t xml:space="preserve">图表：近3年吉威医疗制品有限公司销售毛利率变化情况 119</w:t>
      </w:r>
    </w:p>
    <w:p>
      <w:pPr>
        <w:spacing w:after="150"/>
      </w:pPr>
      <w:r>
        <w:rPr/>
        <w:t xml:space="preserve">图表：近3年大连垠艺生物材料研制开发有限公司资产负债率变化情况 122</w:t>
      </w:r>
    </w:p>
    <w:p>
      <w:pPr>
        <w:spacing w:after="150"/>
      </w:pPr>
      <w:r>
        <w:rPr/>
        <w:t xml:space="preserve">图表：近3年大连垠艺生物材料研制开发有限公司产权比率变化情况 123</w:t>
      </w:r>
    </w:p>
    <w:p>
      <w:pPr>
        <w:spacing w:after="150"/>
      </w:pPr>
      <w:r>
        <w:rPr/>
        <w:t xml:space="preserve">图表：近3年大连垠艺生物材料研制开发有限公司固定资产周转次数情况 124</w:t>
      </w:r>
    </w:p>
    <w:p>
      <w:pPr>
        <w:spacing w:after="150"/>
      </w:pPr>
      <w:r>
        <w:rPr/>
        <w:t xml:space="preserve">图表：近3年大连垠艺生物材料研制开发有限公司流动资产周转次数变化情况 125</w:t>
      </w:r>
    </w:p>
    <w:p>
      <w:pPr>
        <w:spacing w:after="150"/>
      </w:pPr>
      <w:r>
        <w:rPr/>
        <w:t xml:space="preserve">图表：近3年大连垠艺生物材料研制开发有限公司总资产周转次数变化情况 126</w:t>
      </w:r>
    </w:p>
    <w:p>
      <w:pPr>
        <w:spacing w:after="150"/>
      </w:pPr>
      <w:r>
        <w:rPr/>
        <w:t xml:space="preserve">图表：近3年大连垠艺生物材料研制开发有限公司销售毛利率变化情况 127</w:t>
      </w:r>
    </w:p>
    <w:p>
      <w:pPr>
        <w:spacing w:after="150"/>
      </w:pPr>
      <w:r>
        <w:rPr/>
        <w:t xml:space="preserve">图表：近3年深圳市业聚实业有限公司资产负债率变化情况 130</w:t>
      </w:r>
    </w:p>
    <w:p>
      <w:pPr>
        <w:spacing w:after="150"/>
      </w:pPr>
      <w:r>
        <w:rPr/>
        <w:t xml:space="preserve">图表：近3年深圳市业聚实业有限公司产权比率变化情况 130</w:t>
      </w:r>
    </w:p>
    <w:p>
      <w:pPr>
        <w:spacing w:after="150"/>
      </w:pPr>
      <w:r>
        <w:rPr/>
        <w:t xml:space="preserve">图表：近3年深圳市业聚实业有限公司固定资产周转次数情况 131</w:t>
      </w:r>
    </w:p>
    <w:p>
      <w:pPr>
        <w:spacing w:after="150"/>
      </w:pPr>
      <w:r>
        <w:rPr/>
        <w:t xml:space="preserve">图表：近3年深圳市业聚实业有限公司流动资产周转次数变化情况 132</w:t>
      </w:r>
    </w:p>
    <w:p>
      <w:pPr>
        <w:spacing w:after="150"/>
      </w:pPr>
      <w:r>
        <w:rPr/>
        <w:t xml:space="preserve">图表：近3年深圳市业聚实业有限公司总资产周转次数变化情况 133</w:t>
      </w:r>
    </w:p>
    <w:p>
      <w:pPr>
        <w:spacing w:after="150"/>
      </w:pPr>
      <w:r>
        <w:rPr/>
        <w:t xml:space="preserve">图表：近3年深圳市业聚实业有限公司销售毛利率变化情况 134</w:t>
      </w:r>
    </w:p>
    <w:p>
      <w:pPr>
        <w:spacing w:after="150"/>
      </w:pPr>
      <w:r>
        <w:rPr/>
        <w:t xml:space="preserve">图表：近3年北京福基阳光科技有限公司资产负债率变化情况 137</w:t>
      </w:r>
    </w:p>
    <w:p>
      <w:pPr>
        <w:spacing w:after="150"/>
      </w:pPr>
      <w:r>
        <w:rPr/>
        <w:t xml:space="preserve">图表：近3年北京福基阳光科技有限公司产权比率变化情况 137</w:t>
      </w:r>
    </w:p>
    <w:p>
      <w:pPr>
        <w:spacing w:after="150"/>
      </w:pPr>
      <w:r>
        <w:rPr/>
        <w:t xml:space="preserve">图表：近3年北京福基阳光科技有限公司固定资产周转次数情况 138</w:t>
      </w:r>
    </w:p>
    <w:p>
      <w:pPr>
        <w:spacing w:after="150"/>
      </w:pPr>
      <w:r>
        <w:rPr/>
        <w:t xml:space="preserve">图表：近3年北京福基阳光科技有限公司流动资产周转次数变化情况 139</w:t>
      </w:r>
    </w:p>
    <w:p>
      <w:pPr>
        <w:spacing w:after="150"/>
      </w:pPr>
      <w:r>
        <w:rPr/>
        <w:t xml:space="preserve">图表：近3年北京福基阳光科技有限公司总资产周转次数变化情况 140</w:t>
      </w:r>
    </w:p>
    <w:p>
      <w:pPr>
        <w:spacing w:after="150"/>
      </w:pPr>
      <w:r>
        <w:rPr/>
        <w:t xml:space="preserve">图表：近3年北京福基阳光科技有限公司销售毛利率变化情况 141</w:t>
      </w:r>
    </w:p>
    <w:p>
      <w:pPr>
        <w:spacing w:after="150"/>
      </w:pPr>
      <w:r>
        <w:rPr/>
        <w:t xml:space="preserve">图表：近3年深圳市益心达医学新技术有限公司资产负债率变化情况 144</w:t>
      </w:r>
    </w:p>
    <w:p>
      <w:pPr>
        <w:spacing w:after="150"/>
      </w:pPr>
      <w:r>
        <w:rPr/>
        <w:t xml:space="preserve">图表：近3年深圳市益心达医学新技术有限公司产权比率变化情况 144</w:t>
      </w:r>
    </w:p>
    <w:p>
      <w:pPr>
        <w:spacing w:after="150"/>
      </w:pPr>
      <w:r>
        <w:rPr/>
        <w:t xml:space="preserve">图表：近3年深圳市益心达医学新技术有限公司固定资产周转次数情况 145</w:t>
      </w:r>
    </w:p>
    <w:p>
      <w:pPr>
        <w:spacing w:after="150"/>
      </w:pPr>
      <w:r>
        <w:rPr/>
        <w:t xml:space="preserve">图表：近3年深圳市益心达医学新技术有限公司流动资产周转次数变化情况 146</w:t>
      </w:r>
    </w:p>
    <w:p>
      <w:pPr>
        <w:spacing w:after="150"/>
      </w:pPr>
      <w:r>
        <w:rPr/>
        <w:t xml:space="preserve">图表：近3年深圳市益心达医学新技术有限公司总资产周转次数变化情况 147</w:t>
      </w:r>
    </w:p>
    <w:p>
      <w:pPr>
        <w:spacing w:after="150"/>
      </w:pPr>
      <w:r>
        <w:rPr/>
        <w:t xml:space="preserve">图表：近3年深圳市益心达医学新技术有限公司销售毛利率变化情况 148</w:t>
      </w:r>
    </w:p>
    <w:p>
      <w:pPr>
        <w:spacing w:after="150"/>
      </w:pPr>
      <w:r>
        <w:rPr/>
        <w:t xml:space="preserve">图表：2024-2029年我国心血管介入器械行业市场规模预测结果 42</w:t>
      </w:r>
    </w:p>
    <w:p>
      <w:pPr>
        <w:spacing w:after="150"/>
      </w:pPr>
      <w:r>
        <w:rPr/>
        <w:t xml:space="preserve">图表：2024-2029年我国冠脉支架行业市场规模预测结果 49</w:t>
      </w:r>
    </w:p>
    <w:p>
      <w:pPr>
        <w:spacing w:after="150"/>
      </w:pPr>
      <w:r>
        <w:rPr/>
        <w:t xml:space="preserve">图表：2024-2029年我国球囊导管、导管、导丝等组成的手术配套器行业市场规模预测结果 74</w:t>
      </w:r>
    </w:p>
    <w:p>
      <w:pPr>
        <w:spacing w:after="150"/>
      </w:pPr>
      <w:r>
        <w:rPr/>
        <w:t xml:space="preserve">图表：近4年微创医疗器械(上海)有限公司资产负债率变化情况 99</w:t>
      </w:r>
    </w:p>
    <w:p>
      <w:pPr>
        <w:spacing w:after="150"/>
      </w:pPr>
      <w:r>
        <w:rPr/>
        <w:t xml:space="preserve">图表：近4年微创医疗器械(上海)有限公司产权比率变化情况 100</w:t>
      </w:r>
    </w:p>
    <w:p>
      <w:pPr>
        <w:spacing w:after="150"/>
      </w:pPr>
      <w:r>
        <w:rPr/>
        <w:t xml:space="preserve">图表：近4年微创医疗器械(上海)有限公司固定资产周转次数情况 101</w:t>
      </w:r>
    </w:p>
    <w:p>
      <w:pPr>
        <w:spacing w:after="150"/>
      </w:pPr>
      <w:r>
        <w:rPr/>
        <w:t xml:space="preserve">图表：近4年微创医疗器械(上海)有限公司流动资产周转次数变化情况 102</w:t>
      </w:r>
    </w:p>
    <w:p>
      <w:pPr>
        <w:spacing w:after="150"/>
      </w:pPr>
      <w:r>
        <w:rPr/>
        <w:t xml:space="preserve">图表：近4年微创医疗器械(上海)有限公司总资产周转次数变化情况 103</w:t>
      </w:r>
    </w:p>
    <w:p>
      <w:pPr>
        <w:spacing w:after="150"/>
      </w:pPr>
      <w:r>
        <w:rPr/>
        <w:t xml:space="preserve">图表：近4年微创医疗器械(上海)有限公司销售毛利率变化情况 104</w:t>
      </w:r>
    </w:p>
    <w:p>
      <w:pPr>
        <w:spacing w:after="150"/>
      </w:pPr>
      <w:r>
        <w:rPr/>
        <w:t xml:space="preserve">图表：近4年乐普(北京)医疗器械股份有限公司资产负债率变化情况 106</w:t>
      </w:r>
    </w:p>
    <w:p>
      <w:pPr>
        <w:spacing w:after="150"/>
      </w:pPr>
      <w:r>
        <w:rPr/>
        <w:t xml:space="preserve">图表：近4年乐普(北京)医疗器械股份有限公司产权比率变化情况 107</w:t>
      </w:r>
    </w:p>
    <w:p>
      <w:pPr>
        <w:spacing w:after="150"/>
      </w:pPr>
      <w:r>
        <w:rPr/>
        <w:t xml:space="preserve">图表：近4年乐普(北京)医疗器械股份有限公司固定资产周转次数情况 108</w:t>
      </w:r>
    </w:p>
    <w:p>
      <w:pPr>
        <w:spacing w:after="150"/>
      </w:pPr>
      <w:r>
        <w:rPr/>
        <w:t xml:space="preserve">图表：近4年乐普(北京)医疗器械股份有限公司流动资产周转次数变化情况 109</w:t>
      </w:r>
    </w:p>
    <w:p>
      <w:pPr>
        <w:spacing w:after="150"/>
      </w:pPr>
      <w:r>
        <w:rPr/>
        <w:t xml:space="preserve">图表：近4年乐普(北京)医疗器械股份有限公司总资产周转次数变化情况 110</w:t>
      </w:r>
    </w:p>
    <w:p>
      <w:pPr>
        <w:spacing w:after="150"/>
      </w:pPr>
      <w:r>
        <w:rPr/>
        <w:t xml:space="preserve">图表：近4年乐普(北京)医疗器械股份有限公司销售毛利率变化情况 111</w:t>
      </w:r>
    </w:p>
    <w:p>
      <w:pPr>
        <w:spacing w:after="150"/>
      </w:pPr>
      <w:r>
        <w:rPr/>
        <w:t xml:space="preserve">图表：近4年吉威医疗制品有限公司资产负债率变化情况 114</w:t>
      </w:r>
    </w:p>
    <w:p>
      <w:pPr>
        <w:spacing w:after="150"/>
      </w:pPr>
      <w:r>
        <w:rPr/>
        <w:t xml:space="preserve">图表：近4年吉威医疗制品有限公司产权比率变化情况 115</w:t>
      </w:r>
    </w:p>
    <w:p>
      <w:pPr>
        <w:spacing w:after="150"/>
      </w:pPr>
      <w:r>
        <w:rPr/>
        <w:t xml:space="preserve">图表：近4年吉威医疗制品有限公司固定资产周转次数情况 116</w:t>
      </w:r>
    </w:p>
    <w:p>
      <w:pPr>
        <w:spacing w:after="150"/>
      </w:pPr>
      <w:r>
        <w:rPr/>
        <w:t xml:space="preserve">图表：近4年吉威医疗制品有限公司流动资产周转次数变化情况 117</w:t>
      </w:r>
    </w:p>
    <w:p>
      <w:pPr>
        <w:spacing w:after="150"/>
      </w:pPr>
      <w:r>
        <w:rPr/>
        <w:t xml:space="preserve">图表：近4年吉威医疗制品有限公司总资产周转次数变化情况 118</w:t>
      </w:r>
    </w:p>
    <w:p>
      <w:pPr>
        <w:spacing w:after="150"/>
      </w:pPr>
      <w:r>
        <w:rPr/>
        <w:t xml:space="preserve">图表：近4年吉威医疗制品有限公司销售毛利率变化情况 119</w:t>
      </w:r>
    </w:p>
    <w:p>
      <w:pPr>
        <w:spacing w:after="150"/>
      </w:pPr>
      <w:r>
        <w:rPr/>
        <w:t xml:space="preserve">图表：近4年大连垠艺生物材料研制开发有限公司资产负债率变化情况 122</w:t>
      </w:r>
    </w:p>
    <w:p>
      <w:pPr>
        <w:spacing w:after="150"/>
      </w:pPr>
      <w:r>
        <w:rPr/>
        <w:t xml:space="preserve">图表：近4年大连垠艺生物材料研制开发有限公司产权比率变化情况 123</w:t>
      </w:r>
    </w:p>
    <w:p>
      <w:pPr>
        <w:spacing w:after="150"/>
      </w:pPr>
      <w:r>
        <w:rPr/>
        <w:t xml:space="preserve">图表：近4年大连垠艺生物材料研制开发有限公司固定资产周转次数情况 124</w:t>
      </w:r>
    </w:p>
    <w:p>
      <w:pPr>
        <w:spacing w:after="150"/>
      </w:pPr>
      <w:r>
        <w:rPr/>
        <w:t xml:space="preserve">图表：近4年大连垠艺生物材料研制开发有限公司流动资产周转次数变化情况 125</w:t>
      </w:r>
    </w:p>
    <w:p>
      <w:pPr>
        <w:spacing w:after="150"/>
      </w:pPr>
      <w:r>
        <w:rPr/>
        <w:t xml:space="preserve">图表：近4年大连垠艺生物材料研制开发有限公司总资产周转次数变化情况 126</w:t>
      </w:r>
    </w:p>
    <w:p>
      <w:pPr>
        <w:spacing w:after="150"/>
      </w:pPr>
      <w:r>
        <w:rPr/>
        <w:t xml:space="preserve">图表：近4年大连垠艺生物材料研制开发有限公司销售毛利率变化情况 127</w:t>
      </w:r>
    </w:p>
    <w:p>
      <w:pPr>
        <w:spacing w:after="150"/>
      </w:pPr>
      <w:r>
        <w:rPr/>
        <w:t xml:space="preserve">图表：近4年深圳市业聚实业有限公司资产负债率变化情况 129</w:t>
      </w:r>
    </w:p>
    <w:p>
      <w:pPr>
        <w:spacing w:after="150"/>
      </w:pPr>
      <w:r>
        <w:rPr/>
        <w:t xml:space="preserve">图表：近4年深圳市业聚实业有限公司产权比率变化情况 130</w:t>
      </w:r>
    </w:p>
    <w:p>
      <w:pPr>
        <w:spacing w:after="150"/>
      </w:pPr>
      <w:r>
        <w:rPr/>
        <w:t xml:space="preserve">图表：近4年深圳市业聚实业有限公司固定资产周转次数情况 131</w:t>
      </w:r>
    </w:p>
    <w:p>
      <w:pPr>
        <w:spacing w:after="150"/>
      </w:pPr>
      <w:r>
        <w:rPr/>
        <w:t xml:space="preserve">图表：近4年深圳市业聚实业有限公司流动资产周转次数变化情况 132</w:t>
      </w:r>
    </w:p>
    <w:p>
      <w:pPr>
        <w:spacing w:after="150"/>
      </w:pPr>
      <w:r>
        <w:rPr/>
        <w:t xml:space="preserve">图表：近4年深圳市业聚实业有限公司总资产周转次数变化情况 133</w:t>
      </w:r>
    </w:p>
    <w:p>
      <w:pPr>
        <w:spacing w:after="150"/>
      </w:pPr>
      <w:r>
        <w:rPr/>
        <w:t xml:space="preserve">图表：近4年深圳市业聚实业有限公司销售毛利率变化情况 134</w:t>
      </w:r>
    </w:p>
    <w:p>
      <w:pPr>
        <w:spacing w:after="150"/>
      </w:pPr>
      <w:r>
        <w:rPr/>
        <w:t xml:space="preserve">图表：近4年北京福基阳光科技有限公司资产负债率变化情况 136</w:t>
      </w:r>
    </w:p>
    <w:p>
      <w:pPr>
        <w:spacing w:after="150"/>
      </w:pPr>
      <w:r>
        <w:rPr/>
        <w:t xml:space="preserve">图表：近4年北京福基阳光科技有限公司产权比率变化情况 137</w:t>
      </w:r>
    </w:p>
    <w:p>
      <w:pPr>
        <w:spacing w:after="150"/>
      </w:pPr>
      <w:r>
        <w:rPr/>
        <w:t xml:space="preserve">图表：近4年北京福基阳光科技有限公司固定资产周转次数情况 138</w:t>
      </w:r>
    </w:p>
    <w:p>
      <w:pPr>
        <w:spacing w:after="150"/>
      </w:pPr>
      <w:r>
        <w:rPr/>
        <w:t xml:space="preserve">图表：近4年北京福基阳光科技有限公司流动资产周转次数变化情况 139</w:t>
      </w:r>
    </w:p>
    <w:p>
      <w:pPr>
        <w:spacing w:after="150"/>
      </w:pPr>
      <w:r>
        <w:rPr/>
        <w:t xml:space="preserve">图表：近4年北京福基阳光科技有限公司总资产周转次数变化情况 140</w:t>
      </w:r>
    </w:p>
    <w:p>
      <w:pPr>
        <w:spacing w:after="150"/>
      </w:pPr>
      <w:r>
        <w:rPr/>
        <w:t xml:space="preserve">图表：近4年北京福基阳光科技有限公司销售毛利率变化情况 141</w:t>
      </w:r>
    </w:p>
    <w:p>
      <w:pPr>
        <w:spacing w:after="150"/>
      </w:pPr>
      <w:r>
        <w:rPr/>
        <w:t xml:space="preserve">图表：近4年深圳市益心达医学新技术有限公司资产负债率变化情况 143</w:t>
      </w:r>
    </w:p>
    <w:p>
      <w:pPr>
        <w:spacing w:after="150"/>
      </w:pPr>
      <w:r>
        <w:rPr/>
        <w:t xml:space="preserve">图表：近4年深圳市益心达医学新技术有限公司产权比率变化情况 144</w:t>
      </w:r>
    </w:p>
    <w:p>
      <w:pPr>
        <w:spacing w:after="150"/>
      </w:pPr>
      <w:r>
        <w:rPr/>
        <w:t xml:space="preserve">图表：近4年深圳市益心达医学新技术有限公司固定资产周转次数情况 145</w:t>
      </w:r>
    </w:p>
    <w:p>
      <w:pPr>
        <w:spacing w:after="150"/>
      </w:pPr>
      <w:r>
        <w:rPr/>
        <w:t xml:space="preserve">图表：近4年深圳市益心达医学新技术有限公司流动资产周转次数变化情况 146</w:t>
      </w:r>
    </w:p>
    <w:p>
      <w:pPr>
        <w:spacing w:after="150"/>
      </w:pPr>
      <w:r>
        <w:rPr/>
        <w:t xml:space="preserve">图表：近4年深圳市益心达医学新技术有限公司总资产周转次数变化情况 147</w:t>
      </w:r>
    </w:p>
    <w:p>
      <w:pPr>
        <w:spacing w:after="150"/>
      </w:pPr>
      <w:r>
        <w:rPr/>
        <w:t xml:space="preserve">图表：近4年深圳市益心达医学新技术有限公司销售毛利率变化情况 148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2024-2029年中国心血管介入器械行业发展评估与投资前景预测分析报告</dc:title>
  <dc:description>2024-2029年中国心血管介入器械行业发展评估与投资前景预测分析报告</dc:description>
  <dc:subject>2024-2029年中国心血管介入器械行业发展评估与投资前景预测分析报告</dc:subject>
  <cp:keywords>研究报告</cp:keywords>
  <cp:category>研究报告</cp:category>
  <cp:lastModifiedBy>北京中道泰和信息咨询有限公司</cp:lastModifiedBy>
  <dcterms:created xsi:type="dcterms:W3CDTF">2024-01-23T17:25:41+08:00</dcterms:created>
  <dcterms:modified xsi:type="dcterms:W3CDTF">2024-01-23T17:25:41+08:00</dcterms:modified>
</cp:coreProperties>
</file>

<file path=docProps/custom.xml><?xml version="1.0" encoding="utf-8"?>
<Properties xmlns="http://schemas.openxmlformats.org/officeDocument/2006/custom-properties" xmlns:vt="http://schemas.openxmlformats.org/officeDocument/2006/docPropsVTypes"/>
</file>