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2024-2029年中国照明节能服务行业市场调研与投资预测分析报告</w:t>
      </w:r>
    </w:p>
    <w:p>
      <w:pPr>
        <w:spacing w:after="150"/>
      </w:pPr>
      <w:r>
        <w:rPr>
          <w:b w:val="1"/>
          <w:bCs w:val="1"/>
        </w:rPr>
        <w:t xml:space="preserve">报告简介</w:t>
      </w:r>
    </w:p>
    <w:p>
      <w:pPr>
        <w:spacing w:after="150"/>
      </w:pPr>
      <w:r>
        <w:rPr/>
        <w:t xml:space="preserve">根据我国提出的“中国绿色照明工程”，照明节电已成为节能的重要方面。但据统计，我国照明用电量已占总用电量的10%～12%。可见照明节能空间潜力很大，目前成熟的照明节能方案均能达到节电20～35%，保守的按节电20%的计算，全国节约的电能价值可观，可想而知在国民经济中该有多大的作用。 在保证照度尺度和照明质量的条件下，提倡照明节能，在保证不降低工作场所的视觉要求，力求减少照明系统中的能量损失，最有效地利用电能。</w:t>
      </w:r>
    </w:p>
    <w:p>
      <w:pPr>
        <w:spacing w:after="150"/>
      </w:pPr>
      <w:r>
        <w:rPr/>
        <w:t xml:space="preserve">绿色照明是一项非常系统的工程，包括在合同能源管理方面。在推行合同能源管理的过程中，节能服务公司在选择光源方面，要参照国家标准，本着负责任的态度帮客户选择光源。同时，要综合考虑使用单位个性化需求，比如宾馆、学校、医院等不同的场所，对光源的要求也有所不同。此外，还要考虑必要的一些控制手段。我们认为，绿色照明看似是简单的业务，实际需要综合光源、用电、IT技术等方面来考虑，才能为用户提供满意的解决方案，所以这对节能服务公司要求是非常高的。此外，在合同能源管理的推广应用上，要保证在同等的照度水平和接近的照明质量下，利用灯的效率，达到代替、节能的目的，这样对投资银行、用户都是负责任的。而不只是以电表数字来体现节能，更不能以牺牲照明质量和照度水平来达到节能的指标。</w:t>
      </w:r>
    </w:p>
    <w:p>
      <w:pPr>
        <w:spacing w:after="150"/>
      </w:pPr>
      <w:r>
        <w:rPr/>
        <w:t xml:space="preserve">《关于加快发展节能环保产业的意见》提出“支持重点用能单位采用合同能源管理方式实施节能改造，开展能源审计和‘节能医生’诊断，打造‘一站式’合同能源管理综合服务平台。”但是，合同能源管理的推广绝非坦途。绿色照明领域尽管进入门槛相对较低，但也有着一定的难点。从目前的情况来看，企业将合同能源管理运用到绿色照明领域仍有几方面的问题：一是很多建筑对照明没有进行单独计量。二是如果节能改造的话，单体节能量非常小，很多企业积极性不高。三是产品保质期和合同能源管理的期限也不相符。这些原因造成企业在合同能源管理方式和绿色照明改造的过程中，积极性不高，一些项目推进难度较大。</w:t>
      </w:r>
    </w:p>
    <w:p>
      <w:pPr>
        <w:spacing w:after="150"/>
      </w:pPr>
      <w:r>
        <w:rPr/>
        <w:t xml:space="preserve">对于合同能源管理在绿色照明领域的推广，可以能够结合合同能源管理的模式去做一些产品，根据节能服务公司的需求开发一些相应产品，这样节能服务上下游，包括节能服务公司在内，才能真正打通，合同能源管理模式也才能在绿色照明行业更好地发挥作用，既使参与各方获利，又能促进行业的健康有序发展。</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照明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二、照明形势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一、2019-2023年节能服务产业再获政策支持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四、《“十四五”节能环保产业发展规划》解读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第二部分行业深度分析</w:t>
      </w:r>
    </w:p>
    <w:p>
      <w:pPr>
        <w:spacing w:after="150"/>
      </w:pPr>
      <w:r>
        <w:rPr>
          <w:b w:val="1"/>
          <w:bCs w:val="1"/>
        </w:rPr>
        <w:t xml:space="preserve">第六章 中国照明节能服务行业现状分析</w:t>
      </w:r>
    </w:p>
    <w:p>
      <w:pPr>
        <w:spacing w:after="150"/>
      </w:pPr>
      <w:r>
        <w:rPr/>
        <w:t xml:space="preserve">第一节 中国照明发展分析</w:t>
      </w:r>
    </w:p>
    <w:p>
      <w:pPr>
        <w:spacing w:after="150"/>
      </w:pPr>
      <w:r>
        <w:rPr/>
        <w:t xml:space="preserve">一、中国照明发展现状分析</w:t>
      </w:r>
    </w:p>
    <w:p>
      <w:pPr>
        <w:spacing w:after="150"/>
      </w:pPr>
      <w:r>
        <w:rPr/>
        <w:t xml:space="preserve">二、中国照明投资额分析</w:t>
      </w:r>
    </w:p>
    <w:p>
      <w:pPr>
        <w:spacing w:after="150"/>
      </w:pPr>
      <w:r>
        <w:rPr/>
        <w:t xml:space="preserve">第二节 我国照明节能行业发展状况分析</w:t>
      </w:r>
    </w:p>
    <w:p>
      <w:pPr>
        <w:spacing w:after="150"/>
      </w:pPr>
      <w:r>
        <w:rPr/>
        <w:t xml:space="preserve">一、我国照明节能行业发展历程</w:t>
      </w:r>
    </w:p>
    <w:p>
      <w:pPr>
        <w:spacing w:after="150"/>
      </w:pPr>
      <w:r>
        <w:rPr/>
        <w:t xml:space="preserve">二、我国照明节能行业发展总体概况</w:t>
      </w:r>
    </w:p>
    <w:p>
      <w:pPr>
        <w:spacing w:after="150"/>
      </w:pPr>
      <w:r>
        <w:rPr/>
        <w:t xml:space="preserve">三、我国照明节能行业发展的必要性</w:t>
      </w:r>
    </w:p>
    <w:p>
      <w:pPr>
        <w:spacing w:after="150"/>
      </w:pPr>
      <w:r>
        <w:rPr/>
        <w:t xml:space="preserve">第三节 中国照明能耗情况分析</w:t>
      </w:r>
    </w:p>
    <w:p>
      <w:pPr>
        <w:spacing w:after="150"/>
      </w:pPr>
      <w:r>
        <w:rPr/>
        <w:t xml:space="preserve">一、中国照明能耗分析</w:t>
      </w:r>
    </w:p>
    <w:p>
      <w:pPr>
        <w:spacing w:after="150"/>
      </w:pPr>
      <w:r>
        <w:rPr/>
        <w:t xml:space="preserve">二、中国照明节能的意义</w:t>
      </w:r>
    </w:p>
    <w:p>
      <w:pPr>
        <w:spacing w:after="150"/>
      </w:pPr>
      <w:r>
        <w:rPr/>
        <w:t xml:space="preserve">第四节 中国照明节能技术分析</w:t>
      </w:r>
    </w:p>
    <w:p>
      <w:pPr>
        <w:spacing w:after="150"/>
      </w:pPr>
      <w:r>
        <w:rPr/>
        <w:t xml:space="preserve">一、现有的技术途径</w:t>
      </w:r>
    </w:p>
    <w:p>
      <w:pPr>
        <w:spacing w:after="150"/>
      </w:pPr>
      <w:r>
        <w:rPr/>
        <w:t xml:space="preserve">二、新技术途径</w:t>
      </w:r>
    </w:p>
    <w:p>
      <w:pPr>
        <w:spacing w:after="150"/>
      </w:pPr>
      <w:r>
        <w:rPr/>
        <w:t xml:space="preserve">第五节 照明节能技术的中外对比</w:t>
      </w:r>
    </w:p>
    <w:p>
      <w:pPr>
        <w:spacing w:after="150"/>
      </w:pPr>
      <w:r>
        <w:rPr>
          <w:b w:val="1"/>
          <w:bCs w:val="1"/>
        </w:rPr>
        <w:t xml:space="preserve">第七章 中国照明节能服务行业市场发展分析</w:t>
      </w:r>
    </w:p>
    <w:p>
      <w:pPr>
        <w:spacing w:after="150"/>
      </w:pPr>
      <w:r>
        <w:rPr/>
        <w:t xml:space="preserve">第一节 中国照明节能服务发展的成绩</w:t>
      </w:r>
    </w:p>
    <w:p>
      <w:pPr>
        <w:spacing w:after="150"/>
      </w:pPr>
      <w:r>
        <w:rPr/>
        <w:t xml:space="preserve">一、2019-2023年我国照明节能规模</w:t>
      </w:r>
    </w:p>
    <w:p>
      <w:pPr>
        <w:spacing w:after="150"/>
      </w:pPr>
      <w:r>
        <w:rPr/>
        <w:t xml:space="preserve">二、2019-2023年我国照明节能成效及措施</w:t>
      </w:r>
    </w:p>
    <w:p>
      <w:pPr>
        <w:spacing w:after="150"/>
      </w:pPr>
      <w:r>
        <w:rPr/>
        <w:t xml:space="preserve">第二节 中国照明节能服务发展面临的障碍</w:t>
      </w:r>
    </w:p>
    <w:p>
      <w:pPr>
        <w:spacing w:after="150"/>
      </w:pPr>
      <w:r>
        <w:rPr/>
        <w:t xml:space="preserve">一、中国照明节能服务发展面临的障碍分析</w:t>
      </w:r>
    </w:p>
    <w:p>
      <w:pPr>
        <w:spacing w:after="150"/>
      </w:pPr>
      <w:r>
        <w:rPr/>
        <w:t xml:space="preserve">二、中国照明节能服务发展障碍的解决对策</w:t>
      </w:r>
    </w:p>
    <w:p>
      <w:pPr>
        <w:spacing w:after="150"/>
      </w:pPr>
      <w:r>
        <w:rPr/>
        <w:t xml:space="preserve">第三节 中国照明节能服务行业发展需求分析</w:t>
      </w:r>
    </w:p>
    <w:p>
      <w:pPr>
        <w:spacing w:after="150"/>
      </w:pPr>
      <w:r>
        <w:rPr/>
        <w:t xml:space="preserve">一、2019-2023年中国照明节能服务行业需求分析</w:t>
      </w:r>
    </w:p>
    <w:p>
      <w:pPr>
        <w:spacing w:after="150"/>
      </w:pPr>
      <w:r>
        <w:rPr/>
        <w:t xml:space="preserve">二、2019-2023年中国照明节能服务行业需求预测</w:t>
      </w:r>
    </w:p>
    <w:p>
      <w:pPr>
        <w:spacing w:after="150"/>
      </w:pPr>
      <w:r>
        <w:rPr>
          <w:b w:val="1"/>
          <w:bCs w:val="1"/>
        </w:rPr>
        <w:t xml:space="preserve">第三部分行业竞争分析</w:t>
      </w:r>
    </w:p>
    <w:p>
      <w:pPr>
        <w:spacing w:after="150"/>
      </w:pPr>
      <w:r>
        <w:rPr>
          <w:b w:val="1"/>
          <w:bCs w:val="1"/>
        </w:rPr>
        <w:t xml:space="preserve">第八章中国照明节能服务行业竞争分析</w:t>
      </w:r>
    </w:p>
    <w:p>
      <w:pPr>
        <w:spacing w:after="150"/>
      </w:pPr>
      <w:r>
        <w:rPr/>
        <w:t xml:space="preserve">第一节 中国照明节能服务行业重点案例借鉴</w:t>
      </w:r>
    </w:p>
    <w:p>
      <w:pPr>
        <w:spacing w:after="150"/>
      </w:pPr>
      <w:r>
        <w:rPr/>
        <w:t xml:space="preserve">第二节 中国照明节能服务行业企业竞争情况</w:t>
      </w:r>
    </w:p>
    <w:p>
      <w:pPr>
        <w:spacing w:after="150"/>
      </w:pPr>
      <w:r>
        <w:rPr/>
        <w:t xml:space="preserve">一、中国照明节能服务行业企业竞争现状分析</w:t>
      </w:r>
    </w:p>
    <w:p>
      <w:pPr>
        <w:spacing w:after="150"/>
      </w:pPr>
      <w:r>
        <w:rPr/>
        <w:t xml:space="preserve">二、中国照明节能服务行业企业竞争趋势分析</w:t>
      </w:r>
    </w:p>
    <w:p>
      <w:pPr>
        <w:spacing w:after="150"/>
      </w:pPr>
      <w:r>
        <w:rPr>
          <w:b w:val="1"/>
          <w:bCs w:val="1"/>
        </w:rPr>
        <w:t xml:space="preserve">第九章 照明节能服务行业领先企业经营形势分析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照明节能服务行业发展趋势分析</w:t>
      </w:r>
    </w:p>
    <w:p>
      <w:pPr>
        <w:spacing w:after="150"/>
      </w:pPr>
      <w:r>
        <w:rPr/>
        <w:t xml:space="preserve">第一节 2024-2029年中国照明节能服务行业市场趋势分析</w:t>
      </w:r>
    </w:p>
    <w:p>
      <w:pPr>
        <w:spacing w:after="150"/>
      </w:pPr>
      <w:r>
        <w:rPr/>
        <w:t xml:space="preserve">一、2019-2023年中国照明节能服务行业发展趋势总结</w:t>
      </w:r>
    </w:p>
    <w:p>
      <w:pPr>
        <w:spacing w:after="150"/>
      </w:pPr>
      <w:r>
        <w:rPr/>
        <w:t xml:space="preserve">二、2024-2029年中国照明节能服务行业市场发展方向分析</w:t>
      </w:r>
    </w:p>
    <w:p>
      <w:pPr>
        <w:spacing w:after="150"/>
      </w:pPr>
      <w:r>
        <w:rPr/>
        <w:t xml:space="preserve">第二节 2024-2029年国内照明节能服务市场预测</w:t>
      </w:r>
    </w:p>
    <w:p>
      <w:pPr>
        <w:spacing w:after="150"/>
      </w:pPr>
      <w:r>
        <w:rPr/>
        <w:t xml:space="preserve">一、2024-2029年国内照明节能服务行业产值预测</w:t>
      </w:r>
    </w:p>
    <w:p>
      <w:pPr>
        <w:spacing w:after="150"/>
      </w:pPr>
      <w:r>
        <w:rPr/>
        <w:t xml:space="preserve">二、2024-2029年国内照明节能服务市场需求前景</w:t>
      </w:r>
    </w:p>
    <w:p>
      <w:pPr>
        <w:spacing w:after="150"/>
      </w:pPr>
      <w:r>
        <w:rPr/>
        <w:t xml:space="preserve">三、2024-2029年国内照明节能服务行业集中度预测</w:t>
      </w:r>
    </w:p>
    <w:p>
      <w:pPr>
        <w:spacing w:after="150"/>
      </w:pPr>
      <w:r>
        <w:rPr>
          <w:b w:val="1"/>
          <w:bCs w:val="1"/>
        </w:rPr>
        <w:t xml:space="preserve">第十一章 照明节能服务企业投资潜力与价值分析</w:t>
      </w:r>
    </w:p>
    <w:p>
      <w:pPr>
        <w:spacing w:after="150"/>
      </w:pPr>
      <w:r>
        <w:rPr/>
        <w:t xml:space="preserve">第一节 2019-2023年照明节能服务行业投资情况分析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2024-2029年照明节能服务企业投资环境分析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照明节能服务行业投资机会与风险</w:t>
      </w:r>
    </w:p>
    <w:p>
      <w:pPr>
        <w:spacing w:after="150"/>
      </w:pPr>
      <w:r>
        <w:rPr/>
        <w:t xml:space="preserve">第一节 照明节能服务行业投资效益分析</w:t>
      </w:r>
    </w:p>
    <w:p>
      <w:pPr>
        <w:spacing w:after="150"/>
      </w:pPr>
      <w:r>
        <w:rPr/>
        <w:t xml:space="preserve">一、2019-2023年照明节能服务行业投资状况分析</w:t>
      </w:r>
    </w:p>
    <w:p>
      <w:pPr>
        <w:spacing w:after="150"/>
      </w:pPr>
      <w:r>
        <w:rPr/>
        <w:t xml:space="preserve">二、2024-2029年照明节能服务行业投资效益分析</w:t>
      </w:r>
    </w:p>
    <w:p>
      <w:pPr>
        <w:spacing w:after="150"/>
      </w:pPr>
      <w:r>
        <w:rPr/>
        <w:t xml:space="preserve">三、2024-2029年照明节能服务行业投资趋势预测</w:t>
      </w:r>
    </w:p>
    <w:p>
      <w:pPr>
        <w:spacing w:after="150"/>
      </w:pPr>
      <w:r>
        <w:rPr/>
        <w:t xml:space="preserve">四、新进入者应注意的障碍因素分析</w:t>
      </w:r>
    </w:p>
    <w:p>
      <w:pPr>
        <w:spacing w:after="150"/>
      </w:pPr>
      <w:r>
        <w:rPr/>
        <w:t xml:space="preserve">第二节 影响照明节能服务行业发展的主要因素</w:t>
      </w:r>
    </w:p>
    <w:p>
      <w:pPr>
        <w:spacing w:after="150"/>
      </w:pPr>
      <w:r>
        <w:rPr/>
        <w:t xml:space="preserve">一、2019-2023年影响照明节能服务行业运行的有利因素分析</w:t>
      </w:r>
    </w:p>
    <w:p>
      <w:pPr>
        <w:spacing w:after="150"/>
      </w:pPr>
      <w:r>
        <w:rPr/>
        <w:t xml:space="preserve">二、2019-2023年影响照明节能服务行业运行的稳定因素分析</w:t>
      </w:r>
    </w:p>
    <w:p>
      <w:pPr>
        <w:spacing w:after="150"/>
      </w:pPr>
      <w:r>
        <w:rPr/>
        <w:t xml:space="preserve">三、2019-2023年影响照明节能服务行业运行的不利因素分析</w:t>
      </w:r>
    </w:p>
    <w:p>
      <w:pPr>
        <w:spacing w:after="150"/>
      </w:pPr>
      <w:r>
        <w:rPr/>
        <w:t xml:space="preserve">四、2019-2023年我国照明节能服务行业发展面临的挑战分析</w:t>
      </w:r>
    </w:p>
    <w:p>
      <w:pPr>
        <w:spacing w:after="150"/>
      </w:pPr>
      <w:r>
        <w:rPr/>
        <w:t xml:space="preserve">五、2019-2023年我国照明节能服务行业发展面临的机遇分析</w:t>
      </w:r>
    </w:p>
    <w:p>
      <w:pPr>
        <w:spacing w:after="150"/>
      </w:pPr>
      <w:r>
        <w:rPr/>
        <w:t xml:space="preserve">第三节 照明节能服务行业投资风险预警</w:t>
      </w:r>
    </w:p>
    <w:p>
      <w:pPr>
        <w:spacing w:after="150"/>
      </w:pPr>
      <w:r>
        <w:rPr/>
        <w:t xml:space="preserve">一、2024-2029年照明节能服务行业市场风险预测</w:t>
      </w:r>
    </w:p>
    <w:p>
      <w:pPr>
        <w:spacing w:after="150"/>
      </w:pPr>
      <w:r>
        <w:rPr/>
        <w:t xml:space="preserve">二、2024-2029年照明节能服务行业政策风险预测</w:t>
      </w:r>
    </w:p>
    <w:p>
      <w:pPr>
        <w:spacing w:after="150"/>
      </w:pPr>
      <w:r>
        <w:rPr/>
        <w:t xml:space="preserve">三、2024-2029年照明节能服务行业经营风险预测</w:t>
      </w:r>
    </w:p>
    <w:p>
      <w:pPr>
        <w:spacing w:after="150"/>
      </w:pPr>
      <w:r>
        <w:rPr/>
        <w:t xml:space="preserve">四、2024-2029年照明节能服务行业技术风险预测</w:t>
      </w:r>
    </w:p>
    <w:p>
      <w:pPr>
        <w:spacing w:after="150"/>
      </w:pPr>
      <w:r>
        <w:rPr/>
        <w:t xml:space="preserve">五、2024-2029年照明节能服务行业竞争风险预测</w:t>
      </w:r>
    </w:p>
    <w:p>
      <w:pPr>
        <w:spacing w:after="150"/>
      </w:pPr>
      <w:r>
        <w:rPr/>
        <w:t xml:space="preserve">第四节 照明节能服务行业投资战略研究</w:t>
      </w:r>
    </w:p>
    <w:p>
      <w:pPr>
        <w:spacing w:after="150"/>
      </w:pPr>
      <w:r>
        <w:rPr/>
        <w:t xml:space="preserve">一、2024-2029年照明节能服务行业投资战略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图表：2019-2023年规模以上照明增加值增速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图表：2024-2029年我国照明节能服务产值及其增速预测</w:t>
      </w:r>
    </w:p>
    <w:p>
      <w:pPr>
        <w:spacing w:after="150"/>
      </w:pPr>
      <w:r>
        <w:rPr/>
        <w:t xml:space="preserve">图表：2024-2029年照明节能服务行业销售收入及增速走势</w:t>
      </w:r>
    </w:p>
    <w:p>
      <w:pPr>
        <w:spacing w:after="150"/>
      </w:pPr>
      <w:r>
        <w:rPr/>
        <w:t xml:space="preserve">图表：2024-2029年我国照明节能服务行业产值及增速预测</w:t>
      </w:r>
    </w:p>
    <w:p>
      <w:pPr>
        <w:spacing w:after="150"/>
      </w:pPr>
      <w:r>
        <w:rPr/>
        <w:t xml:space="preserve">图表：2024-2029年我国照明节能服务行业投资预测</w:t>
      </w:r>
    </w:p>
    <w:p>
      <w:pPr>
        <w:spacing w:after="150"/>
      </w:pPr>
      <w:r>
        <w:rPr/>
        <w:t xml:space="preserve">图表：2024-2029年我国照明节能服务市场需求预测</w:t>
      </w:r>
    </w:p>
    <w:p>
      <w:pPr>
        <w:spacing w:after="150"/>
      </w:pPr>
      <w:r>
        <w:rPr/>
        <w:t xml:space="preserve">图表：2019-2023年天壕节能科技股份有限公司主营构成分析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图表：2019-2023年广州智光节能有限公司主营构成分析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图表：2019-2023年深圳市英威腾能源管理有限公司主营构成分析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spacing w:after="150"/>
      </w:pPr>
      <w:r>
        <w:rPr/>
        <w:t xml:space="preserve">图表：2019-2023年深圳市英威腾能源管理有限公司财务风险指标</w:t>
      </w:r>
    </w:p>
    <w:p>
      <w:pPr>
        <w:spacing w:after="150"/>
      </w:pPr>
      <w:r>
        <w:rPr/>
        <w:t xml:space="preserve">图表：2019-2023年深圳市英威腾能源管理有限公司资产负债表</w:t>
      </w:r>
    </w:p>
    <w:p>
      <w:pPr>
        <w:spacing w:after="150"/>
      </w:pPr>
      <w:r>
        <w:rPr/>
        <w:t xml:space="preserve">图表：2019-2023年深圳市英威腾能源管理有限公司利润表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2024-2029年中国照明节能服务行业市场调研与投资预测分析报告</dc:title>
  <dc:description>2024-2029年中国照明节能服务行业市场调研与投资预测分析报告</dc:description>
  <dc:subject>2024-2029年中国照明节能服务行业市场调研与投资预测分析报告</dc:subject>
  <cp:keywords>研究报告</cp:keywords>
  <cp:category>研究报告</cp:category>
  <cp:lastModifiedBy>北京中道泰和信息咨询有限公司</cp:lastModifiedBy>
  <dcterms:created xsi:type="dcterms:W3CDTF">2024-01-23T16:55:51+08:00</dcterms:created>
  <dcterms:modified xsi:type="dcterms:W3CDTF">2024-01-23T16:55:51+08:00</dcterms:modified>
</cp:coreProperties>
</file>

<file path=docProps/custom.xml><?xml version="1.0" encoding="utf-8"?>
<Properties xmlns="http://schemas.openxmlformats.org/officeDocument/2006/custom-properties" xmlns:vt="http://schemas.openxmlformats.org/officeDocument/2006/docPropsVTypes"/>
</file>