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2024-2029年中国无公害蔬菜行业市场竞争分析及投资前景预测报告</w:t>
      </w:r>
    </w:p>
    <w:p>
      <w:pPr>
        <w:spacing w:after="150"/>
      </w:pPr>
      <w:r>
        <w:rPr>
          <w:b w:val="1"/>
          <w:bCs w:val="1"/>
        </w:rPr>
        <w:t xml:space="preserve">报告简介</w:t>
      </w:r>
    </w:p>
    <w:p>
      <w:pPr>
        <w:spacing w:after="150"/>
      </w:pPr>
      <w:r>
        <w:rPr/>
        <w:t xml:space="preserve">无公害蔬菜是指产地环境、生产过程、目标产品质量，符合国家或农业行业无公害农产品标准和生产技术规程，经质量监管部门检验合格，使用无公害农产品标识销售的蔬菜产品。</w:t>
      </w:r>
    </w:p>
    <w:p>
      <w:pPr>
        <w:spacing w:after="150"/>
      </w:pPr>
      <w:r>
        <w:rPr/>
        <w:t xml:space="preserve">随着人们生活水平的不断提高，消费者在满足蔬菜数量的同时，人们的消费理念发生了根本性变化，对蔬菜品种结构和内在品质要求日益强烈，因此推动了蔬菜的生产从数量型向质量型方向转变。近年来，无公害蔬菜深受市场青睐，价格上扬，经济效益十分可观。从近几年的蔬菜价格分析，只要达到优质、营养、无公害标准的蔬菜，其价格一直居高不下且畅销国内外。</w:t>
      </w:r>
    </w:p>
    <w:p>
      <w:pPr>
        <w:spacing w:after="150"/>
      </w:pPr>
      <w:r>
        <w:rPr/>
        <w:t xml:space="preserve">根据我国当前广大群众的消费水平，在今后一段时间内消费主流将以无公害农产品为主。我国无公害蔬菜的生产具有广阔发展空间和市场潜力。</w:t>
      </w:r>
    </w:p>
    <w:p>
      <w:pPr>
        <w:spacing w:after="150"/>
      </w:pPr>
      <w:r>
        <w:rPr/>
        <w:t xml:space="preserve">无公害蔬菜行业研究报告主要分析了无公害蔬菜行业的市场规模、无公害蔬菜市场供需求状况、无公害蔬菜市场竞争状况和无公害蔬菜主要企业经营情况，同时对无公害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公害蔬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公害蔬菜专业研究单位等公布和提供的大量资料。对我国无公害蔬菜行业作了详尽深入的分析，为无公害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无公害蔬菜行业发展基本情况</w:t>
      </w:r>
    </w:p>
    <w:p>
      <w:pPr>
        <w:spacing w:after="150"/>
      </w:pPr>
      <w:r>
        <w:rPr/>
        <w:t xml:space="preserve">第一节 无公害蔬菜行业定义及分类</w:t>
      </w:r>
    </w:p>
    <w:p>
      <w:pPr>
        <w:spacing w:after="150"/>
      </w:pPr>
      <w:r>
        <w:rPr/>
        <w:t xml:space="preserve">一、行业定义</w:t>
      </w:r>
    </w:p>
    <w:p>
      <w:pPr>
        <w:spacing w:after="150"/>
      </w:pPr>
      <w:r>
        <w:rPr/>
        <w:t xml:space="preserve">二、行业主要分类</w:t>
      </w:r>
    </w:p>
    <w:p>
      <w:pPr>
        <w:spacing w:after="150"/>
      </w:pPr>
      <w:r>
        <w:rPr/>
        <w:t xml:space="preserve">第二节 无公害蔬菜行业特征分析</w:t>
      </w:r>
    </w:p>
    <w:p>
      <w:pPr>
        <w:spacing w:after="150"/>
      </w:pPr>
      <w:r>
        <w:rPr/>
        <w:t xml:space="preserve">一、产业链分析</w:t>
      </w:r>
    </w:p>
    <w:p>
      <w:pPr>
        <w:spacing w:after="150"/>
      </w:pPr>
      <w:r>
        <w:rPr/>
        <w:t xml:space="preserve">二、无公害蔬菜行业在国民经济中的地位</w:t>
      </w:r>
    </w:p>
    <w:p>
      <w:pPr>
        <w:spacing w:after="150"/>
      </w:pPr>
      <w:r>
        <w:rPr/>
        <w:t xml:space="preserve">三、无公害蔬菜行业生命周期分析</w:t>
      </w:r>
    </w:p>
    <w:p>
      <w:pPr>
        <w:spacing w:after="150"/>
      </w:pPr>
      <w:r>
        <w:rPr/>
        <w:t xml:space="preserve">1、行业生命周期理论基础</w:t>
      </w:r>
    </w:p>
    <w:p>
      <w:pPr>
        <w:spacing w:after="150"/>
      </w:pPr>
      <w:r>
        <w:rPr/>
        <w:t xml:space="preserve">2、无公害蔬菜行业生命周期</w:t>
      </w:r>
    </w:p>
    <w:p>
      <w:pPr>
        <w:spacing w:after="150"/>
      </w:pPr>
      <w:r>
        <w:rPr>
          <w:b w:val="1"/>
          <w:bCs w:val="1"/>
        </w:rPr>
        <w:t xml:space="preserve">第二章 2019-2023年中国无公害蔬菜行业发展环境分析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中国无公害蔬菜行业政策环境分析</w:t>
      </w:r>
    </w:p>
    <w:p>
      <w:pPr>
        <w:spacing w:after="150"/>
      </w:pPr>
      <w:r>
        <w:rPr/>
        <w:t xml:space="preserve">一、无公害蔬菜行业政策法规分析</w:t>
      </w:r>
    </w:p>
    <w:p>
      <w:pPr>
        <w:spacing w:after="150"/>
      </w:pPr>
      <w:r>
        <w:rPr/>
        <w:t xml:space="preserve">二、无公害蔬菜行业相关标准分析</w:t>
      </w:r>
    </w:p>
    <w:p>
      <w:pPr>
        <w:spacing w:after="150"/>
      </w:pPr>
      <w:r>
        <w:rPr/>
        <w:t xml:space="preserve">三、上下游产业相关政策</w:t>
      </w:r>
    </w:p>
    <w:p>
      <w:pPr>
        <w:spacing w:after="150"/>
      </w:pPr>
      <w:r>
        <w:rPr/>
        <w:t xml:space="preserve">第三节 中国无公害蔬菜行业社会环境分析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2019-2023年中国无公害蔬菜行业经济运行状况分析</w:t>
      </w:r>
    </w:p>
    <w:p>
      <w:pPr>
        <w:spacing w:after="150"/>
      </w:pPr>
      <w:r>
        <w:rPr/>
        <w:t xml:space="preserve">第一节 2019-2023年中国无公害蔬菜行业发展分析</w:t>
      </w:r>
    </w:p>
    <w:p>
      <w:pPr>
        <w:spacing w:after="150"/>
      </w:pPr>
      <w:r>
        <w:rPr/>
        <w:t xml:space="preserve">一、2019-2023年中国无公害蔬菜行业主要经济指标</w:t>
      </w:r>
    </w:p>
    <w:p>
      <w:pPr>
        <w:spacing w:after="150"/>
      </w:pPr>
      <w:r>
        <w:rPr/>
        <w:t xml:space="preserve">二、2019-2023年中国无公害蔬菜行业主要经济指标</w:t>
      </w:r>
    </w:p>
    <w:p>
      <w:pPr>
        <w:spacing w:after="150"/>
      </w:pPr>
      <w:r>
        <w:rPr/>
        <w:t xml:space="preserve">三、2019-2023年中国无公害蔬菜行业主要经济指标</w:t>
      </w:r>
    </w:p>
    <w:p>
      <w:pPr>
        <w:spacing w:after="150"/>
      </w:pPr>
      <w:r>
        <w:rPr/>
        <w:t xml:space="preserve">四、2019-2023年中国无公害蔬菜行业主要经济指标</w:t>
      </w:r>
    </w:p>
    <w:p>
      <w:pPr>
        <w:spacing w:after="150"/>
      </w:pPr>
      <w:r>
        <w:rPr/>
        <w:t xml:space="preserve">五、2019-2023年中国无公害蔬菜行业主要经济指标</w:t>
      </w:r>
    </w:p>
    <w:p>
      <w:pPr>
        <w:spacing w:after="150"/>
      </w:pPr>
      <w:r>
        <w:rPr/>
        <w:t xml:space="preserve">第二节 2019-2023年中国无公害蔬菜行业规模分析</w:t>
      </w:r>
    </w:p>
    <w:p>
      <w:pPr>
        <w:spacing w:after="150"/>
      </w:pPr>
      <w:r>
        <w:rPr/>
        <w:t xml:space="preserve">一、2019-2023年无公害蔬菜行业企业规模分析</w:t>
      </w:r>
    </w:p>
    <w:p>
      <w:pPr>
        <w:spacing w:after="150"/>
      </w:pPr>
      <w:r>
        <w:rPr/>
        <w:t xml:space="preserve">二、2019-2023年无公害蔬菜行业资产增长分析</w:t>
      </w:r>
    </w:p>
    <w:p>
      <w:pPr>
        <w:spacing w:after="150"/>
      </w:pPr>
      <w:r>
        <w:rPr/>
        <w:t xml:space="preserve">三、2019-2023年无公害蔬菜行业销售收入分析</w:t>
      </w:r>
    </w:p>
    <w:p>
      <w:pPr>
        <w:spacing w:after="150"/>
      </w:pPr>
      <w:r>
        <w:rPr/>
        <w:t xml:space="preserve">四、2019-2023年无公害蔬菜行业利润总额分析</w:t>
      </w:r>
    </w:p>
    <w:p>
      <w:pPr>
        <w:spacing w:after="150"/>
      </w:pPr>
      <w:r>
        <w:rPr/>
        <w:t xml:space="preserve">第三节 2019-2023年中国无公害蔬菜行业经营效益分析</w:t>
      </w:r>
    </w:p>
    <w:p>
      <w:pPr>
        <w:spacing w:after="150"/>
      </w:pPr>
      <w:r>
        <w:rPr/>
        <w:t xml:space="preserve">一、2019-2023年无公害蔬菜行业偿债能力分析</w:t>
      </w:r>
    </w:p>
    <w:p>
      <w:pPr>
        <w:spacing w:after="150"/>
      </w:pPr>
      <w:r>
        <w:rPr/>
        <w:t xml:space="preserve">二、2019-2023年无公害蔬菜行业盈利能力分析</w:t>
      </w:r>
    </w:p>
    <w:p>
      <w:pPr>
        <w:spacing w:after="150"/>
      </w:pPr>
      <w:r>
        <w:rPr/>
        <w:t xml:space="preserve">三、2019-2023年无公害蔬菜行业毛利率分析</w:t>
      </w:r>
    </w:p>
    <w:p>
      <w:pPr>
        <w:spacing w:after="150"/>
      </w:pPr>
      <w:r>
        <w:rPr/>
        <w:t xml:space="preserve">四、2019-2023年无公害蔬菜行业运营能力分析</w:t>
      </w:r>
    </w:p>
    <w:p>
      <w:pPr>
        <w:spacing w:after="150"/>
      </w:pPr>
      <w:r>
        <w:rPr/>
        <w:t xml:space="preserve">第四节 2019-2023年中国无公害蔬菜行业成本费用分析</w:t>
      </w:r>
    </w:p>
    <w:p>
      <w:pPr>
        <w:spacing w:after="150"/>
      </w:pPr>
      <w:r>
        <w:rPr/>
        <w:t xml:space="preserve">一、2019-2023年无公害蔬菜行业销售成本分析</w:t>
      </w:r>
    </w:p>
    <w:p>
      <w:pPr>
        <w:spacing w:after="150"/>
      </w:pPr>
      <w:r>
        <w:rPr/>
        <w:t xml:space="preserve">二、2019-2023年无公害蔬菜行业销售费用分析</w:t>
      </w:r>
    </w:p>
    <w:p>
      <w:pPr>
        <w:spacing w:after="150"/>
      </w:pPr>
      <w:r>
        <w:rPr/>
        <w:t xml:space="preserve">三、2019-2023年无公害蔬菜行业管理费用分析</w:t>
      </w:r>
    </w:p>
    <w:p>
      <w:pPr>
        <w:spacing w:after="150"/>
      </w:pPr>
      <w:r>
        <w:rPr/>
        <w:t xml:space="preserve">四、2019-2023年无公害蔬菜行业财务费用分析</w:t>
      </w:r>
    </w:p>
    <w:p>
      <w:pPr>
        <w:spacing w:after="150"/>
      </w:pPr>
      <w:r>
        <w:rPr>
          <w:b w:val="1"/>
          <w:bCs w:val="1"/>
        </w:rPr>
        <w:t xml:space="preserve">第四章 2019-2023年中国无公害蔬菜重要产区发展分析</w:t>
      </w:r>
    </w:p>
    <w:p>
      <w:pPr>
        <w:spacing w:after="150"/>
      </w:pPr>
      <w:r>
        <w:rPr/>
        <w:t xml:space="preserve">第一节 京津地区</w:t>
      </w:r>
    </w:p>
    <w:p>
      <w:pPr>
        <w:spacing w:after="150"/>
      </w:pPr>
      <w:r>
        <w:rPr/>
        <w:t xml:space="preserve">一、现状概述</w:t>
      </w:r>
    </w:p>
    <w:p>
      <w:pPr>
        <w:spacing w:after="150"/>
      </w:pPr>
      <w:r>
        <w:rPr/>
        <w:t xml:space="preserve">二、制约因素</w:t>
      </w:r>
    </w:p>
    <w:p>
      <w:pPr>
        <w:spacing w:after="150"/>
      </w:pPr>
      <w:r>
        <w:rPr/>
        <w:t xml:space="preserve">三、前景规划</w:t>
      </w:r>
    </w:p>
    <w:p>
      <w:pPr>
        <w:spacing w:after="150"/>
      </w:pPr>
      <w:r>
        <w:rPr/>
        <w:t xml:space="preserve">第二节 华中地区</w:t>
      </w:r>
    </w:p>
    <w:p>
      <w:pPr>
        <w:spacing w:after="150"/>
      </w:pPr>
      <w:r>
        <w:rPr/>
        <w:t xml:space="preserve">一、河南滑县</w:t>
      </w:r>
    </w:p>
    <w:p>
      <w:pPr>
        <w:spacing w:after="150"/>
      </w:pPr>
      <w:r>
        <w:rPr/>
        <w:t xml:space="preserve">二、河南汝南县</w:t>
      </w:r>
    </w:p>
    <w:p>
      <w:pPr>
        <w:spacing w:after="150"/>
      </w:pPr>
      <w:r>
        <w:rPr/>
        <w:t xml:space="preserve">三、湖南炎陵县</w:t>
      </w:r>
    </w:p>
    <w:p>
      <w:pPr>
        <w:spacing w:after="150"/>
      </w:pPr>
      <w:r>
        <w:rPr/>
        <w:t xml:space="preserve">四、湖北南漳县</w:t>
      </w:r>
    </w:p>
    <w:p>
      <w:pPr>
        <w:spacing w:after="150"/>
      </w:pPr>
      <w:r>
        <w:rPr/>
        <w:t xml:space="preserve">第三节 西北地区</w:t>
      </w:r>
    </w:p>
    <w:p>
      <w:pPr>
        <w:spacing w:after="150"/>
      </w:pPr>
      <w:r>
        <w:rPr/>
        <w:t xml:space="preserve">一、甘肃临夏县</w:t>
      </w:r>
    </w:p>
    <w:p>
      <w:pPr>
        <w:spacing w:after="150"/>
      </w:pPr>
      <w:r>
        <w:rPr/>
        <w:t xml:space="preserve">二、甘肃榆中县</w:t>
      </w:r>
    </w:p>
    <w:p>
      <w:pPr>
        <w:spacing w:after="150"/>
      </w:pPr>
      <w:r>
        <w:rPr/>
        <w:t xml:space="preserve">三、陕西凤县</w:t>
      </w:r>
    </w:p>
    <w:p>
      <w:pPr>
        <w:spacing w:after="150"/>
      </w:pPr>
      <w:r>
        <w:rPr/>
        <w:t xml:space="preserve">四、青海乐都县</w:t>
      </w:r>
    </w:p>
    <w:p>
      <w:pPr>
        <w:spacing w:after="150"/>
      </w:pPr>
      <w:r>
        <w:rPr/>
        <w:t xml:space="preserve">五、新疆阿克苏</w:t>
      </w:r>
    </w:p>
    <w:p>
      <w:pPr>
        <w:spacing w:after="150"/>
      </w:pPr>
      <w:r>
        <w:rPr/>
        <w:t xml:space="preserve">第四节 河北省</w:t>
      </w:r>
    </w:p>
    <w:p>
      <w:pPr>
        <w:spacing w:after="150"/>
      </w:pPr>
      <w:r>
        <w:rPr/>
        <w:t xml:space="preserve">一、沧州市</w:t>
      </w:r>
    </w:p>
    <w:p>
      <w:pPr>
        <w:spacing w:after="150"/>
      </w:pPr>
      <w:r>
        <w:rPr/>
        <w:t xml:space="preserve">二、廊坊市</w:t>
      </w:r>
    </w:p>
    <w:p>
      <w:pPr>
        <w:spacing w:after="150"/>
      </w:pPr>
      <w:r>
        <w:rPr/>
        <w:t xml:space="preserve">三、保定博野县</w:t>
      </w:r>
    </w:p>
    <w:p>
      <w:pPr>
        <w:spacing w:after="150"/>
      </w:pPr>
      <w:r>
        <w:rPr/>
        <w:t xml:space="preserve">四、张家口沽源县</w:t>
      </w:r>
    </w:p>
    <w:p>
      <w:pPr>
        <w:spacing w:after="150"/>
      </w:pPr>
      <w:r>
        <w:rPr/>
        <w:t xml:space="preserve">五、张家口崇礼县</w:t>
      </w:r>
    </w:p>
    <w:p>
      <w:pPr>
        <w:spacing w:after="150"/>
      </w:pPr>
      <w:r>
        <w:rPr/>
        <w:t xml:space="preserve">六、柏各庄农场</w:t>
      </w:r>
    </w:p>
    <w:p>
      <w:pPr>
        <w:spacing w:after="150"/>
      </w:pPr>
      <w:r>
        <w:rPr/>
        <w:t xml:space="preserve">第五节 云南省</w:t>
      </w:r>
    </w:p>
    <w:p>
      <w:pPr>
        <w:spacing w:after="150"/>
      </w:pPr>
      <w:r>
        <w:rPr/>
        <w:t xml:space="preserve">一、整体现状</w:t>
      </w:r>
    </w:p>
    <w:p>
      <w:pPr>
        <w:spacing w:after="150"/>
      </w:pPr>
      <w:r>
        <w:rPr/>
        <w:t xml:space="preserve">二、普洱市</w:t>
      </w:r>
    </w:p>
    <w:p>
      <w:pPr>
        <w:spacing w:after="150"/>
      </w:pPr>
      <w:r>
        <w:rPr/>
        <w:t xml:space="preserve">三、大理市</w:t>
      </w:r>
    </w:p>
    <w:p>
      <w:pPr>
        <w:spacing w:after="150"/>
      </w:pPr>
      <w:r>
        <w:rPr/>
        <w:t xml:space="preserve">四、红河州石屏县</w:t>
      </w:r>
    </w:p>
    <w:p>
      <w:pPr>
        <w:spacing w:after="150"/>
      </w:pPr>
      <w:r>
        <w:rPr/>
        <w:t xml:space="preserve">第六节 贵州省</w:t>
      </w:r>
    </w:p>
    <w:p>
      <w:pPr>
        <w:spacing w:after="150"/>
      </w:pPr>
      <w:r>
        <w:rPr/>
        <w:t xml:space="preserve">一、整体现状</w:t>
      </w:r>
    </w:p>
    <w:p>
      <w:pPr>
        <w:spacing w:after="150"/>
      </w:pPr>
      <w:r>
        <w:rPr/>
        <w:t xml:space="preserve">二、绥阳县</w:t>
      </w:r>
    </w:p>
    <w:p>
      <w:pPr>
        <w:spacing w:after="150"/>
      </w:pPr>
      <w:r>
        <w:rPr/>
        <w:t xml:space="preserve">三、紫云县</w:t>
      </w:r>
    </w:p>
    <w:p>
      <w:pPr>
        <w:spacing w:after="150"/>
      </w:pPr>
      <w:r>
        <w:rPr/>
        <w:t xml:space="preserve">四、遵义县</w:t>
      </w:r>
    </w:p>
    <w:p>
      <w:pPr>
        <w:spacing w:after="150"/>
      </w:pPr>
      <w:r>
        <w:rPr/>
        <w:t xml:space="preserve">第七节 江苏省</w:t>
      </w:r>
    </w:p>
    <w:p>
      <w:pPr>
        <w:spacing w:after="150"/>
      </w:pPr>
      <w:r>
        <w:rPr/>
        <w:t xml:space="preserve">一、宜兴市</w:t>
      </w:r>
    </w:p>
    <w:p>
      <w:pPr>
        <w:spacing w:after="150"/>
      </w:pPr>
      <w:r>
        <w:rPr/>
        <w:t xml:space="preserve">二、江阴市</w:t>
      </w:r>
    </w:p>
    <w:p>
      <w:pPr>
        <w:spacing w:after="150"/>
      </w:pPr>
      <w:r>
        <w:rPr/>
        <w:t xml:space="preserve">三、句容市</w:t>
      </w:r>
    </w:p>
    <w:p>
      <w:pPr>
        <w:spacing w:after="150"/>
      </w:pPr>
      <w:r>
        <w:rPr/>
        <w:t xml:space="preserve">第八节 江西省</w:t>
      </w:r>
    </w:p>
    <w:p>
      <w:pPr>
        <w:spacing w:after="150"/>
      </w:pPr>
      <w:r>
        <w:rPr/>
        <w:t xml:space="preserve">一、永丰县</w:t>
      </w:r>
    </w:p>
    <w:p>
      <w:pPr>
        <w:spacing w:after="150"/>
      </w:pPr>
      <w:r>
        <w:rPr/>
        <w:t xml:space="preserve">二、赣县</w:t>
      </w:r>
    </w:p>
    <w:p>
      <w:pPr>
        <w:spacing w:after="150"/>
      </w:pPr>
      <w:r>
        <w:rPr/>
        <w:t xml:space="preserve">三、万安县</w:t>
      </w:r>
    </w:p>
    <w:p>
      <w:pPr>
        <w:spacing w:after="150"/>
      </w:pPr>
      <w:r>
        <w:rPr/>
        <w:t xml:space="preserve">第九节 广西自治区</w:t>
      </w:r>
    </w:p>
    <w:p>
      <w:pPr>
        <w:spacing w:after="150"/>
      </w:pPr>
      <w:r>
        <w:rPr/>
        <w:t xml:space="preserve">一、田阳县</w:t>
      </w:r>
    </w:p>
    <w:p>
      <w:pPr>
        <w:spacing w:after="150"/>
      </w:pPr>
      <w:r>
        <w:rPr/>
        <w:t xml:space="preserve">二、鹿寨县</w:t>
      </w:r>
    </w:p>
    <w:p>
      <w:pPr>
        <w:spacing w:after="150"/>
      </w:pPr>
      <w:r>
        <w:rPr/>
        <w:t xml:space="preserve">三、灵山县</w:t>
      </w:r>
    </w:p>
    <w:p>
      <w:pPr>
        <w:spacing w:after="150"/>
      </w:pPr>
      <w:r>
        <w:rPr/>
        <w:t xml:space="preserve">四、梧州市</w:t>
      </w:r>
    </w:p>
    <w:p>
      <w:pPr>
        <w:spacing w:after="150"/>
      </w:pPr>
      <w:r>
        <w:rPr/>
        <w:t xml:space="preserve">第十节 其他地区</w:t>
      </w:r>
    </w:p>
    <w:p>
      <w:pPr>
        <w:spacing w:after="150"/>
      </w:pPr>
      <w:r>
        <w:rPr/>
        <w:t xml:space="preserve">一、福建莆田市</w:t>
      </w:r>
    </w:p>
    <w:p>
      <w:pPr>
        <w:spacing w:after="150"/>
      </w:pPr>
      <w:r>
        <w:rPr/>
        <w:t xml:space="preserve">二、福建泉州市</w:t>
      </w:r>
    </w:p>
    <w:p>
      <w:pPr>
        <w:spacing w:after="150"/>
      </w:pPr>
      <w:r>
        <w:rPr/>
        <w:t xml:space="preserve">三、安徽和县</w:t>
      </w:r>
    </w:p>
    <w:p>
      <w:pPr>
        <w:spacing w:after="150"/>
      </w:pPr>
      <w:r>
        <w:rPr/>
        <w:t xml:space="preserve">四、西藏白朗县</w:t>
      </w:r>
    </w:p>
    <w:p>
      <w:pPr>
        <w:spacing w:after="150"/>
      </w:pPr>
      <w:r>
        <w:rPr/>
        <w:t xml:space="preserve">五、西藏林芝县</w:t>
      </w:r>
    </w:p>
    <w:p>
      <w:pPr>
        <w:spacing w:after="150"/>
      </w:pPr>
      <w:r>
        <w:rPr/>
        <w:t xml:space="preserve">六、重庆铜梁县</w:t>
      </w:r>
    </w:p>
    <w:p>
      <w:pPr>
        <w:spacing w:after="150"/>
      </w:pPr>
      <w:r>
        <w:rPr/>
        <w:t xml:space="preserve">七、广东汕头莲上镇</w:t>
      </w:r>
    </w:p>
    <w:p>
      <w:pPr>
        <w:spacing w:after="150"/>
      </w:pPr>
      <w:r>
        <w:rPr/>
        <w:t xml:space="preserve">八、浙江丽水景宁县</w:t>
      </w:r>
    </w:p>
    <w:p>
      <w:pPr>
        <w:spacing w:after="150"/>
      </w:pPr>
      <w:r>
        <w:rPr>
          <w:b w:val="1"/>
          <w:bCs w:val="1"/>
        </w:rPr>
        <w:t xml:space="preserve">第五章 我国无公害蔬菜行业产业链分析</w:t>
      </w:r>
    </w:p>
    <w:p>
      <w:pPr>
        <w:spacing w:after="150"/>
      </w:pPr>
      <w:r>
        <w:rPr/>
        <w:t xml:space="preserve">第一节 无公害蔬菜行业产业链分析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无公害蔬菜上游行业分析</w:t>
      </w:r>
    </w:p>
    <w:p>
      <w:pPr>
        <w:spacing w:after="150"/>
      </w:pPr>
      <w:r>
        <w:rPr/>
        <w:t xml:space="preserve">一、无公害蔬菜成本构成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四、上游行业对无公害蔬菜行业的影响</w:t>
      </w:r>
    </w:p>
    <w:p>
      <w:pPr>
        <w:spacing w:after="150"/>
      </w:pPr>
      <w:r>
        <w:rPr/>
        <w:t xml:space="preserve">第三节 无公害蔬菜下游行业分析</w:t>
      </w:r>
    </w:p>
    <w:p>
      <w:pPr>
        <w:spacing w:after="150"/>
      </w:pPr>
      <w:r>
        <w:rPr/>
        <w:t xml:space="preserve">一、无公害蔬菜下游行业分布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四、下游需求对无公害蔬菜行业的影响</w:t>
      </w:r>
    </w:p>
    <w:p>
      <w:pPr>
        <w:spacing w:after="150"/>
      </w:pPr>
      <w:r>
        <w:rPr>
          <w:b w:val="1"/>
          <w:bCs w:val="1"/>
        </w:rPr>
        <w:t xml:space="preserve">第六章 无公害蔬菜市场竞争格局分析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无公害蔬菜行业主要企业竞争力分析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无公害蔬菜行业竞争格局分析</w:t>
      </w:r>
    </w:p>
    <w:p>
      <w:pPr>
        <w:spacing w:after="150"/>
      </w:pPr>
      <w:r>
        <w:rPr/>
        <w:t xml:space="preserve">一、2019-2023年无公害蔬菜行业竞争分析</w:t>
      </w:r>
    </w:p>
    <w:p>
      <w:pPr>
        <w:spacing w:after="150"/>
      </w:pPr>
      <w:r>
        <w:rPr/>
        <w:t xml:space="preserve">二、2019-2023年国内外无公害蔬菜竞争分析</w:t>
      </w:r>
    </w:p>
    <w:p>
      <w:pPr>
        <w:spacing w:after="150"/>
      </w:pPr>
      <w:r>
        <w:rPr/>
        <w:t xml:space="preserve">三、2019-2023年中国无公害蔬菜市场竞争分析</w:t>
      </w:r>
    </w:p>
    <w:p>
      <w:pPr>
        <w:spacing w:after="150"/>
      </w:pPr>
      <w:r>
        <w:rPr/>
        <w:t xml:space="preserve">四、2019-2023年中国无公害蔬菜市场集中度分析</w:t>
      </w:r>
    </w:p>
    <w:p>
      <w:pPr>
        <w:spacing w:after="150"/>
      </w:pPr>
      <w:r>
        <w:rPr>
          <w:b w:val="1"/>
          <w:bCs w:val="1"/>
        </w:rPr>
        <w:t xml:space="preserve">第七章 中国无公害蔬菜行业企业经营情况分析（企业可自选）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2024-2029年中国无公害蔬菜行业投资前景预测分析</w:t>
      </w:r>
    </w:p>
    <w:p>
      <w:pPr>
        <w:spacing w:after="150"/>
      </w:pPr>
      <w:r>
        <w:rPr/>
        <w:t xml:space="preserve">第一节 2024-2029年中国无公害蔬菜行业投资前景分析</w:t>
      </w:r>
    </w:p>
    <w:p>
      <w:pPr>
        <w:spacing w:after="150"/>
      </w:pPr>
      <w:r>
        <w:rPr/>
        <w:t xml:space="preserve">一、无公害蔬菜行业市场前景预测</w:t>
      </w:r>
    </w:p>
    <w:p>
      <w:pPr>
        <w:spacing w:after="150"/>
      </w:pPr>
      <w:r>
        <w:rPr/>
        <w:t xml:space="preserve">二、无公害蔬菜行业销售收入预测</w:t>
      </w:r>
    </w:p>
    <w:p>
      <w:pPr>
        <w:spacing w:after="150"/>
      </w:pPr>
      <w:r>
        <w:rPr/>
        <w:t xml:space="preserve">三、无公害蔬菜行业投资机会分析</w:t>
      </w:r>
    </w:p>
    <w:p>
      <w:pPr>
        <w:spacing w:after="150"/>
      </w:pPr>
      <w:r>
        <w:rPr/>
        <w:t xml:space="preserve">第二节 2024-2029年中国无公害蔬菜行业投资风险分析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2024-2029年中国无公害蔬菜行业投资策略及建议</w:t>
      </w:r>
    </w:p>
    <w:p>
      <w:pPr>
        <w:spacing w:after="150"/>
      </w:pPr>
      <w:r>
        <w:rPr>
          <w:b w:val="1"/>
          <w:bCs w:val="1"/>
        </w:rPr>
        <w:t xml:space="preserve">第九章 无公害蔬菜企业投资战略与客户策略分析</w:t>
      </w:r>
    </w:p>
    <w:p>
      <w:pPr>
        <w:spacing w:after="150"/>
      </w:pPr>
      <w:r>
        <w:rPr/>
        <w:t xml:space="preserve">第一节 无公害蔬菜企业发展战略规划背景意义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无公害蔬菜企业战略规划制定依据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无公害蔬菜企业战略规划策略分析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无公害蔬菜企业重点客户战略实施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无公害蔬菜行业研究结论</w:t>
      </w:r>
    </w:p>
    <w:p>
      <w:pPr>
        <w:spacing w:after="150"/>
      </w:pPr>
      <w:r>
        <w:rPr/>
        <w:t xml:space="preserve">第二节 无公害蔬菜行业投资价值评估</w:t>
      </w:r>
    </w:p>
    <w:p>
      <w:pPr>
        <w:spacing w:after="150"/>
      </w:pPr>
      <w:r>
        <w:rPr/>
        <w:t xml:space="preserve">第三节 中道泰和无公害蔬菜行业投资建议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图表：2019-2023年中国无公害蔬菜行业经济财务指标统计</w:t>
      </w:r>
    </w:p>
    <w:p>
      <w:pPr>
        <w:spacing w:after="150"/>
      </w:pPr>
      <w:r>
        <w:rPr/>
        <w:t xml:space="preserve">图表：2019-2023年中国无公害蔬菜企业数量增长趋势图</w:t>
      </w:r>
    </w:p>
    <w:p>
      <w:pPr>
        <w:spacing w:after="150"/>
      </w:pPr>
      <w:r>
        <w:rPr/>
        <w:t xml:space="preserve">图表：2019-2023年中国无公害蔬菜行业从业人员统计</w:t>
      </w:r>
    </w:p>
    <w:p>
      <w:pPr>
        <w:spacing w:after="150"/>
      </w:pPr>
      <w:r>
        <w:rPr/>
        <w:t xml:space="preserve">图表：2019-2023年中国无公害蔬菜行业资产总额统计</w:t>
      </w:r>
    </w:p>
    <w:p>
      <w:pPr>
        <w:spacing w:after="150"/>
      </w:pPr>
      <w:r>
        <w:rPr/>
        <w:t xml:space="preserve">图表：2019-2023年中国无公害蔬菜行业资产增长趋势图</w:t>
      </w:r>
    </w:p>
    <w:p>
      <w:pPr>
        <w:spacing w:after="150"/>
      </w:pPr>
      <w:r>
        <w:rPr/>
        <w:t xml:space="preserve">图表：2019-2023年中国无公害蔬菜行业销售收入统计</w:t>
      </w:r>
    </w:p>
    <w:p>
      <w:pPr>
        <w:spacing w:after="150"/>
      </w:pPr>
      <w:r>
        <w:rPr/>
        <w:t xml:space="preserve">图表：2019-2023年中国无公害蔬菜行业销售收入增长趋势图</w:t>
      </w:r>
    </w:p>
    <w:p>
      <w:pPr>
        <w:spacing w:after="150"/>
      </w:pPr>
      <w:r>
        <w:rPr/>
        <w:t xml:space="preserve">图表：2019-2023年中国无公害蔬菜行业利润总额统计</w:t>
      </w:r>
    </w:p>
    <w:p>
      <w:pPr>
        <w:spacing w:after="150"/>
      </w:pPr>
      <w:r>
        <w:rPr/>
        <w:t xml:space="preserve">图表：2019-2023年中国无公害蔬菜行业利润增长趋势图</w:t>
      </w:r>
    </w:p>
    <w:p>
      <w:pPr>
        <w:spacing w:after="150"/>
      </w:pPr>
      <w:r>
        <w:rPr/>
        <w:t xml:space="preserve">图表：2019-2023年中国无公害蔬菜行业资产负债率情况</w:t>
      </w:r>
    </w:p>
    <w:p>
      <w:pPr>
        <w:spacing w:after="150"/>
      </w:pPr>
      <w:r>
        <w:rPr/>
        <w:t xml:space="preserve">图表：2019-2023年中国无公害蔬菜行业成本费用利润率情况</w:t>
      </w:r>
    </w:p>
    <w:p>
      <w:pPr>
        <w:spacing w:after="150"/>
      </w:pPr>
      <w:r>
        <w:rPr/>
        <w:t xml:space="preserve">图表：2019-2023年中国无公害蔬菜行业销售利润率情况</w:t>
      </w:r>
    </w:p>
    <w:p>
      <w:pPr>
        <w:spacing w:after="150"/>
      </w:pPr>
      <w:r>
        <w:rPr/>
        <w:t xml:space="preserve">图表：2019-2023年中国无公害蔬菜行业资产利润率情况</w:t>
      </w:r>
    </w:p>
    <w:p>
      <w:pPr>
        <w:spacing w:after="150"/>
      </w:pPr>
      <w:r>
        <w:rPr/>
        <w:t xml:space="preserve">图表：2019-2023年中国无公害蔬菜行业毛利率情况</w:t>
      </w:r>
    </w:p>
    <w:p>
      <w:pPr>
        <w:spacing w:after="150"/>
      </w:pPr>
      <w:r>
        <w:rPr/>
        <w:t xml:space="preserve">图表：2019-2023年中国无公害蔬菜行业应收账款周转率情况</w:t>
      </w:r>
    </w:p>
    <w:p>
      <w:pPr>
        <w:spacing w:after="150"/>
      </w:pPr>
      <w:r>
        <w:rPr/>
        <w:t xml:space="preserve">图表：2019-2023年中国无公害蔬菜行业流动资产周转率情况</w:t>
      </w:r>
    </w:p>
    <w:p>
      <w:pPr>
        <w:spacing w:after="150"/>
      </w:pPr>
      <w:r>
        <w:rPr/>
        <w:t xml:space="preserve">图表：2019-2023年中国无公害蔬菜行业总资产周转率情况</w:t>
      </w:r>
    </w:p>
    <w:p>
      <w:pPr>
        <w:spacing w:after="150"/>
      </w:pPr>
      <w:r>
        <w:rPr/>
        <w:t xml:space="preserve">图表：2019-2023年中国无公害蔬菜行业成本费用结构构成情况</w:t>
      </w:r>
    </w:p>
    <w:p>
      <w:pPr>
        <w:spacing w:after="150"/>
      </w:pPr>
      <w:r>
        <w:rPr/>
        <w:t xml:space="preserve">图表：2019-2023年中国无公害蔬菜行业销售成本统计</w:t>
      </w:r>
    </w:p>
    <w:p>
      <w:pPr>
        <w:spacing w:after="150"/>
      </w:pPr>
      <w:r>
        <w:rPr/>
        <w:t xml:space="preserve">图表：2019-2023年中国无公害蔬菜行业销售费用统计</w:t>
      </w:r>
    </w:p>
    <w:p>
      <w:pPr>
        <w:spacing w:after="150"/>
      </w:pPr>
      <w:r>
        <w:rPr/>
        <w:t xml:space="preserve">图表：2019-2023年中国无公害蔬菜行业管理费用统计</w:t>
      </w:r>
    </w:p>
    <w:p>
      <w:pPr>
        <w:spacing w:after="150"/>
      </w:pPr>
      <w:r>
        <w:rPr/>
        <w:t xml:space="preserve">图表：2019-2023年中国无公害蔬菜行业财务费用统计</w:t>
      </w:r>
    </w:p>
    <w:p>
      <w:pPr>
        <w:spacing w:after="150"/>
      </w:pPr>
      <w:r>
        <w:rPr/>
        <w:t xml:space="preserve">图表：2024-2029年中国无公害蔬菜行业销售收入预测趋势图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2024-2029年中国无公害蔬菜行业市场竞争分析及投资前景预测报告</dc:title>
  <dc:description>2024-2029年中国无公害蔬菜行业市场竞争分析及投资前景预测报告</dc:description>
  <dc:subject>2024-2029年中国无公害蔬菜行业市场竞争分析及投资前景预测报告</dc:subject>
  <cp:keywords>研究报告</cp:keywords>
  <cp:category>研究报告</cp:category>
  <cp:lastModifiedBy>北京中道泰和信息咨询有限公司</cp:lastModifiedBy>
  <dcterms:created xsi:type="dcterms:W3CDTF">2024-01-23T15:37:27+08:00</dcterms:created>
  <dcterms:modified xsi:type="dcterms:W3CDTF">2024-01-23T15:37:27+08:00</dcterms:modified>
</cp:coreProperties>
</file>

<file path=docProps/custom.xml><?xml version="1.0" encoding="utf-8"?>
<Properties xmlns="http://schemas.openxmlformats.org/officeDocument/2006/custom-properties" xmlns:vt="http://schemas.openxmlformats.org/officeDocument/2006/docPropsVTypes"/>
</file>