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2024-2029年中国智能家居行业运营模式分析与发展趋势预测报告</w:t>
      </w:r>
    </w:p>
    <w:p>
      <w:pPr>
        <w:spacing w:after="150"/>
      </w:pPr>
      <w:r>
        <w:rPr>
          <w:b w:val="1"/>
          <w:bCs w:val="1"/>
        </w:rPr>
        <w:t xml:space="preserve">报告简介</w:t>
      </w:r>
    </w:p>
    <w:p>
      <w:pPr>
        <w:spacing w:after="150"/>
      </w:pPr>
      <w:r>
        <w:rPr/>
        <w:t xml:space="preserve">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智能家居是在互联网影响之下物联化的体现。智能家居通过物联网技术将家中的各种设备(如音视频设备、照明系统、窗帘控制、空调控制、安防系统、数字影院系统、影音服务器、影柜系统、网络家电等)连接到一起，提供家电控制、照明控制、电话远程控制、室内外遥控、防盗报警、环境监测、暖通控制、红外转发以及可编程定时控制等多种功能和手段。</w:t>
      </w:r>
    </w:p>
    <w:p>
      <w:pPr>
        <w:spacing w:after="150"/>
      </w:pPr>
      <w:r>
        <w:rPr/>
        <w:t xml:space="preserve">智能家居最初的发展主要以灯光遥控控制、电器远程控制和电动窗帘控制为主，随着行业的发展，智能控制的功能越来越多，控制的对象不断扩展，控制的联动场景要求更高，其不断延伸到家庭安防报警、背景音乐、可视对讲、门禁指纹控制等领域，可以说智能家居几乎可以涵盖所有传统的弱电行业，市场发展前景诱人，因此和其产业相关的各路品牌不约而同加大力度争夺智能家居业务，市场渐成春秋争霸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中国智能家居行业宏观环境分析 1</w:t>
      </w:r>
    </w:p>
    <w:p>
      <w:pPr>
        <w:spacing w:after="150"/>
      </w:pPr>
      <w:r>
        <w:rPr/>
        <w:t xml:space="preserve">第一节 智能家居行业定义分析 1</w:t>
      </w:r>
    </w:p>
    <w:p>
      <w:pPr>
        <w:spacing w:after="150"/>
      </w:pPr>
      <w:r>
        <w:rPr/>
        <w:t xml:space="preserve">一、行业定义 1</w:t>
      </w:r>
    </w:p>
    <w:p>
      <w:pPr>
        <w:spacing w:after="150"/>
      </w:pPr>
      <w:r>
        <w:rPr/>
        <w:t xml:space="preserve">二、行业产品分类 1</w:t>
      </w:r>
    </w:p>
    <w:p>
      <w:pPr>
        <w:spacing w:after="150"/>
      </w:pPr>
      <w:r>
        <w:rPr/>
        <w:t xml:space="preserve">第二节 智能家居行业宏观环境分析 3</w:t>
      </w:r>
    </w:p>
    <w:p>
      <w:pPr>
        <w:spacing w:after="150"/>
      </w:pPr>
      <w:r>
        <w:rPr/>
        <w:t xml:space="preserve">一、政策环境 3</w:t>
      </w:r>
    </w:p>
    <w:p>
      <w:pPr>
        <w:spacing w:after="150"/>
      </w:pPr>
      <w:r>
        <w:rPr/>
        <w:t xml:space="preserve">二、经济环境 4</w:t>
      </w:r>
    </w:p>
    <w:p>
      <w:pPr>
        <w:spacing w:after="150"/>
      </w:pPr>
      <w:r>
        <w:rPr/>
        <w:t xml:space="preserve">三、技术环境 6</w:t>
      </w:r>
    </w:p>
    <w:p>
      <w:pPr>
        <w:spacing w:after="150"/>
      </w:pPr>
      <w:r>
        <w:rPr/>
        <w:t xml:space="preserve">四、社会环境 8</w:t>
      </w:r>
    </w:p>
    <w:p>
      <w:pPr>
        <w:spacing w:after="150"/>
      </w:pPr>
      <w:r>
        <w:rPr>
          <w:b w:val="1"/>
          <w:bCs w:val="1"/>
        </w:rPr>
        <w:t xml:space="preserve">第二章 全球智能家居行业现状及发展预测分析 10</w:t>
      </w:r>
    </w:p>
    <w:p>
      <w:pPr>
        <w:spacing w:after="150"/>
      </w:pPr>
      <w:r>
        <w:rPr/>
        <w:t xml:space="preserve">第一节 全球智能家居行业概述 10</w:t>
      </w:r>
    </w:p>
    <w:p>
      <w:pPr>
        <w:spacing w:after="150"/>
      </w:pPr>
      <w:r>
        <w:rPr/>
        <w:t xml:space="preserve">第二节 全球智能家居行业市场格局分析 10</w:t>
      </w:r>
    </w:p>
    <w:p>
      <w:pPr>
        <w:spacing w:after="150"/>
      </w:pPr>
      <w:r>
        <w:rPr/>
        <w:t xml:space="preserve">第三节 全球智能家居产业主要国家运行形势分析 10</w:t>
      </w:r>
    </w:p>
    <w:p>
      <w:pPr>
        <w:spacing w:after="150"/>
      </w:pPr>
      <w:r>
        <w:rPr/>
        <w:t xml:space="preserve">一、美国 10</w:t>
      </w:r>
    </w:p>
    <w:p>
      <w:pPr>
        <w:spacing w:after="150"/>
      </w:pPr>
      <w:r>
        <w:rPr/>
        <w:t xml:space="preserve">二、欧洲 13</w:t>
      </w:r>
    </w:p>
    <w:p>
      <w:pPr>
        <w:spacing w:after="150"/>
      </w:pPr>
      <w:r>
        <w:rPr/>
        <w:t xml:space="preserve">三、日本 13</w:t>
      </w:r>
    </w:p>
    <w:p>
      <w:pPr>
        <w:spacing w:after="150"/>
      </w:pPr>
      <w:r>
        <w:rPr/>
        <w:t xml:space="preserve">第四节 2024-2029年全球智能家居产业市场走势预测分析 14</w:t>
      </w:r>
    </w:p>
    <w:p>
      <w:pPr>
        <w:spacing w:after="150"/>
      </w:pPr>
      <w:r>
        <w:rPr>
          <w:b w:val="1"/>
          <w:bCs w:val="1"/>
        </w:rPr>
        <w:t xml:space="preserve">第二部分 行业深度分析</w:t>
      </w:r>
    </w:p>
    <w:p>
      <w:pPr>
        <w:spacing w:after="150"/>
      </w:pPr>
      <w:r>
        <w:rPr>
          <w:b w:val="1"/>
          <w:bCs w:val="1"/>
        </w:rPr>
        <w:t xml:space="preserve">第三章 2019-2023年中国智能家居行业经济指标分析 17</w:t>
      </w:r>
    </w:p>
    <w:p>
      <w:pPr>
        <w:spacing w:after="150"/>
      </w:pPr>
      <w:r>
        <w:rPr/>
        <w:t xml:space="preserve">第一节 2019-2023年智能家居行业发展概述 17</w:t>
      </w:r>
    </w:p>
    <w:p>
      <w:pPr>
        <w:spacing w:after="150"/>
      </w:pPr>
      <w:r>
        <w:rPr/>
        <w:t xml:space="preserve">第二节 2019-2023年智能家居行业经济运行状况 19</w:t>
      </w:r>
    </w:p>
    <w:p>
      <w:pPr>
        <w:spacing w:after="150"/>
      </w:pPr>
      <w:r>
        <w:rPr/>
        <w:t xml:space="preserve">一、智能家居行业企业数量分析 19</w:t>
      </w:r>
    </w:p>
    <w:p>
      <w:pPr>
        <w:spacing w:after="150"/>
      </w:pPr>
      <w:r>
        <w:rPr/>
        <w:t xml:space="preserve">二、智能家居行业资产规模分析 20</w:t>
      </w:r>
    </w:p>
    <w:p>
      <w:pPr>
        <w:spacing w:after="150"/>
      </w:pPr>
      <w:r>
        <w:rPr/>
        <w:t xml:space="preserve">三、智能家居行业销售收入分析 20</w:t>
      </w:r>
    </w:p>
    <w:p>
      <w:pPr>
        <w:spacing w:after="150"/>
      </w:pPr>
      <w:r>
        <w:rPr/>
        <w:t xml:space="preserve">四、智能家居行业利润总额分析 20</w:t>
      </w:r>
    </w:p>
    <w:p>
      <w:pPr>
        <w:spacing w:after="150"/>
      </w:pPr>
      <w:r>
        <w:rPr/>
        <w:t xml:space="preserve">第三节 2019-2023年智能家居行业成本费用分析 21</w:t>
      </w:r>
    </w:p>
    <w:p>
      <w:pPr>
        <w:spacing w:after="150"/>
      </w:pPr>
      <w:r>
        <w:rPr/>
        <w:t xml:space="preserve">一、智能家居行业销售成本分析 21</w:t>
      </w:r>
    </w:p>
    <w:p>
      <w:pPr>
        <w:spacing w:after="150"/>
      </w:pPr>
      <w:r>
        <w:rPr/>
        <w:t xml:space="preserve">二、智能家居行业销售费用分析 21</w:t>
      </w:r>
    </w:p>
    <w:p>
      <w:pPr>
        <w:spacing w:after="150"/>
      </w:pPr>
      <w:r>
        <w:rPr/>
        <w:t xml:space="preserve">三、智能家居行业管理费用分析 22</w:t>
      </w:r>
    </w:p>
    <w:p>
      <w:pPr>
        <w:spacing w:after="150"/>
      </w:pPr>
      <w:r>
        <w:rPr/>
        <w:t xml:space="preserve">四、智能家居行业财务费用分析 23</w:t>
      </w:r>
    </w:p>
    <w:p>
      <w:pPr>
        <w:spacing w:after="150"/>
      </w:pPr>
      <w:r>
        <w:rPr/>
        <w:t xml:space="preserve">第四节 2019-2023年智能家居行业运营效益分析 24</w:t>
      </w:r>
    </w:p>
    <w:p>
      <w:pPr>
        <w:spacing w:after="150"/>
      </w:pPr>
      <w:r>
        <w:rPr/>
        <w:t xml:space="preserve">一、智能家居行业盈利能力分析 24</w:t>
      </w:r>
    </w:p>
    <w:p>
      <w:pPr>
        <w:spacing w:after="150"/>
      </w:pPr>
      <w:r>
        <w:rPr/>
        <w:t xml:space="preserve">二、智能家居行业运营能力分析 25</w:t>
      </w:r>
    </w:p>
    <w:p>
      <w:pPr>
        <w:spacing w:after="150"/>
      </w:pPr>
      <w:r>
        <w:rPr/>
        <w:t xml:space="preserve">三、智能家居行业偿债能力分析 26</w:t>
      </w:r>
    </w:p>
    <w:p>
      <w:pPr>
        <w:spacing w:after="150"/>
      </w:pPr>
      <w:r>
        <w:rPr/>
        <w:t xml:space="preserve">四、智能家居行业成长能力分析 27</w:t>
      </w:r>
    </w:p>
    <w:p>
      <w:pPr>
        <w:spacing w:after="150"/>
      </w:pPr>
      <w:r>
        <w:rPr>
          <w:b w:val="1"/>
          <w:bCs w:val="1"/>
        </w:rPr>
        <w:t xml:space="preserve">第四章 中国智能家居行业市场与竞争分析 28</w:t>
      </w:r>
    </w:p>
    <w:p>
      <w:pPr>
        <w:spacing w:after="150"/>
      </w:pPr>
      <w:r>
        <w:rPr/>
        <w:t xml:space="preserve">第一节 智能家居行业上下游市场分析 28</w:t>
      </w:r>
    </w:p>
    <w:p>
      <w:pPr>
        <w:spacing w:after="150"/>
      </w:pPr>
      <w:r>
        <w:rPr/>
        <w:t xml:space="preserve">一、智能家居行业产业链简介 28</w:t>
      </w:r>
    </w:p>
    <w:p>
      <w:pPr>
        <w:spacing w:after="150"/>
      </w:pPr>
      <w:r>
        <w:rPr/>
        <w:t xml:space="preserve">二、上游市场供给分析 30</w:t>
      </w:r>
    </w:p>
    <w:p>
      <w:pPr>
        <w:spacing w:after="150"/>
      </w:pPr>
      <w:r>
        <w:rPr/>
        <w:t xml:space="preserve">三、下游市场需求分析 33</w:t>
      </w:r>
    </w:p>
    <w:p>
      <w:pPr>
        <w:spacing w:after="150"/>
      </w:pPr>
      <w:r>
        <w:rPr/>
        <w:t xml:space="preserve">第二节 智能家居行业市场供需分析 35</w:t>
      </w:r>
    </w:p>
    <w:p>
      <w:pPr>
        <w:spacing w:after="150"/>
      </w:pPr>
      <w:r>
        <w:rPr/>
        <w:t xml:space="preserve">一、智能家居行业生产总量 35</w:t>
      </w:r>
    </w:p>
    <w:p>
      <w:pPr>
        <w:spacing w:after="150"/>
      </w:pPr>
      <w:r>
        <w:rPr/>
        <w:t xml:space="preserve">二、智能家居行业市场总量 36</w:t>
      </w:r>
    </w:p>
    <w:p>
      <w:pPr>
        <w:spacing w:after="150"/>
      </w:pPr>
      <w:r>
        <w:rPr/>
        <w:t xml:space="preserve">1、市场需求总量 36</w:t>
      </w:r>
    </w:p>
    <w:p>
      <w:pPr>
        <w:spacing w:after="150"/>
      </w:pPr>
      <w:r>
        <w:rPr/>
        <w:t xml:space="preserve">2、各产品市场容量及变化 37</w:t>
      </w:r>
    </w:p>
    <w:p>
      <w:pPr>
        <w:spacing w:after="150"/>
      </w:pPr>
      <w:r>
        <w:rPr/>
        <w:t xml:space="preserve">三、智能家居行业价格分析 38</w:t>
      </w:r>
    </w:p>
    <w:p>
      <w:pPr>
        <w:spacing w:after="150"/>
      </w:pPr>
      <w:r>
        <w:rPr/>
        <w:t xml:space="preserve">第三节 智能家居行业竞争力分析 39</w:t>
      </w:r>
    </w:p>
    <w:p>
      <w:pPr>
        <w:spacing w:after="150"/>
      </w:pPr>
      <w:r>
        <w:rPr/>
        <w:t xml:space="preserve">一、上游议价能力分析 39</w:t>
      </w:r>
    </w:p>
    <w:p>
      <w:pPr>
        <w:spacing w:after="150"/>
      </w:pPr>
      <w:r>
        <w:rPr/>
        <w:t xml:space="preserve">二、下游议价能力分析 40</w:t>
      </w:r>
    </w:p>
    <w:p>
      <w:pPr>
        <w:spacing w:after="150"/>
      </w:pPr>
      <w:r>
        <w:rPr/>
        <w:t xml:space="preserve">三、替代品威胁分析 40</w:t>
      </w:r>
    </w:p>
    <w:p>
      <w:pPr>
        <w:spacing w:after="150"/>
      </w:pPr>
      <w:r>
        <w:rPr/>
        <w:t xml:space="preserve">四、新进入者威胁分析 40</w:t>
      </w:r>
    </w:p>
    <w:p>
      <w:pPr>
        <w:spacing w:after="150"/>
      </w:pPr>
      <w:r>
        <w:rPr/>
        <w:t xml:space="preserve">五、行业竞争现状分析 41</w:t>
      </w:r>
    </w:p>
    <w:p>
      <w:pPr>
        <w:spacing w:after="150"/>
      </w:pPr>
      <w:r>
        <w:rPr/>
        <w:t xml:space="preserve">第四节 智能家居行业市场集中度分析 42</w:t>
      </w:r>
    </w:p>
    <w:p>
      <w:pPr>
        <w:spacing w:after="150"/>
      </w:pPr>
      <w:r>
        <w:rPr/>
        <w:t xml:space="preserve">一、行业市场集中度分析 42</w:t>
      </w:r>
    </w:p>
    <w:p>
      <w:pPr>
        <w:spacing w:after="150"/>
      </w:pPr>
      <w:r>
        <w:rPr/>
        <w:t xml:space="preserve">二、行业主要竞争者分析 42</w:t>
      </w:r>
    </w:p>
    <w:p>
      <w:pPr>
        <w:spacing w:after="150"/>
      </w:pPr>
      <w:r>
        <w:rPr>
          <w:b w:val="1"/>
          <w:bCs w:val="1"/>
        </w:rPr>
        <w:t xml:space="preserve">第五章 中国智能家居行业传统商业模式分析 45</w:t>
      </w:r>
    </w:p>
    <w:p>
      <w:pPr>
        <w:spacing w:after="150"/>
      </w:pPr>
      <w:r>
        <w:rPr/>
        <w:t xml:space="preserve">第一节 智能家居行业原料采购模式 45</w:t>
      </w:r>
    </w:p>
    <w:p>
      <w:pPr>
        <w:spacing w:after="150"/>
      </w:pPr>
      <w:r>
        <w:rPr/>
        <w:t xml:space="preserve">第二节 智能家居行业经营模式 46</w:t>
      </w:r>
    </w:p>
    <w:p>
      <w:pPr>
        <w:spacing w:after="150"/>
      </w:pPr>
      <w:r>
        <w:rPr/>
        <w:t xml:space="preserve">第三节 智能家居行业盈利模式 47</w:t>
      </w:r>
    </w:p>
    <w:p>
      <w:pPr>
        <w:spacing w:after="150"/>
      </w:pPr>
      <w:r>
        <w:rPr>
          <w:b w:val="1"/>
          <w:bCs w:val="1"/>
        </w:rPr>
        <w:t xml:space="preserve">第六章 中国智能家居行业商业模式构建与实施策略 49</w:t>
      </w:r>
    </w:p>
    <w:p>
      <w:pPr>
        <w:spacing w:after="150"/>
      </w:pPr>
      <w:r>
        <w:rPr/>
        <w:t xml:space="preserve">第一节 智能家居行业商业模式要素与特征 49</w:t>
      </w:r>
    </w:p>
    <w:p>
      <w:pPr>
        <w:spacing w:after="150"/>
      </w:pPr>
      <w:r>
        <w:rPr/>
        <w:t xml:space="preserve">一、商业模式的构成要素 49</w:t>
      </w:r>
    </w:p>
    <w:p>
      <w:pPr>
        <w:spacing w:after="150"/>
      </w:pPr>
      <w:r>
        <w:rPr/>
        <w:t xml:space="preserve">二、商业模式的模式要素 50</w:t>
      </w:r>
    </w:p>
    <w:p>
      <w:pPr>
        <w:spacing w:after="150"/>
      </w:pPr>
      <w:r>
        <w:rPr/>
        <w:t xml:space="preserve">1、产品价值模式 50</w:t>
      </w:r>
    </w:p>
    <w:p>
      <w:pPr>
        <w:spacing w:after="150"/>
      </w:pPr>
      <w:r>
        <w:rPr/>
        <w:t xml:space="preserve">2、战略模式 50</w:t>
      </w:r>
    </w:p>
    <w:p>
      <w:pPr>
        <w:spacing w:after="150"/>
      </w:pPr>
      <w:r>
        <w:rPr/>
        <w:t xml:space="preserve">3、市场模式 50</w:t>
      </w:r>
    </w:p>
    <w:p>
      <w:pPr>
        <w:spacing w:after="150"/>
      </w:pPr>
      <w:r>
        <w:rPr/>
        <w:t xml:space="preserve">4、营销模式 51</w:t>
      </w:r>
    </w:p>
    <w:p>
      <w:pPr>
        <w:spacing w:after="150"/>
      </w:pPr>
      <w:r>
        <w:rPr/>
        <w:t xml:space="preserve">5、管理模式 61</w:t>
      </w:r>
    </w:p>
    <w:p>
      <w:pPr>
        <w:spacing w:after="150"/>
      </w:pPr>
      <w:r>
        <w:rPr/>
        <w:t xml:space="preserve">6、资源整合模式 61</w:t>
      </w:r>
    </w:p>
    <w:p>
      <w:pPr>
        <w:spacing w:after="150"/>
      </w:pPr>
      <w:r>
        <w:rPr/>
        <w:t xml:space="preserve">7、资本运作模式 62</w:t>
      </w:r>
    </w:p>
    <w:p>
      <w:pPr>
        <w:spacing w:after="150"/>
      </w:pPr>
      <w:r>
        <w:rPr/>
        <w:t xml:space="preserve">8、成本模式 62</w:t>
      </w:r>
    </w:p>
    <w:p>
      <w:pPr>
        <w:spacing w:after="150"/>
      </w:pPr>
      <w:r>
        <w:rPr/>
        <w:t xml:space="preserve">9、营收模式 62</w:t>
      </w:r>
    </w:p>
    <w:p>
      <w:pPr>
        <w:spacing w:after="150"/>
      </w:pPr>
      <w:r>
        <w:rPr/>
        <w:t xml:space="preserve">三、成功商业模式的特征 62</w:t>
      </w:r>
    </w:p>
    <w:p>
      <w:pPr>
        <w:spacing w:after="150"/>
      </w:pPr>
      <w:r>
        <w:rPr/>
        <w:t xml:space="preserve">第二节 智能家居行业企业商业模式构建步骤 66</w:t>
      </w:r>
    </w:p>
    <w:p>
      <w:pPr>
        <w:spacing w:after="150"/>
      </w:pPr>
      <w:r>
        <w:rPr/>
        <w:t xml:space="preserve">一、挖掘客户价值需求 66</w:t>
      </w:r>
    </w:p>
    <w:p>
      <w:pPr>
        <w:spacing w:after="150"/>
      </w:pPr>
      <w:r>
        <w:rPr/>
        <w:t xml:space="preserve">二、产业价值链再定位 67</w:t>
      </w:r>
    </w:p>
    <w:p>
      <w:pPr>
        <w:spacing w:after="150"/>
      </w:pPr>
      <w:r>
        <w:rPr/>
        <w:t xml:space="preserve">1、客户价值公式 67</w:t>
      </w:r>
    </w:p>
    <w:p>
      <w:pPr>
        <w:spacing w:after="150"/>
      </w:pPr>
      <w:r>
        <w:rPr/>
        <w:t xml:space="preserve">2、产业价值定位 69</w:t>
      </w:r>
    </w:p>
    <w:p>
      <w:pPr>
        <w:spacing w:after="150"/>
      </w:pPr>
      <w:r>
        <w:rPr/>
        <w:t xml:space="preserve">3、商业形态定位 69</w:t>
      </w:r>
    </w:p>
    <w:p>
      <w:pPr>
        <w:spacing w:after="150"/>
      </w:pPr>
      <w:r>
        <w:rPr/>
        <w:t xml:space="preserve">三、寻找利益相关者 71</w:t>
      </w:r>
    </w:p>
    <w:p>
      <w:pPr>
        <w:spacing w:after="150"/>
      </w:pPr>
      <w:r>
        <w:rPr/>
        <w:t xml:space="preserve">四、构建盈利模式 71</w:t>
      </w:r>
    </w:p>
    <w:p>
      <w:pPr>
        <w:spacing w:after="150"/>
      </w:pPr>
      <w:r>
        <w:rPr/>
        <w:t xml:space="preserve">第三节 智能家居行业商业模式的实施策略 71</w:t>
      </w:r>
    </w:p>
    <w:p>
      <w:pPr>
        <w:spacing w:after="150"/>
      </w:pPr>
      <w:r>
        <w:rPr/>
        <w:t xml:space="preserve">一、企业价值链管理的目标 71</w:t>
      </w:r>
    </w:p>
    <w:p>
      <w:pPr>
        <w:spacing w:after="150"/>
      </w:pPr>
      <w:r>
        <w:rPr/>
        <w:t xml:space="preserve">1、高效率 71</w:t>
      </w:r>
    </w:p>
    <w:p>
      <w:pPr>
        <w:spacing w:after="150"/>
      </w:pPr>
      <w:r>
        <w:rPr/>
        <w:t xml:space="preserve">2、高品质 72</w:t>
      </w:r>
    </w:p>
    <w:p>
      <w:pPr>
        <w:spacing w:after="150"/>
      </w:pPr>
      <w:r>
        <w:rPr/>
        <w:t xml:space="preserve">3、持续创新 72</w:t>
      </w:r>
    </w:p>
    <w:p>
      <w:pPr>
        <w:spacing w:after="150"/>
      </w:pPr>
      <w:r>
        <w:rPr/>
        <w:t xml:space="preserve">二、企业价值链管理系统建设 73</w:t>
      </w:r>
    </w:p>
    <w:p>
      <w:pPr>
        <w:spacing w:after="150"/>
      </w:pPr>
      <w:r>
        <w:rPr/>
        <w:t xml:space="preserve">三、企业文化建设 76</w:t>
      </w:r>
    </w:p>
    <w:p>
      <w:pPr>
        <w:spacing w:after="150"/>
      </w:pPr>
      <w:r>
        <w:rPr>
          <w:b w:val="1"/>
          <w:bCs w:val="1"/>
        </w:rPr>
        <w:t xml:space="preserve">第七章 中国智能家居行业商业模式创新转型分析 78</w:t>
      </w:r>
    </w:p>
    <w:p>
      <w:pPr>
        <w:spacing w:after="150"/>
      </w:pPr>
      <w:r>
        <w:rPr/>
        <w:t xml:space="preserve">第一节 互联网思维对行业的影响 78</w:t>
      </w:r>
    </w:p>
    <w:p>
      <w:pPr>
        <w:spacing w:after="150"/>
      </w:pPr>
      <w:r>
        <w:rPr/>
        <w:t xml:space="preserve">一、互联网思维三大特征 78</w:t>
      </w:r>
    </w:p>
    <w:p>
      <w:pPr>
        <w:spacing w:after="150"/>
      </w:pPr>
      <w:r>
        <w:rPr/>
        <w:t xml:space="preserve">二、基于互联网思维的行业发展 80</w:t>
      </w:r>
    </w:p>
    <w:p>
      <w:pPr>
        <w:spacing w:after="150"/>
      </w:pPr>
      <w:r>
        <w:rPr/>
        <w:t xml:space="preserve">第二节 互联网时代七大商业模式 80</w:t>
      </w:r>
    </w:p>
    <w:p>
      <w:pPr>
        <w:spacing w:after="150"/>
      </w:pPr>
      <w:r>
        <w:rPr/>
        <w:t xml:space="preserve">一、平台模式 80</w:t>
      </w:r>
    </w:p>
    <w:p>
      <w:pPr>
        <w:spacing w:after="150"/>
      </w:pPr>
      <w:r>
        <w:rPr/>
        <w:t xml:space="preserve">1、构成平台模式的6个条件 80</w:t>
      </w:r>
    </w:p>
    <w:p>
      <w:pPr>
        <w:spacing w:after="150"/>
      </w:pPr>
      <w:r>
        <w:rPr/>
        <w:t xml:space="preserve">2、平台模式的战略定位 81</w:t>
      </w:r>
    </w:p>
    <w:p>
      <w:pPr>
        <w:spacing w:after="150"/>
      </w:pPr>
      <w:r>
        <w:rPr/>
        <w:t xml:space="preserve">3、平台模式成功的四大要素 82</w:t>
      </w:r>
    </w:p>
    <w:p>
      <w:pPr>
        <w:spacing w:after="150"/>
      </w:pPr>
      <w:r>
        <w:rPr/>
        <w:t xml:space="preserve">二、免费模式 82</w:t>
      </w:r>
    </w:p>
    <w:p>
      <w:pPr>
        <w:spacing w:after="150"/>
      </w:pPr>
      <w:r>
        <w:rPr/>
        <w:t xml:space="preserve">1、免费商业模式解析 82</w:t>
      </w:r>
    </w:p>
    <w:p>
      <w:pPr>
        <w:spacing w:after="150"/>
      </w:pPr>
      <w:r>
        <w:rPr/>
        <w:t xml:space="preserve">2、免费战略的实施条件 83</w:t>
      </w:r>
    </w:p>
    <w:p>
      <w:pPr>
        <w:spacing w:after="150"/>
      </w:pPr>
      <w:r>
        <w:rPr/>
        <w:t xml:space="preserve">3、免费战略的类型 86</w:t>
      </w:r>
    </w:p>
    <w:p>
      <w:pPr>
        <w:spacing w:after="150"/>
      </w:pPr>
      <w:r>
        <w:rPr/>
        <w:t xml:space="preserve">(1)产品模式创新型 86</w:t>
      </w:r>
    </w:p>
    <w:p>
      <w:pPr>
        <w:spacing w:after="150"/>
      </w:pPr>
      <w:r>
        <w:rPr/>
        <w:t xml:space="preserve">(2)伙伴模式创新型 87</w:t>
      </w:r>
    </w:p>
    <w:p>
      <w:pPr>
        <w:spacing w:after="150"/>
      </w:pPr>
      <w:r>
        <w:rPr/>
        <w:t xml:space="preserve">(3)族群模式创新型 88</w:t>
      </w:r>
    </w:p>
    <w:p>
      <w:pPr>
        <w:spacing w:after="150"/>
      </w:pPr>
      <w:r>
        <w:rPr/>
        <w:t xml:space="preserve">(4)渠道模式创新型 89</w:t>
      </w:r>
    </w:p>
    <w:p>
      <w:pPr>
        <w:spacing w:after="150"/>
      </w:pPr>
      <w:r>
        <w:rPr/>
        <w:t xml:space="preserve">(5)沟通模式创新型 89</w:t>
      </w:r>
    </w:p>
    <w:p>
      <w:pPr>
        <w:spacing w:after="150"/>
      </w:pPr>
      <w:r>
        <w:rPr/>
        <w:t xml:space="preserve">(6)客户模式创新型 90</w:t>
      </w:r>
    </w:p>
    <w:p>
      <w:pPr>
        <w:spacing w:after="150"/>
      </w:pPr>
      <w:r>
        <w:rPr/>
        <w:t xml:space="preserve">(7)成本模式创新型 90</w:t>
      </w:r>
    </w:p>
    <w:p>
      <w:pPr>
        <w:spacing w:after="150"/>
      </w:pPr>
      <w:r>
        <w:rPr/>
        <w:t xml:space="preserve">(8)壁垒模式创新型 91</w:t>
      </w:r>
    </w:p>
    <w:p>
      <w:pPr>
        <w:spacing w:after="150"/>
      </w:pPr>
      <w:r>
        <w:rPr/>
        <w:t xml:space="preserve">三、软硬一体化模式 92</w:t>
      </w:r>
    </w:p>
    <w:p>
      <w:pPr>
        <w:spacing w:after="150"/>
      </w:pPr>
      <w:r>
        <w:rPr/>
        <w:t xml:space="preserve">1、软硬一体化商业模式案例 92</w:t>
      </w:r>
    </w:p>
    <w:p>
      <w:pPr>
        <w:spacing w:after="150"/>
      </w:pPr>
      <w:r>
        <w:rPr/>
        <w:t xml:space="preserve">2、软硬一体化模式受到市场追捧 94</w:t>
      </w:r>
    </w:p>
    <w:p>
      <w:pPr>
        <w:spacing w:after="150"/>
      </w:pPr>
      <w:r>
        <w:rPr/>
        <w:t xml:space="preserve">3、软硬一体化模式是一项系统工程 96</w:t>
      </w:r>
    </w:p>
    <w:p>
      <w:pPr>
        <w:spacing w:after="150"/>
      </w:pPr>
      <w:r>
        <w:rPr/>
        <w:t xml:space="preserve">4、成功打造软硬一体化商业模式的关键举措 97</w:t>
      </w:r>
    </w:p>
    <w:p>
      <w:pPr>
        <w:spacing w:after="150"/>
      </w:pPr>
      <w:r>
        <w:rPr/>
        <w:t xml:space="preserve">四、O2O模式 98</w:t>
      </w:r>
    </w:p>
    <w:p>
      <w:pPr>
        <w:spacing w:after="150"/>
      </w:pPr>
      <w:r>
        <w:rPr/>
        <w:t xml:space="preserve">1、O2O模式爆发巨大力量 98</w:t>
      </w:r>
    </w:p>
    <w:p>
      <w:pPr>
        <w:spacing w:after="150"/>
      </w:pPr>
      <w:r>
        <w:rPr/>
        <w:t xml:space="preserve">2、O2O模式分类 98</w:t>
      </w:r>
    </w:p>
    <w:p>
      <w:pPr>
        <w:spacing w:after="150"/>
      </w:pPr>
      <w:r>
        <w:rPr/>
        <w:t xml:space="preserve">3、O2O模式的盈利点分析 103</w:t>
      </w:r>
    </w:p>
    <w:p>
      <w:pPr>
        <w:spacing w:after="150"/>
      </w:pPr>
      <w:r>
        <w:rPr/>
        <w:t xml:space="preserve">4、O2O模式的思考 104</w:t>
      </w:r>
    </w:p>
    <w:p>
      <w:pPr>
        <w:spacing w:after="150"/>
      </w:pPr>
      <w:r>
        <w:rPr/>
        <w:t xml:space="preserve">五、品牌模式 106</w:t>
      </w:r>
    </w:p>
    <w:p>
      <w:pPr>
        <w:spacing w:after="150"/>
      </w:pPr>
      <w:r>
        <w:rPr/>
        <w:t xml:space="preserve">1、品牌模式的内涵及本质 106</w:t>
      </w:r>
    </w:p>
    <w:p>
      <w:pPr>
        <w:spacing w:after="150"/>
      </w:pPr>
      <w:r>
        <w:rPr/>
        <w:t xml:space="preserve">2、成功的移动互联网品牌 106</w:t>
      </w:r>
    </w:p>
    <w:p>
      <w:pPr>
        <w:spacing w:after="150"/>
      </w:pPr>
      <w:r>
        <w:rPr/>
        <w:t xml:space="preserve">3、如何推进品牌经营 107</w:t>
      </w:r>
    </w:p>
    <w:p>
      <w:pPr>
        <w:spacing w:after="150"/>
      </w:pPr>
      <w:r>
        <w:rPr/>
        <w:t xml:space="preserve">六、双模模式 107</w:t>
      </w:r>
    </w:p>
    <w:p>
      <w:pPr>
        <w:spacing w:after="150"/>
      </w:pPr>
      <w:r>
        <w:rPr/>
        <w:t xml:space="preserve">1、双模模式概述 107</w:t>
      </w:r>
    </w:p>
    <w:p>
      <w:pPr>
        <w:spacing w:after="150"/>
      </w:pPr>
      <w:r>
        <w:rPr/>
        <w:t xml:space="preserve">2、移动互联网：用户规模是关键 107</w:t>
      </w:r>
    </w:p>
    <w:p>
      <w:pPr>
        <w:spacing w:after="150"/>
      </w:pPr>
      <w:r>
        <w:rPr/>
        <w:t xml:space="preserve">3、双模模式案例 109</w:t>
      </w:r>
    </w:p>
    <w:p>
      <w:pPr>
        <w:spacing w:after="150"/>
      </w:pPr>
      <w:r>
        <w:rPr/>
        <w:t xml:space="preserve">七、速度模式 115</w:t>
      </w:r>
    </w:p>
    <w:p>
      <w:pPr>
        <w:spacing w:after="150"/>
      </w:pPr>
      <w:r>
        <w:rPr/>
        <w:t xml:space="preserve">1、什么是速度模式 115</w:t>
      </w:r>
    </w:p>
    <w:p>
      <w:pPr>
        <w:spacing w:after="150"/>
      </w:pPr>
      <w:r>
        <w:rPr/>
        <w:t xml:space="preserve">2、速度模式的主要表现 115</w:t>
      </w:r>
    </w:p>
    <w:p>
      <w:pPr>
        <w:spacing w:after="150"/>
      </w:pPr>
      <w:r>
        <w:rPr/>
        <w:t xml:space="preserve">3、速度模式应注意的几个问题 115</w:t>
      </w:r>
    </w:p>
    <w:p>
      <w:pPr>
        <w:spacing w:after="150"/>
      </w:pPr>
      <w:r>
        <w:rPr/>
        <w:t xml:space="preserve">第三节 互联网背景下智能家居行业商业模式选择 116</w:t>
      </w:r>
    </w:p>
    <w:p>
      <w:pPr>
        <w:spacing w:after="150"/>
      </w:pPr>
      <w:r>
        <w:rPr/>
        <w:t xml:space="preserve">一、智能家居行业与互联网思维的结合 116</w:t>
      </w:r>
    </w:p>
    <w:p>
      <w:pPr>
        <w:spacing w:after="150"/>
      </w:pPr>
      <w:r>
        <w:rPr/>
        <w:t xml:space="preserve">二、互联网背景下智能家居行业商业模式选择 119</w:t>
      </w:r>
    </w:p>
    <w:p>
      <w:pPr>
        <w:spacing w:after="150"/>
      </w:pPr>
      <w:r>
        <w:rPr>
          <w:b w:val="1"/>
          <w:bCs w:val="1"/>
        </w:rPr>
        <w:t xml:space="preserve">第三部分 行业竞争分析</w:t>
      </w:r>
    </w:p>
    <w:p>
      <w:pPr>
        <w:spacing w:after="150"/>
      </w:pPr>
      <w:r>
        <w:rPr>
          <w:b w:val="1"/>
          <w:bCs w:val="1"/>
        </w:rPr>
        <w:t xml:space="preserve">第八章 2019-2023年智能家居行业企业经营情况与商业模式分析 122</w:t>
      </w:r>
    </w:p>
    <w:p>
      <w:pPr>
        <w:spacing w:after="150"/>
      </w:pPr>
      <w:r>
        <w:rPr/>
        <w:t xml:space="preserve">第一节 海尔集团 122</w:t>
      </w:r>
    </w:p>
    <w:p>
      <w:pPr>
        <w:spacing w:after="150"/>
      </w:pPr>
      <w:r>
        <w:rPr/>
        <w:t xml:space="preserve">一、企业发展基本情况 122</w:t>
      </w:r>
    </w:p>
    <w:p>
      <w:pPr>
        <w:spacing w:after="150"/>
      </w:pPr>
      <w:r>
        <w:rPr/>
        <w:t xml:space="preserve">二、企业主营业务产品 122</w:t>
      </w:r>
    </w:p>
    <w:p>
      <w:pPr>
        <w:spacing w:after="150"/>
      </w:pPr>
      <w:r>
        <w:rPr/>
        <w:t xml:space="preserve">三、企业经营情况分析 124</w:t>
      </w:r>
    </w:p>
    <w:p>
      <w:pPr>
        <w:spacing w:after="150"/>
      </w:pPr>
      <w:r>
        <w:rPr/>
        <w:t xml:space="preserve">四、企业销售渠道网络 125</w:t>
      </w:r>
    </w:p>
    <w:p>
      <w:pPr>
        <w:spacing w:after="150"/>
      </w:pPr>
      <w:r>
        <w:rPr/>
        <w:t xml:space="preserve">五、企业经营模式分析 126</w:t>
      </w:r>
    </w:p>
    <w:p>
      <w:pPr>
        <w:spacing w:after="150"/>
      </w:pPr>
      <w:r>
        <w:rPr/>
        <w:t xml:space="preserve">六、企业发展战略规划 126</w:t>
      </w:r>
    </w:p>
    <w:p>
      <w:pPr>
        <w:spacing w:after="150"/>
      </w:pPr>
      <w:r>
        <w:rPr/>
        <w:t xml:space="preserve">第二节 广东安居宝数码科技股份有限公司 126</w:t>
      </w:r>
    </w:p>
    <w:p>
      <w:pPr>
        <w:spacing w:after="150"/>
      </w:pPr>
      <w:r>
        <w:rPr/>
        <w:t xml:space="preserve">一、企业发展基本情况 126</w:t>
      </w:r>
    </w:p>
    <w:p>
      <w:pPr>
        <w:spacing w:after="150"/>
      </w:pPr>
      <w:r>
        <w:rPr/>
        <w:t xml:space="preserve">二、企业主营业务产品 127</w:t>
      </w:r>
    </w:p>
    <w:p>
      <w:pPr>
        <w:spacing w:after="150"/>
      </w:pPr>
      <w:r>
        <w:rPr/>
        <w:t xml:space="preserve">三、企业经营情况分析 127</w:t>
      </w:r>
    </w:p>
    <w:p>
      <w:pPr>
        <w:spacing w:after="150"/>
      </w:pPr>
      <w:r>
        <w:rPr/>
        <w:t xml:space="preserve">四、企业销售渠道网络 128</w:t>
      </w:r>
    </w:p>
    <w:p>
      <w:pPr>
        <w:spacing w:after="150"/>
      </w:pPr>
      <w:r>
        <w:rPr/>
        <w:t xml:space="preserve">五、企业经营模式分析 129</w:t>
      </w:r>
    </w:p>
    <w:p>
      <w:pPr>
        <w:spacing w:after="150"/>
      </w:pPr>
      <w:r>
        <w:rPr/>
        <w:t xml:space="preserve">六、企业发展战略规划 129</w:t>
      </w:r>
    </w:p>
    <w:p>
      <w:pPr>
        <w:spacing w:after="150"/>
      </w:pPr>
      <w:r>
        <w:rPr/>
        <w:t xml:space="preserve">第三节 深圳和而泰智能控制股份有限公司 129</w:t>
      </w:r>
    </w:p>
    <w:p>
      <w:pPr>
        <w:spacing w:after="150"/>
      </w:pPr>
      <w:r>
        <w:rPr/>
        <w:t xml:space="preserve">一、企业发展基本情况 129</w:t>
      </w:r>
    </w:p>
    <w:p>
      <w:pPr>
        <w:spacing w:after="150"/>
      </w:pPr>
      <w:r>
        <w:rPr/>
        <w:t xml:space="preserve">二、企业主营业务产品 130</w:t>
      </w:r>
    </w:p>
    <w:p>
      <w:pPr>
        <w:spacing w:after="150"/>
      </w:pPr>
      <w:r>
        <w:rPr/>
        <w:t xml:space="preserve">三、企业经营情况分析 131</w:t>
      </w:r>
    </w:p>
    <w:p>
      <w:pPr>
        <w:spacing w:after="150"/>
      </w:pPr>
      <w:r>
        <w:rPr/>
        <w:t xml:space="preserve">四、企业销售渠道网络 132</w:t>
      </w:r>
    </w:p>
    <w:p>
      <w:pPr>
        <w:spacing w:after="150"/>
      </w:pPr>
      <w:r>
        <w:rPr/>
        <w:t xml:space="preserve">五、企业经营模式分析 132</w:t>
      </w:r>
    </w:p>
    <w:p>
      <w:pPr>
        <w:spacing w:after="150"/>
      </w:pPr>
      <w:r>
        <w:rPr/>
        <w:t xml:space="preserve">六、企业发展战略规划 135</w:t>
      </w:r>
    </w:p>
    <w:p>
      <w:pPr>
        <w:spacing w:after="150"/>
      </w:pPr>
      <w:r>
        <w:rPr/>
        <w:t xml:space="preserve">第四节 美的集团 136</w:t>
      </w:r>
    </w:p>
    <w:p>
      <w:pPr>
        <w:spacing w:after="150"/>
      </w:pPr>
      <w:r>
        <w:rPr/>
        <w:t xml:space="preserve">一、企业发展基本情况 136</w:t>
      </w:r>
    </w:p>
    <w:p>
      <w:pPr>
        <w:spacing w:after="150"/>
      </w:pPr>
      <w:r>
        <w:rPr/>
        <w:t xml:space="preserve">二、企业主营业务产品 136</w:t>
      </w:r>
    </w:p>
    <w:p>
      <w:pPr>
        <w:spacing w:after="150"/>
      </w:pPr>
      <w:r>
        <w:rPr/>
        <w:t xml:space="preserve">三、企业经营情况分析 137</w:t>
      </w:r>
    </w:p>
    <w:p>
      <w:pPr>
        <w:spacing w:after="150"/>
      </w:pPr>
      <w:r>
        <w:rPr/>
        <w:t xml:space="preserve">四、企业销售渠道网络 138</w:t>
      </w:r>
    </w:p>
    <w:p>
      <w:pPr>
        <w:spacing w:after="150"/>
      </w:pPr>
      <w:r>
        <w:rPr/>
        <w:t xml:space="preserve">五、企业经营模式分析 138</w:t>
      </w:r>
    </w:p>
    <w:p>
      <w:pPr>
        <w:spacing w:after="150"/>
      </w:pPr>
      <w:r>
        <w:rPr/>
        <w:t xml:space="preserve">六、企业发展战略规划 139</w:t>
      </w:r>
    </w:p>
    <w:p>
      <w:pPr>
        <w:spacing w:after="150"/>
      </w:pPr>
      <w:r>
        <w:rPr/>
        <w:t xml:space="preserve">第五节 青岛海信电器股份有限公司 139</w:t>
      </w:r>
    </w:p>
    <w:p>
      <w:pPr>
        <w:spacing w:after="150"/>
      </w:pPr>
      <w:r>
        <w:rPr/>
        <w:t xml:space="preserve">一、企业发展基本情况 139</w:t>
      </w:r>
    </w:p>
    <w:p>
      <w:pPr>
        <w:spacing w:after="150"/>
      </w:pPr>
      <w:r>
        <w:rPr/>
        <w:t xml:space="preserve">二、企业主营业务产品 140</w:t>
      </w:r>
    </w:p>
    <w:p>
      <w:pPr>
        <w:spacing w:after="150"/>
      </w:pPr>
      <w:r>
        <w:rPr/>
        <w:t xml:space="preserve">三、企业经营情况分析 141</w:t>
      </w:r>
    </w:p>
    <w:p>
      <w:pPr>
        <w:spacing w:after="150"/>
      </w:pPr>
      <w:r>
        <w:rPr/>
        <w:t xml:space="preserve">四、企业销售渠道网络 142</w:t>
      </w:r>
    </w:p>
    <w:p>
      <w:pPr>
        <w:spacing w:after="150"/>
      </w:pPr>
      <w:r>
        <w:rPr/>
        <w:t xml:space="preserve">五、企业技术研发分析 142</w:t>
      </w:r>
    </w:p>
    <w:p>
      <w:pPr>
        <w:spacing w:after="150"/>
      </w:pPr>
      <w:r>
        <w:rPr/>
        <w:t xml:space="preserve">六、企业发展战略规划 143</w:t>
      </w:r>
    </w:p>
    <w:p>
      <w:pPr>
        <w:spacing w:after="150"/>
      </w:pPr>
      <w:r>
        <w:rPr/>
        <w:t xml:space="preserve">第六节 青岛东软载波科技股份有限公司 143</w:t>
      </w:r>
    </w:p>
    <w:p>
      <w:pPr>
        <w:spacing w:after="150"/>
      </w:pPr>
      <w:r>
        <w:rPr/>
        <w:t xml:space="preserve">一、企业发展基本情况 143</w:t>
      </w:r>
    </w:p>
    <w:p>
      <w:pPr>
        <w:spacing w:after="150"/>
      </w:pPr>
      <w:r>
        <w:rPr/>
        <w:t xml:space="preserve">二、企业主营业务产品 143</w:t>
      </w:r>
    </w:p>
    <w:p>
      <w:pPr>
        <w:spacing w:after="150"/>
      </w:pPr>
      <w:r>
        <w:rPr/>
        <w:t xml:space="preserve">三、企业经营情况分析 144</w:t>
      </w:r>
    </w:p>
    <w:p>
      <w:pPr>
        <w:spacing w:after="150"/>
      </w:pPr>
      <w:r>
        <w:rPr/>
        <w:t xml:space="preserve">四、企业销售渠道网络 145</w:t>
      </w:r>
    </w:p>
    <w:p>
      <w:pPr>
        <w:spacing w:after="150"/>
      </w:pPr>
      <w:r>
        <w:rPr/>
        <w:t xml:space="preserve">五、企业经营模式分析 145</w:t>
      </w:r>
    </w:p>
    <w:p>
      <w:pPr>
        <w:spacing w:after="150"/>
      </w:pPr>
      <w:r>
        <w:rPr/>
        <w:t xml:space="preserve">六、企业发展战略规划 146</w:t>
      </w:r>
    </w:p>
    <w:p>
      <w:pPr>
        <w:spacing w:after="150"/>
      </w:pPr>
      <w:r>
        <w:rPr/>
        <w:t xml:space="preserve">第七节 TCL集团股份有限公司 146</w:t>
      </w:r>
    </w:p>
    <w:p>
      <w:pPr>
        <w:spacing w:after="150"/>
      </w:pPr>
      <w:r>
        <w:rPr/>
        <w:t xml:space="preserve">一、企业发展基本情况 146</w:t>
      </w:r>
    </w:p>
    <w:p>
      <w:pPr>
        <w:spacing w:after="150"/>
      </w:pPr>
      <w:r>
        <w:rPr/>
        <w:t xml:space="preserve">二、企业主营业务产品 147</w:t>
      </w:r>
    </w:p>
    <w:p>
      <w:pPr>
        <w:spacing w:after="150"/>
      </w:pPr>
      <w:r>
        <w:rPr/>
        <w:t xml:space="preserve">三、企业经营情况分析 147</w:t>
      </w:r>
    </w:p>
    <w:p>
      <w:pPr>
        <w:spacing w:after="150"/>
      </w:pPr>
      <w:r>
        <w:rPr/>
        <w:t xml:space="preserve">四、企业销售渠道网络 149</w:t>
      </w:r>
    </w:p>
    <w:p>
      <w:pPr>
        <w:spacing w:after="150"/>
      </w:pPr>
      <w:r>
        <w:rPr/>
        <w:t xml:space="preserve">五、企业经营模式分析 149</w:t>
      </w:r>
    </w:p>
    <w:p>
      <w:pPr>
        <w:spacing w:after="150"/>
      </w:pPr>
      <w:r>
        <w:rPr/>
        <w:t xml:space="preserve">六、企业发展战略规划 149</w:t>
      </w:r>
    </w:p>
    <w:p>
      <w:pPr>
        <w:spacing w:after="150"/>
      </w:pPr>
      <w:r>
        <w:rPr/>
        <w:t xml:space="preserve">第八节 深圳市英唐智能控制股份有限公司 149</w:t>
      </w:r>
    </w:p>
    <w:p>
      <w:pPr>
        <w:spacing w:after="150"/>
      </w:pPr>
      <w:r>
        <w:rPr/>
        <w:t xml:space="preserve">一、企业发展基本情况 149</w:t>
      </w:r>
    </w:p>
    <w:p>
      <w:pPr>
        <w:spacing w:after="150"/>
      </w:pPr>
      <w:r>
        <w:rPr/>
        <w:t xml:space="preserve">二、企业主营业务产品 150</w:t>
      </w:r>
    </w:p>
    <w:p>
      <w:pPr>
        <w:spacing w:after="150"/>
      </w:pPr>
      <w:r>
        <w:rPr/>
        <w:t xml:space="preserve">三、企业经营情况分析 150</w:t>
      </w:r>
    </w:p>
    <w:p>
      <w:pPr>
        <w:spacing w:after="150"/>
      </w:pPr>
      <w:r>
        <w:rPr/>
        <w:t xml:space="preserve">四、企业发展优势分析 152</w:t>
      </w:r>
    </w:p>
    <w:p>
      <w:pPr>
        <w:spacing w:after="150"/>
      </w:pPr>
      <w:r>
        <w:rPr/>
        <w:t xml:space="preserve">五、企业经营模式分析 152</w:t>
      </w:r>
    </w:p>
    <w:p>
      <w:pPr>
        <w:spacing w:after="150"/>
      </w:pPr>
      <w:r>
        <w:rPr/>
        <w:t xml:space="preserve">六、企业发展战略规划 152</w:t>
      </w:r>
    </w:p>
    <w:p>
      <w:pPr>
        <w:spacing w:after="150"/>
      </w:pPr>
      <w:r>
        <w:rPr/>
        <w:t xml:space="preserve">第九节 无锡和晶科技股份有限公司 153</w:t>
      </w:r>
    </w:p>
    <w:p>
      <w:pPr>
        <w:spacing w:after="150"/>
      </w:pPr>
      <w:r>
        <w:rPr/>
        <w:t xml:space="preserve">一、企业发展基本情况 153</w:t>
      </w:r>
    </w:p>
    <w:p>
      <w:pPr>
        <w:spacing w:after="150"/>
      </w:pPr>
      <w:r>
        <w:rPr/>
        <w:t xml:space="preserve">二、企业主营业务产品 153</w:t>
      </w:r>
    </w:p>
    <w:p>
      <w:pPr>
        <w:spacing w:after="150"/>
      </w:pPr>
      <w:r>
        <w:rPr/>
        <w:t xml:space="preserve">三、企业经营情况分析 154</w:t>
      </w:r>
    </w:p>
    <w:p>
      <w:pPr>
        <w:spacing w:after="150"/>
      </w:pPr>
      <w:r>
        <w:rPr/>
        <w:t xml:space="preserve">四、企业销售渠道网络 155</w:t>
      </w:r>
    </w:p>
    <w:p>
      <w:pPr>
        <w:spacing w:after="150"/>
      </w:pPr>
      <w:r>
        <w:rPr/>
        <w:t xml:space="preserve">五、企业经营模式分析 156</w:t>
      </w:r>
    </w:p>
    <w:p>
      <w:pPr>
        <w:spacing w:after="150"/>
      </w:pPr>
      <w:r>
        <w:rPr/>
        <w:t xml:space="preserve">六、企业发展战略规划 157</w:t>
      </w:r>
    </w:p>
    <w:p>
      <w:pPr>
        <w:spacing w:after="150"/>
      </w:pPr>
      <w:r>
        <w:rPr/>
        <w:t xml:space="preserve">第十节 创维数字股份有限公司 157</w:t>
      </w:r>
    </w:p>
    <w:p>
      <w:pPr>
        <w:spacing w:after="150"/>
      </w:pPr>
      <w:r>
        <w:rPr/>
        <w:t xml:space="preserve">一、企业发展基本情况 157</w:t>
      </w:r>
    </w:p>
    <w:p>
      <w:pPr>
        <w:spacing w:after="150"/>
      </w:pPr>
      <w:r>
        <w:rPr/>
        <w:t xml:space="preserve">二、企业主营业务产品 158</w:t>
      </w:r>
    </w:p>
    <w:p>
      <w:pPr>
        <w:spacing w:after="150"/>
      </w:pPr>
      <w:r>
        <w:rPr/>
        <w:t xml:space="preserve">三、企业经营情况分析 158</w:t>
      </w:r>
    </w:p>
    <w:p>
      <w:pPr>
        <w:spacing w:after="150"/>
      </w:pPr>
      <w:r>
        <w:rPr/>
        <w:t xml:space="preserve">四、企业销售渠道网络 159</w:t>
      </w:r>
    </w:p>
    <w:p>
      <w:pPr>
        <w:spacing w:after="150"/>
      </w:pPr>
      <w:r>
        <w:rPr/>
        <w:t xml:space="preserve">五、企业经营模式分析 160</w:t>
      </w:r>
    </w:p>
    <w:p>
      <w:pPr>
        <w:spacing w:after="150"/>
      </w:pPr>
      <w:r>
        <w:rPr/>
        <w:t xml:space="preserve">六、企业发展战略规划 160</w:t>
      </w:r>
    </w:p>
    <w:p>
      <w:pPr>
        <w:spacing w:after="150"/>
      </w:pPr>
      <w:r>
        <w:rPr>
          <w:b w:val="1"/>
          <w:bCs w:val="1"/>
        </w:rPr>
        <w:t xml:space="preserve">第四部分 行业前景分析</w:t>
      </w:r>
    </w:p>
    <w:p>
      <w:pPr>
        <w:spacing w:after="150"/>
      </w:pPr>
      <w:r>
        <w:rPr>
          <w:b w:val="1"/>
          <w:bCs w:val="1"/>
        </w:rPr>
        <w:t xml:space="preserve">第九章 2024-2029年中国智能家居行业发展前景预测分析 161</w:t>
      </w:r>
    </w:p>
    <w:p>
      <w:pPr>
        <w:spacing w:after="150"/>
      </w:pPr>
      <w:r>
        <w:rPr/>
        <w:t xml:space="preserve">第一节 2024-2029年智能家居行业发展前景及趋势预测分析 161</w:t>
      </w:r>
    </w:p>
    <w:p>
      <w:pPr>
        <w:spacing w:after="150"/>
      </w:pPr>
      <w:r>
        <w:rPr/>
        <w:t xml:space="preserve">第二节 2024-2029年智能家居行业发展前景预测 163</w:t>
      </w:r>
    </w:p>
    <w:p>
      <w:pPr>
        <w:spacing w:after="150"/>
      </w:pPr>
      <w:r>
        <w:rPr/>
        <w:t xml:space="preserve">一、2024-2029年智能家居行业供应规模预测 163</w:t>
      </w:r>
    </w:p>
    <w:p>
      <w:pPr>
        <w:spacing w:after="150"/>
      </w:pPr>
      <w:r>
        <w:rPr/>
        <w:t xml:space="preserve">二、2024-2029年智能家居行业市场规模预测 163</w:t>
      </w:r>
    </w:p>
    <w:p>
      <w:pPr>
        <w:spacing w:after="150"/>
      </w:pPr>
      <w:r>
        <w:rPr/>
        <w:t xml:space="preserve">三、2024-2029年智能家居行业盈利前景预测 164</w:t>
      </w:r>
    </w:p>
    <w:p>
      <w:pPr>
        <w:spacing w:after="150"/>
      </w:pPr>
      <w:r>
        <w:rPr>
          <w:b w:val="1"/>
          <w:bCs w:val="1"/>
        </w:rPr>
        <w:t xml:space="preserve">第十章 智能家居行业投资分析与预测 165</w:t>
      </w:r>
    </w:p>
    <w:p>
      <w:pPr>
        <w:spacing w:after="150"/>
      </w:pPr>
      <w:r>
        <w:rPr/>
        <w:t xml:space="preserve">第一节 行业投资特性分析 165</w:t>
      </w:r>
    </w:p>
    <w:p>
      <w:pPr>
        <w:spacing w:after="150"/>
      </w:pPr>
      <w:r>
        <w:rPr/>
        <w:t xml:space="preserve">一、行业进入壁垒分析 165</w:t>
      </w:r>
    </w:p>
    <w:p>
      <w:pPr>
        <w:spacing w:after="150"/>
      </w:pPr>
      <w:r>
        <w:rPr/>
        <w:t xml:space="preserve">二、盈利模式分析 166</w:t>
      </w:r>
    </w:p>
    <w:p>
      <w:pPr>
        <w:spacing w:after="150"/>
      </w:pPr>
      <w:r>
        <w:rPr/>
        <w:t xml:space="preserve">三、盈利因素分析 166</w:t>
      </w:r>
    </w:p>
    <w:p>
      <w:pPr>
        <w:spacing w:after="150"/>
      </w:pPr>
      <w:r>
        <w:rPr/>
        <w:t xml:space="preserve">第二节 行业投资风险分析 167</w:t>
      </w:r>
    </w:p>
    <w:p>
      <w:pPr>
        <w:spacing w:after="150"/>
      </w:pPr>
      <w:r>
        <w:rPr/>
        <w:t xml:space="preserve">一、投资政策风险分析 167</w:t>
      </w:r>
    </w:p>
    <w:p>
      <w:pPr>
        <w:spacing w:after="150"/>
      </w:pPr>
      <w:r>
        <w:rPr/>
        <w:t xml:space="preserve">二、投资技术风险分析 167</w:t>
      </w:r>
    </w:p>
    <w:p>
      <w:pPr>
        <w:spacing w:after="150"/>
      </w:pPr>
      <w:r>
        <w:rPr/>
        <w:t xml:space="preserve">三、投资供求风险分析 167</w:t>
      </w:r>
    </w:p>
    <w:p>
      <w:pPr>
        <w:spacing w:after="150"/>
      </w:pPr>
      <w:r>
        <w:rPr/>
        <w:t xml:space="preserve">四、宏观经济波动风险 168</w:t>
      </w:r>
    </w:p>
    <w:p>
      <w:pPr>
        <w:spacing w:after="150"/>
      </w:pPr>
      <w:r>
        <w:rPr/>
        <w:t xml:space="preserve">第三节 投资机会与建议 168</w:t>
      </w:r>
    </w:p>
    <w:p>
      <w:pPr>
        <w:spacing w:after="150"/>
      </w:pPr>
      <w:r>
        <w:rPr/>
        <w:t xml:space="preserve">一、行业投资机会分析 168</w:t>
      </w:r>
    </w:p>
    <w:p>
      <w:pPr>
        <w:spacing w:after="150"/>
      </w:pPr>
      <w:r>
        <w:rPr/>
        <w:t xml:space="preserve">二、行业主要投资建议 169</w:t>
      </w:r>
    </w:p>
    <w:p>
      <w:pPr>
        <w:spacing w:after="150"/>
      </w:pPr>
      <w:r>
        <w:rPr/>
        <w:t xml:space="preserve">第四节 行业发展趋势与预测分析 170</w:t>
      </w:r>
    </w:p>
    <w:p>
      <w:pPr>
        <w:spacing w:after="150"/>
      </w:pPr>
      <w:r>
        <w:rPr/>
        <w:t xml:space="preserve">一、发展趋势分析 170</w:t>
      </w:r>
    </w:p>
    <w:p>
      <w:pPr>
        <w:spacing w:after="150"/>
      </w:pPr>
      <w:r>
        <w:rPr/>
        <w:t xml:space="preserve">二、发展前景预测 179</w:t>
      </w:r>
    </w:p>
    <w:p>
      <w:pPr>
        <w:spacing w:after="150"/>
      </w:pPr>
      <w:r>
        <w:rPr/>
        <w:t xml:space="preserve">(1)生产规模预测 179</w:t>
      </w:r>
    </w:p>
    <w:p>
      <w:pPr>
        <w:spacing w:after="150"/>
      </w:pPr>
      <w:r>
        <w:rPr/>
        <w:t xml:space="preserve">(2)市场容量预测 179</w:t>
      </w:r>
    </w:p>
    <w:p>
      <w:pPr>
        <w:spacing w:after="150"/>
      </w:pPr>
      <w:r>
        <w:rPr/>
        <w:t xml:space="preserve">(3)销售收入预测 180</w:t>
      </w:r>
    </w:p>
    <w:p>
      <w:pPr>
        <w:spacing w:after="150"/>
      </w:pPr>
      <w:r>
        <w:rPr>
          <w:b w:val="1"/>
          <w:bCs w:val="1"/>
        </w:rPr>
        <w:t xml:space="preserve">第十一章 2024-2029年中国智能家居行业投融资战略规划分析 181</w:t>
      </w:r>
    </w:p>
    <w:p>
      <w:pPr>
        <w:spacing w:after="150"/>
      </w:pPr>
      <w:r>
        <w:rPr/>
        <w:t xml:space="preserve">第一节 智能家居行业关键成功要素分析 181</w:t>
      </w:r>
    </w:p>
    <w:p>
      <w:pPr>
        <w:spacing w:after="150"/>
      </w:pPr>
      <w:r>
        <w:rPr/>
        <w:t xml:space="preserve">第二节 智能家居行业投资壁垒分析 183</w:t>
      </w:r>
    </w:p>
    <w:p>
      <w:pPr>
        <w:spacing w:after="150"/>
      </w:pPr>
      <w:r>
        <w:rPr/>
        <w:t xml:space="preserve">一、智能家居行业进入壁垒 183</w:t>
      </w:r>
    </w:p>
    <w:p>
      <w:pPr>
        <w:spacing w:after="150"/>
      </w:pPr>
      <w:r>
        <w:rPr/>
        <w:t xml:space="preserve">二、智能家居行业退出壁垒 183</w:t>
      </w:r>
    </w:p>
    <w:p>
      <w:pPr>
        <w:spacing w:after="150"/>
      </w:pPr>
      <w:r>
        <w:rPr/>
        <w:t xml:space="preserve">第三节 智能家居行业投资风险与规避 184</w:t>
      </w:r>
    </w:p>
    <w:p>
      <w:pPr>
        <w:spacing w:after="150"/>
      </w:pPr>
      <w:r>
        <w:rPr/>
        <w:t xml:space="preserve">一、宏观经济风险与规避 184</w:t>
      </w:r>
    </w:p>
    <w:p>
      <w:pPr>
        <w:spacing w:after="150"/>
      </w:pPr>
      <w:r>
        <w:rPr/>
        <w:t xml:space="preserve">二、行业政策风险与规避 185</w:t>
      </w:r>
    </w:p>
    <w:p>
      <w:pPr>
        <w:spacing w:after="150"/>
      </w:pPr>
      <w:r>
        <w:rPr/>
        <w:t xml:space="preserve">三、上游市场风险与规避 185</w:t>
      </w:r>
    </w:p>
    <w:p>
      <w:pPr>
        <w:spacing w:after="150"/>
      </w:pPr>
      <w:r>
        <w:rPr/>
        <w:t xml:space="preserve">四、市场竞争风险与规避 185</w:t>
      </w:r>
    </w:p>
    <w:p>
      <w:pPr>
        <w:spacing w:after="150"/>
      </w:pPr>
      <w:r>
        <w:rPr/>
        <w:t xml:space="preserve">五、技术风险分析与规避 185</w:t>
      </w:r>
    </w:p>
    <w:p>
      <w:pPr>
        <w:spacing w:after="150"/>
      </w:pPr>
      <w:r>
        <w:rPr/>
        <w:t xml:space="preserve">六、下游需求风险与规避 186</w:t>
      </w:r>
    </w:p>
    <w:p>
      <w:pPr>
        <w:spacing w:after="150"/>
      </w:pPr>
      <w:r>
        <w:rPr/>
        <w:t xml:space="preserve">第四节 智能家居行业融资渠道与策略 186</w:t>
      </w:r>
    </w:p>
    <w:p>
      <w:pPr>
        <w:spacing w:after="150"/>
      </w:pPr>
      <w:r>
        <w:rPr/>
        <w:t xml:space="preserve">一、智能家居行业融资渠道分析 186</w:t>
      </w:r>
    </w:p>
    <w:p>
      <w:pPr>
        <w:spacing w:after="150"/>
      </w:pPr>
      <w:r>
        <w:rPr/>
        <w:t xml:space="preserve">二、智能家居行业融资策略分析 188</w:t>
      </w:r>
    </w:p>
    <w:p>
      <w:pPr>
        <w:spacing w:after="150"/>
      </w:pPr>
      <w:r>
        <w:rPr>
          <w:b w:val="1"/>
          <w:bCs w:val="1"/>
        </w:rPr>
        <w:t xml:space="preserve">图表目录</w:t>
      </w:r>
    </w:p>
    <w:p>
      <w:pPr>
        <w:spacing w:after="150"/>
      </w:pPr>
      <w:r>
        <w:rPr/>
        <w:t xml:space="preserve">图表：智能家居系统 2</w:t>
      </w:r>
    </w:p>
    <w:p>
      <w:pPr>
        <w:spacing w:after="150"/>
      </w:pPr>
      <w:r>
        <w:rPr/>
        <w:t xml:space="preserve">图表：2019-2023年智能家居行业企业数量 19</w:t>
      </w:r>
    </w:p>
    <w:p>
      <w:pPr>
        <w:spacing w:after="150"/>
      </w:pPr>
      <w:r>
        <w:rPr/>
        <w:t xml:space="preserve">图表：2019-2023年智能家居行业资产规模 20</w:t>
      </w:r>
    </w:p>
    <w:p>
      <w:pPr>
        <w:spacing w:after="150"/>
      </w:pPr>
      <w:r>
        <w:rPr/>
        <w:t xml:space="preserve">图表：2019-2023年智能家居行业销售收入 20</w:t>
      </w:r>
    </w:p>
    <w:p>
      <w:pPr>
        <w:spacing w:after="150"/>
      </w:pPr>
      <w:r>
        <w:rPr/>
        <w:t xml:space="preserve">图表：2019-2023年智能家居行业利润总额 20</w:t>
      </w:r>
    </w:p>
    <w:p>
      <w:pPr>
        <w:spacing w:after="150"/>
      </w:pPr>
      <w:r>
        <w:rPr/>
        <w:t xml:space="preserve">图表：2019-2023年智能家居行业销售成本 21</w:t>
      </w:r>
    </w:p>
    <w:p>
      <w:pPr>
        <w:spacing w:after="150"/>
      </w:pPr>
      <w:r>
        <w:rPr/>
        <w:t xml:space="preserve">图表：2019-2023年智能家居行业销售费用 22</w:t>
      </w:r>
    </w:p>
    <w:p>
      <w:pPr>
        <w:spacing w:after="150"/>
      </w:pPr>
      <w:r>
        <w:rPr/>
        <w:t xml:space="preserve">图表：2019-2023年智能家居行业管理费用 23</w:t>
      </w:r>
    </w:p>
    <w:p>
      <w:pPr>
        <w:spacing w:after="150"/>
      </w:pPr>
      <w:r>
        <w:rPr/>
        <w:t xml:space="preserve">图表：2019-2023年智能家居行业财务费用 24</w:t>
      </w:r>
    </w:p>
    <w:p>
      <w:pPr>
        <w:spacing w:after="150"/>
      </w:pPr>
      <w:r>
        <w:rPr/>
        <w:t xml:space="preserve">图表：2019-2023年智能家居行业销售利润率 25</w:t>
      </w:r>
    </w:p>
    <w:p>
      <w:pPr>
        <w:spacing w:after="150"/>
      </w:pPr>
      <w:r>
        <w:rPr/>
        <w:t xml:space="preserve">图表：2019-2023年智能家居行业流动资产周转率 26</w:t>
      </w:r>
    </w:p>
    <w:p>
      <w:pPr>
        <w:spacing w:after="150"/>
      </w:pPr>
      <w:r>
        <w:rPr/>
        <w:t xml:space="preserve">图表：2019-2023年智能家居行业资产负债率 27</w:t>
      </w:r>
    </w:p>
    <w:p>
      <w:pPr>
        <w:spacing w:after="150"/>
      </w:pPr>
      <w:r>
        <w:rPr/>
        <w:t xml:space="preserve">图表：2019-2023年智能家居行业利润总额增长率 27</w:t>
      </w:r>
    </w:p>
    <w:p>
      <w:pPr>
        <w:spacing w:after="150"/>
      </w:pPr>
      <w:r>
        <w:rPr/>
        <w:t xml:space="preserve">图表：智能家居行业产业链 28</w:t>
      </w:r>
    </w:p>
    <w:p>
      <w:pPr>
        <w:spacing w:after="150"/>
      </w:pPr>
      <w:r>
        <w:rPr/>
        <w:t xml:space="preserve">图表：2019-2023年我国智能家居行业生产总量及增长率 36</w:t>
      </w:r>
    </w:p>
    <w:p>
      <w:pPr>
        <w:spacing w:after="150"/>
      </w:pPr>
      <w:r>
        <w:rPr/>
        <w:t xml:space="preserve">图表：2019-2023年智能家居行业市场需求 37</w:t>
      </w:r>
    </w:p>
    <w:p>
      <w:pPr>
        <w:spacing w:after="150"/>
      </w:pPr>
      <w:r>
        <w:rPr/>
        <w:t xml:space="preserve">图表：智能家居产品占比 38</w:t>
      </w:r>
    </w:p>
    <w:p>
      <w:pPr>
        <w:spacing w:after="150"/>
      </w:pPr>
      <w:r>
        <w:rPr/>
        <w:t xml:space="preserve">图表：2019-2023年中国智能家居主要产品价格 39</w:t>
      </w:r>
    </w:p>
    <w:p>
      <w:pPr>
        <w:spacing w:after="150"/>
      </w:pPr>
      <w:r>
        <w:rPr/>
        <w:t xml:space="preserve">图表：2019-2023年青岛海尔股份有限公司利润表 124</w:t>
      </w:r>
    </w:p>
    <w:p>
      <w:pPr>
        <w:spacing w:after="150"/>
      </w:pPr>
      <w:r>
        <w:rPr/>
        <w:t xml:space="preserve">图表：2019-2023年青岛海尔股份有限公司成长能力分析 124</w:t>
      </w:r>
    </w:p>
    <w:p>
      <w:pPr>
        <w:spacing w:after="150"/>
      </w:pPr>
      <w:r>
        <w:rPr/>
        <w:t xml:space="preserve">图表：2019-2023年青岛海尔股份有限公司盈利能力分析 124</w:t>
      </w:r>
    </w:p>
    <w:p>
      <w:pPr>
        <w:spacing w:after="150"/>
      </w:pPr>
      <w:r>
        <w:rPr/>
        <w:t xml:space="preserve">图表：2019-2023年青岛海尔股份有限公司偿债能力分析 125</w:t>
      </w:r>
    </w:p>
    <w:p>
      <w:pPr>
        <w:spacing w:after="150"/>
      </w:pPr>
      <w:r>
        <w:rPr/>
        <w:t xml:space="preserve">图表：2019-2023年广东安居宝数码科技股份有限公司利润表 127</w:t>
      </w:r>
    </w:p>
    <w:p>
      <w:pPr>
        <w:spacing w:after="150"/>
      </w:pPr>
      <w:r>
        <w:rPr/>
        <w:t xml:space="preserve">图表：2019-2023年广东安居宝数码科技股份有限公司成长能力分析 128</w:t>
      </w:r>
    </w:p>
    <w:p>
      <w:pPr>
        <w:spacing w:after="150"/>
      </w:pPr>
      <w:r>
        <w:rPr/>
        <w:t xml:space="preserve">图表：2019-2023年广东安居宝数码科技股份有限公司盈利能力分析 128</w:t>
      </w:r>
    </w:p>
    <w:p>
      <w:pPr>
        <w:spacing w:after="150"/>
      </w:pPr>
      <w:r>
        <w:rPr/>
        <w:t xml:space="preserve">图表：2019-2023年广东安居宝数码科技股份有限公司偿债能力分析 128</w:t>
      </w:r>
    </w:p>
    <w:p>
      <w:pPr>
        <w:spacing w:after="150"/>
      </w:pPr>
      <w:r>
        <w:rPr/>
        <w:t xml:space="preserve">图表：2019-2023年深圳和而泰智能控制股份有限公司利润表 131</w:t>
      </w:r>
    </w:p>
    <w:p>
      <w:pPr>
        <w:spacing w:after="150"/>
      </w:pPr>
      <w:r>
        <w:rPr/>
        <w:t xml:space="preserve">图表：2019-2023年深圳和而泰智能控制股份有限公司成长能力分析 131</w:t>
      </w:r>
    </w:p>
    <w:p>
      <w:pPr>
        <w:spacing w:after="150"/>
      </w:pPr>
      <w:r>
        <w:rPr/>
        <w:t xml:space="preserve">图表：2019-2023年深圳和而泰智能控制股份有限公司盈利能力分析 131</w:t>
      </w:r>
    </w:p>
    <w:p>
      <w:pPr>
        <w:spacing w:after="150"/>
      </w:pPr>
      <w:r>
        <w:rPr/>
        <w:t xml:space="preserve">图表：2019-2023年深圳和而泰智能控制股份有限公司运营能力分析 132</w:t>
      </w:r>
    </w:p>
    <w:p>
      <w:pPr>
        <w:spacing w:after="150"/>
      </w:pPr>
      <w:r>
        <w:rPr/>
        <w:t xml:space="preserve">图表：2019-2023年深圳和而泰智能控制股份有限公司偿债能力分析 132</w:t>
      </w:r>
    </w:p>
    <w:p>
      <w:pPr>
        <w:spacing w:after="150"/>
      </w:pPr>
      <w:r>
        <w:rPr/>
        <w:t xml:space="preserve">图表：2019-2023年美的集团利润表 137</w:t>
      </w:r>
    </w:p>
    <w:p>
      <w:pPr>
        <w:spacing w:after="150"/>
      </w:pPr>
      <w:r>
        <w:rPr/>
        <w:t xml:space="preserve">图表：2019-2023年美的集团成长能力分析 137</w:t>
      </w:r>
    </w:p>
    <w:p>
      <w:pPr>
        <w:spacing w:after="150"/>
      </w:pPr>
      <w:r>
        <w:rPr/>
        <w:t xml:space="preserve">图表：2019-2023年美的集团盈利能力分析 137</w:t>
      </w:r>
    </w:p>
    <w:p>
      <w:pPr>
        <w:spacing w:after="150"/>
      </w:pPr>
      <w:r>
        <w:rPr/>
        <w:t xml:space="preserve">图表：2019-2023年美的集团偿债能力分析 138</w:t>
      </w:r>
    </w:p>
    <w:p>
      <w:pPr>
        <w:spacing w:after="150"/>
      </w:pPr>
      <w:r>
        <w:rPr/>
        <w:t xml:space="preserve">图表：2019-2023年青岛海信电器股份有限公司利润表 141</w:t>
      </w:r>
    </w:p>
    <w:p>
      <w:pPr>
        <w:spacing w:after="150"/>
      </w:pPr>
      <w:r>
        <w:rPr/>
        <w:t xml:space="preserve">图表：2019-2023年青岛海信电器股份有限公司成长能力分析 141</w:t>
      </w:r>
    </w:p>
    <w:p>
      <w:pPr>
        <w:spacing w:after="150"/>
      </w:pPr>
      <w:r>
        <w:rPr/>
        <w:t xml:space="preserve">图表：2019-2023年青岛海信电器股份有限公司盈利能力分析 141</w:t>
      </w:r>
    </w:p>
    <w:p>
      <w:pPr>
        <w:spacing w:after="150"/>
      </w:pPr>
      <w:r>
        <w:rPr/>
        <w:t xml:space="preserve">图表：2019-2023年青岛海信电器股份有限公司偿债能力分析 142</w:t>
      </w:r>
    </w:p>
    <w:p>
      <w:pPr>
        <w:spacing w:after="150"/>
      </w:pPr>
      <w:r>
        <w:rPr/>
        <w:t xml:space="preserve">图表：2019-2023年青岛东软载波科技股份有限公司利润表 144</w:t>
      </w:r>
    </w:p>
    <w:p>
      <w:pPr>
        <w:spacing w:after="150"/>
      </w:pPr>
      <w:r>
        <w:rPr/>
        <w:t xml:space="preserve">图表：2019-2023年青岛东软载波科技股份有限公司成长能力分析 144</w:t>
      </w:r>
    </w:p>
    <w:p>
      <w:pPr>
        <w:spacing w:after="150"/>
      </w:pPr>
      <w:r>
        <w:rPr/>
        <w:t xml:space="preserve">图表：2019-2023年青岛东软载波科技股份有限公司盈利能力分析 145</w:t>
      </w:r>
    </w:p>
    <w:p>
      <w:pPr>
        <w:spacing w:after="150"/>
      </w:pPr>
      <w:r>
        <w:rPr/>
        <w:t xml:space="preserve">图表：2019-2023年青岛东软载波科技股份有限公司偿债能务分析 145</w:t>
      </w:r>
    </w:p>
    <w:p>
      <w:pPr>
        <w:spacing w:after="150"/>
      </w:pPr>
      <w:r>
        <w:rPr/>
        <w:t xml:space="preserve">图表：2019-2023年TCL集团股份有限公司利润表 147</w:t>
      </w:r>
    </w:p>
    <w:p>
      <w:pPr>
        <w:spacing w:after="150"/>
      </w:pPr>
      <w:r>
        <w:rPr/>
        <w:t xml:space="preserve">图表：2019-2023年TCL集团股份有限公司成长能力分析 148</w:t>
      </w:r>
    </w:p>
    <w:p>
      <w:pPr>
        <w:spacing w:after="150"/>
      </w:pPr>
      <w:r>
        <w:rPr/>
        <w:t xml:space="preserve">图表：2019-2023年TCL集团股份有限公司盈利能力分析 148</w:t>
      </w:r>
    </w:p>
    <w:p>
      <w:pPr>
        <w:spacing w:after="150"/>
      </w:pPr>
      <w:r>
        <w:rPr/>
        <w:t xml:space="preserve">图表：2019-2023年TCL集团股份有限公司运营能力分析 148</w:t>
      </w:r>
    </w:p>
    <w:p>
      <w:pPr>
        <w:spacing w:after="150"/>
      </w:pPr>
      <w:r>
        <w:rPr/>
        <w:t xml:space="preserve">图表：2019-2023年TCL集团股份有限公司偿债能力分析 148</w:t>
      </w:r>
    </w:p>
    <w:p>
      <w:pPr>
        <w:spacing w:after="150"/>
      </w:pPr>
      <w:r>
        <w:rPr/>
        <w:t xml:space="preserve">图表：2019-2023年深圳市英唐智能控制股份有限公司利润表 150</w:t>
      </w:r>
    </w:p>
    <w:p>
      <w:pPr>
        <w:spacing w:after="150"/>
      </w:pPr>
      <w:r>
        <w:rPr/>
        <w:t xml:space="preserve">图表：2019-2023年深圳市英唐智能控制股份有限公司成长能力分析 151</w:t>
      </w:r>
    </w:p>
    <w:p>
      <w:pPr>
        <w:spacing w:after="150"/>
      </w:pPr>
      <w:r>
        <w:rPr/>
        <w:t xml:space="preserve">图表：2019-2023年深圳市英唐智能控制股份有限公司盈利能力分析 151</w:t>
      </w:r>
    </w:p>
    <w:p>
      <w:pPr>
        <w:spacing w:after="150"/>
      </w:pPr>
      <w:r>
        <w:rPr/>
        <w:t xml:space="preserve">图表：2019-2023年深圳市英唐智能控制股份有限公司运营能力分析 151</w:t>
      </w:r>
    </w:p>
    <w:p>
      <w:pPr>
        <w:spacing w:after="150"/>
      </w:pPr>
      <w:r>
        <w:rPr/>
        <w:t xml:space="preserve">图表：2019-2023年深圳市英唐智能控制股份有限公司偿债能力分析 151</w:t>
      </w:r>
    </w:p>
    <w:p>
      <w:pPr>
        <w:spacing w:after="150"/>
      </w:pPr>
      <w:r>
        <w:rPr/>
        <w:t xml:space="preserve">图表：2019-2023年无锡和晶科技股份有限公司利润表 154</w:t>
      </w:r>
    </w:p>
    <w:p>
      <w:pPr>
        <w:spacing w:after="150"/>
      </w:pPr>
      <w:r>
        <w:rPr/>
        <w:t xml:space="preserve">图表：2019-2023年无锡和晶科技股份有限公司成长能力分析 154</w:t>
      </w:r>
    </w:p>
    <w:p>
      <w:pPr>
        <w:spacing w:after="150"/>
      </w:pPr>
      <w:r>
        <w:rPr/>
        <w:t xml:space="preserve">图表：2019-2023年无锡和晶科技股份有限公司盈利能力分析 154</w:t>
      </w:r>
    </w:p>
    <w:p>
      <w:pPr>
        <w:spacing w:after="150"/>
      </w:pPr>
      <w:r>
        <w:rPr/>
        <w:t xml:space="preserve">图表：2019-2023年无锡和晶科技股份有限公司偿债能力分析 155</w:t>
      </w:r>
    </w:p>
    <w:p>
      <w:pPr>
        <w:spacing w:after="150"/>
      </w:pPr>
      <w:r>
        <w:rPr/>
        <w:t xml:space="preserve">图表：2019-2023年创维数字股份有限公司利润表 158</w:t>
      </w:r>
    </w:p>
    <w:p>
      <w:pPr>
        <w:spacing w:after="150"/>
      </w:pPr>
      <w:r>
        <w:rPr/>
        <w:t xml:space="preserve">图表：2019-2023年创维数字股份有限公司成长能力分析 159</w:t>
      </w:r>
    </w:p>
    <w:p>
      <w:pPr>
        <w:spacing w:after="150"/>
      </w:pPr>
      <w:r>
        <w:rPr/>
        <w:t xml:space="preserve">图表：2019-2023年创维数字股份有限公司盈利能力分析 159</w:t>
      </w:r>
    </w:p>
    <w:p>
      <w:pPr>
        <w:spacing w:after="150"/>
      </w:pPr>
      <w:r>
        <w:rPr/>
        <w:t xml:space="preserve">图表：2019-2023年创维数字股份有限公司偿债能力分析 159</w:t>
      </w:r>
    </w:p>
    <w:p>
      <w:pPr>
        <w:spacing w:after="150"/>
      </w:pPr>
      <w:r>
        <w:rPr/>
        <w:t xml:space="preserve">图表：2024-2029年智能家居行业市场规模及增长率预测 164</w:t>
      </w:r>
    </w:p>
    <w:p>
      <w:pPr>
        <w:spacing w:after="150"/>
      </w:pPr>
      <w:r>
        <w:rPr/>
        <w:t xml:space="preserve">图表：2024-2029年我国智能家居行业生产规模预测 179</w:t>
      </w:r>
    </w:p>
    <w:p>
      <w:pPr>
        <w:spacing w:after="150"/>
      </w:pPr>
      <w:r>
        <w:rPr/>
        <w:t xml:space="preserve">图表：2024-2029年我国智能家居行业市场容量预测 180</w:t>
      </w:r>
    </w:p>
    <w:p>
      <w:pPr>
        <w:spacing w:after="150"/>
      </w:pPr>
      <w:r>
        <w:rPr/>
        <w:t xml:space="preserve">图表：2024-2029年我国智能家居行业销售收入预测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2024-2029年中国智能家居行业运营模式分析与发展趋势预测报告</dc:title>
  <dc:description>2024-2029年中国智能家居行业运营模式分析与发展趋势预测报告</dc:description>
  <dc:subject>2024-2029年中国智能家居行业运营模式分析与发展趋势预测报告</dc:subject>
  <cp:keywords>研究报告</cp:keywords>
  <cp:category>研究报告</cp:category>
  <cp:lastModifiedBy>北京中道泰和信息咨询有限公司</cp:lastModifiedBy>
  <dcterms:created xsi:type="dcterms:W3CDTF">2024-01-23T15:30:55+08:00</dcterms:created>
  <dcterms:modified xsi:type="dcterms:W3CDTF">2024-01-23T15:30:55+08:00</dcterms:modified>
</cp:coreProperties>
</file>

<file path=docProps/custom.xml><?xml version="1.0" encoding="utf-8"?>
<Properties xmlns="http://schemas.openxmlformats.org/officeDocument/2006/custom-properties" xmlns:vt="http://schemas.openxmlformats.org/officeDocument/2006/docPropsVTypes"/>
</file>