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2024-2029年中国微型燃气轮机行业市场供需形势与未来发展前景报告</w:t>
      </w:r>
    </w:p>
    <w:p>
      <w:pPr>
        <w:spacing w:after="150"/>
      </w:pPr>
      <w:r>
        <w:rPr>
          <w:b w:val="1"/>
          <w:bCs w:val="1"/>
        </w:rPr>
        <w:t xml:space="preserve">报告简介</w:t>
      </w:r>
    </w:p>
    <w:p>
      <w:pPr>
        <w:spacing w:after="150"/>
      </w:pPr>
      <w:r>
        <w:rPr/>
        <w:t xml:space="preserve">微型燃气轮机行业研究报告主要分析了微型燃气轮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燃气轮机行业重点企业分析、子行业分析、区域市场分析、行业风险分析、行业发展前景预测及相关的经营、投资建议等。报告研究框架全面、严谨，分析内容客观、公正、系统，真实准确地反映了我国微型燃气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燃气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中外微型燃气轮机行业发展概况 20</w:t>
      </w:r>
    </w:p>
    <w:p>
      <w:pPr>
        <w:spacing w:after="150"/>
      </w:pPr>
      <w:r>
        <w:rPr>
          <w:b w:val="1"/>
          <w:bCs w:val="1"/>
        </w:rPr>
        <w:t xml:space="preserve">第一章 微型燃气轮机概述 20</w:t>
      </w:r>
    </w:p>
    <w:p>
      <w:pPr>
        <w:spacing w:after="150"/>
      </w:pPr>
      <w:r>
        <w:rPr/>
        <w:t xml:space="preserve">第一节 微型燃气轮机的定义及分类 20</w:t>
      </w:r>
    </w:p>
    <w:p>
      <w:pPr>
        <w:spacing w:after="150"/>
      </w:pPr>
      <w:r>
        <w:rPr/>
        <w:t xml:space="preserve">一、微型燃气轮机的定义 20</w:t>
      </w:r>
    </w:p>
    <w:p>
      <w:pPr>
        <w:spacing w:after="150"/>
      </w:pPr>
      <w:r>
        <w:rPr/>
        <w:t xml:space="preserve">二、微型燃气轮机的分类 20</w:t>
      </w:r>
    </w:p>
    <w:p>
      <w:pPr>
        <w:spacing w:after="150"/>
      </w:pPr>
      <w:r>
        <w:rPr/>
        <w:t xml:space="preserve">第二节 微型燃气轮机的特征 21</w:t>
      </w:r>
    </w:p>
    <w:p>
      <w:pPr>
        <w:spacing w:after="150"/>
      </w:pPr>
      <w:r>
        <w:rPr/>
        <w:t xml:space="preserve">一、环保 21</w:t>
      </w:r>
    </w:p>
    <w:p>
      <w:pPr>
        <w:spacing w:after="150"/>
      </w:pPr>
      <w:r>
        <w:rPr/>
        <w:t xml:space="preserve">二、维护少 21</w:t>
      </w:r>
    </w:p>
    <w:p>
      <w:pPr>
        <w:spacing w:after="150"/>
      </w:pPr>
      <w:r>
        <w:rPr/>
        <w:t xml:space="preserve">三、效率高 21</w:t>
      </w:r>
    </w:p>
    <w:p>
      <w:pPr>
        <w:spacing w:after="150"/>
      </w:pPr>
      <w:r>
        <w:rPr/>
        <w:t xml:space="preserve">四、运行灵活 21</w:t>
      </w:r>
    </w:p>
    <w:p>
      <w:pPr>
        <w:spacing w:after="150"/>
      </w:pPr>
      <w:r>
        <w:rPr/>
        <w:t xml:space="preserve">五、适用于多种燃料 22</w:t>
      </w:r>
    </w:p>
    <w:p>
      <w:pPr>
        <w:spacing w:after="150"/>
      </w:pPr>
      <w:r>
        <w:rPr/>
        <w:t xml:space="preserve">六、系统配置灵活 22</w:t>
      </w:r>
    </w:p>
    <w:p>
      <w:pPr>
        <w:spacing w:after="150"/>
      </w:pPr>
      <w:r>
        <w:rPr/>
        <w:t xml:space="preserve">七、安全可靠 22</w:t>
      </w:r>
    </w:p>
    <w:p>
      <w:pPr>
        <w:spacing w:after="150"/>
      </w:pPr>
      <w:r>
        <w:rPr/>
        <w:t xml:space="preserve">第三节 微型燃气轮机的关键技术及工作原理 22</w:t>
      </w:r>
    </w:p>
    <w:p>
      <w:pPr>
        <w:spacing w:after="150"/>
      </w:pPr>
      <w:r>
        <w:rPr/>
        <w:t xml:space="preserve">一、微型燃气轮机的关键技术 22</w:t>
      </w:r>
    </w:p>
    <w:p>
      <w:pPr>
        <w:spacing w:after="150"/>
      </w:pPr>
      <w:r>
        <w:rPr/>
        <w:t xml:space="preserve">二、微型燃气轮机的工作原理 25</w:t>
      </w:r>
    </w:p>
    <w:p>
      <w:pPr>
        <w:spacing w:after="150"/>
      </w:pPr>
      <w:r>
        <w:rPr/>
        <w:t xml:space="preserve">第四节 微型燃气轮机的主要应用方式 27</w:t>
      </w:r>
    </w:p>
    <w:p>
      <w:pPr>
        <w:spacing w:after="150"/>
      </w:pPr>
      <w:r>
        <w:rPr/>
        <w:t xml:space="preserve">一、热电联产及热电冷三联产市场 27</w:t>
      </w:r>
    </w:p>
    <w:p>
      <w:pPr>
        <w:spacing w:after="150"/>
      </w:pPr>
      <w:r>
        <w:rPr/>
        <w:t xml:space="preserve">二、沼气及可再生能源市场 27</w:t>
      </w:r>
    </w:p>
    <w:p>
      <w:pPr>
        <w:spacing w:after="150"/>
      </w:pPr>
      <w:r>
        <w:rPr/>
        <w:t xml:space="preserve">三、油气田及长输管线市场 28</w:t>
      </w:r>
    </w:p>
    <w:p>
      <w:pPr>
        <w:spacing w:after="150"/>
      </w:pPr>
      <w:r>
        <w:rPr/>
        <w:t xml:space="preserve">四、车载电源及混合动力车市场 28</w:t>
      </w:r>
    </w:p>
    <w:p>
      <w:pPr>
        <w:spacing w:after="150"/>
      </w:pPr>
      <w:r>
        <w:rPr>
          <w:b w:val="1"/>
          <w:bCs w:val="1"/>
        </w:rPr>
        <w:t xml:space="preserve">第二章 国外微型燃气轮机行业发展概况 29</w:t>
      </w:r>
    </w:p>
    <w:p>
      <w:pPr>
        <w:spacing w:after="150"/>
      </w:pPr>
      <w:r>
        <w:rPr/>
        <w:t xml:space="preserve">第一节 国外微型燃气轮机行业发展历程 29</w:t>
      </w:r>
    </w:p>
    <w:p>
      <w:pPr>
        <w:spacing w:after="150"/>
      </w:pPr>
      <w:r>
        <w:rPr/>
        <w:t xml:space="preserve">第二节 国外微型燃气轮机行业发展现状 30</w:t>
      </w:r>
    </w:p>
    <w:p>
      <w:pPr>
        <w:spacing w:after="150"/>
      </w:pPr>
      <w:r>
        <w:rPr/>
        <w:t xml:space="preserve">第三节 国外微型燃气轮机行业技术发展情况 31</w:t>
      </w:r>
    </w:p>
    <w:p>
      <w:pPr>
        <w:spacing w:after="150"/>
      </w:pPr>
      <w:r>
        <w:rPr/>
        <w:t xml:space="preserve">第四节 2024-2029年国外微型燃气轮机行业发展趋势 34</w:t>
      </w:r>
    </w:p>
    <w:p>
      <w:pPr>
        <w:spacing w:after="150"/>
      </w:pPr>
      <w:r>
        <w:rPr>
          <w:b w:val="1"/>
          <w:bCs w:val="1"/>
        </w:rPr>
        <w:t xml:space="preserve">第三章 中国微型燃气轮机行业发展概况 35</w:t>
      </w:r>
    </w:p>
    <w:p>
      <w:pPr>
        <w:spacing w:after="150"/>
      </w:pPr>
      <w:r>
        <w:rPr/>
        <w:t xml:space="preserve">第一节 中国微型燃气轮机行业发展历程 35</w:t>
      </w:r>
    </w:p>
    <w:p>
      <w:pPr>
        <w:spacing w:after="150"/>
      </w:pPr>
      <w:r>
        <w:rPr/>
        <w:t xml:space="preserve">第二节 中国微型燃气轮机行业发展现状 35</w:t>
      </w:r>
    </w:p>
    <w:p>
      <w:pPr>
        <w:spacing w:after="150"/>
      </w:pPr>
      <w:r>
        <w:rPr/>
        <w:t xml:space="preserve">第三节 中国微型燃气轮机行业技术发展现状 36</w:t>
      </w:r>
    </w:p>
    <w:p>
      <w:pPr>
        <w:spacing w:after="150"/>
      </w:pPr>
      <w:r>
        <w:rPr/>
        <w:t xml:space="preserve">第四节 中国微型燃气轮机行业的发展与国外的差距 37</w:t>
      </w:r>
    </w:p>
    <w:p>
      <w:pPr>
        <w:spacing w:after="150"/>
      </w:pPr>
      <w:r>
        <w:rPr/>
        <w:t xml:space="preserve">第五节 中国燃气轮机行业发展差距的原因及建议 38</w:t>
      </w:r>
    </w:p>
    <w:p>
      <w:pPr>
        <w:spacing w:after="150"/>
      </w:pPr>
      <w:r>
        <w:rPr/>
        <w:t xml:space="preserve">一、原因 38</w:t>
      </w:r>
    </w:p>
    <w:p>
      <w:pPr>
        <w:spacing w:after="150"/>
      </w:pPr>
      <w:r>
        <w:rPr/>
        <w:t xml:space="preserve">二、建议 38</w:t>
      </w:r>
    </w:p>
    <w:p>
      <w:pPr>
        <w:spacing w:after="150"/>
      </w:pPr>
      <w:r>
        <w:rPr/>
        <w:t xml:space="preserve">第六节 2024-2029年中国微型燃气轮机行业发展趋势 41</w:t>
      </w:r>
    </w:p>
    <w:p>
      <w:pPr>
        <w:spacing w:after="150"/>
      </w:pPr>
      <w:r>
        <w:rPr>
          <w:b w:val="1"/>
          <w:bCs w:val="1"/>
        </w:rPr>
        <w:t xml:space="preserve">第二部分 中国微型燃气轮机市场分析 42</w:t>
      </w:r>
    </w:p>
    <w:p>
      <w:pPr>
        <w:spacing w:after="150"/>
      </w:pPr>
      <w:r>
        <w:rPr>
          <w:b w:val="1"/>
          <w:bCs w:val="1"/>
        </w:rPr>
        <w:t xml:space="preserve">第四章 中国微型燃气轮机生产分析 42</w:t>
      </w:r>
    </w:p>
    <w:p>
      <w:pPr>
        <w:spacing w:after="150"/>
      </w:pPr>
      <w:r>
        <w:rPr/>
        <w:t xml:space="preserve">第一节 2019-2023年中国微型燃气轮机产量分析 42</w:t>
      </w:r>
    </w:p>
    <w:p>
      <w:pPr>
        <w:spacing w:after="150"/>
      </w:pPr>
      <w:r>
        <w:rPr/>
        <w:t xml:space="preserve">第二节 2019-2023年中国微型燃气轮机市场生产结构分析 42</w:t>
      </w:r>
    </w:p>
    <w:p>
      <w:pPr>
        <w:spacing w:after="150"/>
      </w:pPr>
      <w:r>
        <w:rPr/>
        <w:t xml:space="preserve">一、产品结构分析 42</w:t>
      </w:r>
    </w:p>
    <w:p>
      <w:pPr>
        <w:spacing w:after="150"/>
      </w:pPr>
      <w:r>
        <w:rPr/>
        <w:t xml:space="preserve">二、地区结构分析 43</w:t>
      </w:r>
    </w:p>
    <w:p>
      <w:pPr>
        <w:spacing w:after="150"/>
      </w:pPr>
      <w:r>
        <w:rPr/>
        <w:t xml:space="preserve">三、所有制结构分析 44</w:t>
      </w:r>
    </w:p>
    <w:p>
      <w:pPr>
        <w:spacing w:after="150"/>
      </w:pPr>
      <w:r>
        <w:rPr/>
        <w:t xml:space="preserve">四、企业规模结构分析 45</w:t>
      </w:r>
    </w:p>
    <w:p>
      <w:pPr>
        <w:spacing w:after="150"/>
      </w:pPr>
      <w:r>
        <w:rPr/>
        <w:t xml:space="preserve">第三节 2024-2029年中国微型燃气轮机产量预测 45</w:t>
      </w:r>
    </w:p>
    <w:p>
      <w:pPr>
        <w:spacing w:after="150"/>
      </w:pPr>
      <w:r>
        <w:rPr/>
        <w:t xml:space="preserve">第四节 2019-2023年中国微型燃气轮机产值分析 45</w:t>
      </w:r>
    </w:p>
    <w:p>
      <w:pPr>
        <w:spacing w:after="150"/>
      </w:pPr>
      <w:r>
        <w:rPr/>
        <w:t xml:space="preserve">第五节 2024-2029年中国微型燃气轮机产值预测 46</w:t>
      </w:r>
    </w:p>
    <w:p>
      <w:pPr>
        <w:spacing w:after="150"/>
      </w:pPr>
      <w:r>
        <w:rPr>
          <w:b w:val="1"/>
          <w:bCs w:val="1"/>
        </w:rPr>
        <w:t xml:space="preserve">第五章 中国微型燃气轮机消费分析 48</w:t>
      </w:r>
    </w:p>
    <w:p>
      <w:pPr>
        <w:spacing w:after="150"/>
      </w:pPr>
      <w:r>
        <w:rPr/>
        <w:t xml:space="preserve">第一节 2019-2023年中国微型燃气轮机消费量分析 48</w:t>
      </w:r>
    </w:p>
    <w:p>
      <w:pPr>
        <w:spacing w:after="150"/>
      </w:pPr>
      <w:r>
        <w:rPr/>
        <w:t xml:space="preserve">第二节 2019-2023年中国微型燃气轮机消费量结构分析 49</w:t>
      </w:r>
    </w:p>
    <w:p>
      <w:pPr>
        <w:spacing w:after="150"/>
      </w:pPr>
      <w:r>
        <w:rPr/>
        <w:t xml:space="preserve">一、产品消费结构分析 49</w:t>
      </w:r>
    </w:p>
    <w:p>
      <w:pPr>
        <w:spacing w:after="150"/>
      </w:pPr>
      <w:r>
        <w:rPr/>
        <w:t xml:space="preserve">二、地区消费结构分析 49</w:t>
      </w:r>
    </w:p>
    <w:p>
      <w:pPr>
        <w:spacing w:after="150"/>
      </w:pPr>
      <w:r>
        <w:rPr/>
        <w:t xml:space="preserve">第四节 中国微型燃气轮机行业消费特点 50</w:t>
      </w:r>
    </w:p>
    <w:p>
      <w:pPr>
        <w:spacing w:after="150"/>
      </w:pPr>
      <w:r>
        <w:rPr/>
        <w:t xml:space="preserve">第五节 消费偏好分析 50</w:t>
      </w:r>
    </w:p>
    <w:p>
      <w:pPr>
        <w:spacing w:after="150"/>
      </w:pPr>
      <w:r>
        <w:rPr/>
        <w:t xml:space="preserve">一、对质量的偏好 50</w:t>
      </w:r>
    </w:p>
    <w:p>
      <w:pPr>
        <w:spacing w:after="150"/>
      </w:pPr>
      <w:r>
        <w:rPr/>
        <w:t xml:space="preserve">二、对价格的偏好 51</w:t>
      </w:r>
    </w:p>
    <w:p>
      <w:pPr>
        <w:spacing w:after="150"/>
      </w:pPr>
      <w:r>
        <w:rPr/>
        <w:t xml:space="preserve">三、对品牌的偏好 52</w:t>
      </w:r>
    </w:p>
    <w:p>
      <w:pPr>
        <w:spacing w:after="150"/>
      </w:pPr>
      <w:r>
        <w:rPr/>
        <w:t xml:space="preserve">四、对国产产品和进口产品的偏好 53</w:t>
      </w:r>
    </w:p>
    <w:p>
      <w:pPr>
        <w:spacing w:after="150"/>
      </w:pPr>
      <w:r>
        <w:rPr/>
        <w:t xml:space="preserve">第六节 2024-2029年中国微型燃气轮机消费量预测 54</w:t>
      </w:r>
    </w:p>
    <w:p>
      <w:pPr>
        <w:spacing w:after="150"/>
      </w:pPr>
      <w:r>
        <w:rPr>
          <w:b w:val="1"/>
          <w:bCs w:val="1"/>
        </w:rPr>
        <w:t xml:space="preserve">第六章 中国微型燃气轮机销售分析 56</w:t>
      </w:r>
    </w:p>
    <w:p>
      <w:pPr>
        <w:spacing w:after="150"/>
      </w:pPr>
      <w:r>
        <w:rPr/>
        <w:t xml:space="preserve">第一节 2019-2023年中国微型燃气轮机销量分析 56</w:t>
      </w:r>
    </w:p>
    <w:p>
      <w:pPr>
        <w:spacing w:after="150"/>
      </w:pPr>
      <w:r>
        <w:rPr/>
        <w:t xml:space="preserve">第二节 2019-2023年中国微型燃气轮机产销率分析 56</w:t>
      </w:r>
    </w:p>
    <w:p>
      <w:pPr>
        <w:spacing w:after="150"/>
      </w:pPr>
      <w:r>
        <w:rPr/>
        <w:t xml:space="preserve">第三节 销售渠道和主要销售方式分析 57</w:t>
      </w:r>
    </w:p>
    <w:p>
      <w:pPr>
        <w:spacing w:after="150"/>
      </w:pPr>
      <w:r>
        <w:rPr/>
        <w:t xml:space="preserve">第四节 影响中国微型燃气轮机销量的因素 59</w:t>
      </w:r>
    </w:p>
    <w:p>
      <w:pPr>
        <w:spacing w:after="150"/>
      </w:pPr>
      <w:r>
        <w:rPr/>
        <w:t xml:space="preserve">第五节 2024-2029年中国微型燃气轮机销量预测 59</w:t>
      </w:r>
    </w:p>
    <w:p>
      <w:pPr>
        <w:spacing w:after="150"/>
      </w:pPr>
      <w:r>
        <w:rPr>
          <w:b w:val="1"/>
          <w:bCs w:val="1"/>
        </w:rPr>
        <w:t xml:space="preserve">第七章 中国微型燃气轮机进出口分析 61</w:t>
      </w:r>
    </w:p>
    <w:p>
      <w:pPr>
        <w:spacing w:after="150"/>
      </w:pPr>
      <w:r>
        <w:rPr/>
        <w:t xml:space="preserve">第一节 2019-2023年微型燃气轮机进口分析 61</w:t>
      </w:r>
    </w:p>
    <w:p>
      <w:pPr>
        <w:spacing w:after="150"/>
      </w:pPr>
      <w:r>
        <w:rPr/>
        <w:t xml:space="preserve">一、进口量、进口值分析 61</w:t>
      </w:r>
    </w:p>
    <w:p>
      <w:pPr>
        <w:spacing w:after="150"/>
      </w:pPr>
      <w:r>
        <w:rPr/>
        <w:t xml:space="preserve">二、进口价格分析 61</w:t>
      </w:r>
    </w:p>
    <w:p>
      <w:pPr>
        <w:spacing w:after="150"/>
      </w:pPr>
      <w:r>
        <w:rPr/>
        <w:t xml:space="preserve">三、产品主要来源国分析 61</w:t>
      </w:r>
    </w:p>
    <w:p>
      <w:pPr>
        <w:spacing w:after="150"/>
      </w:pPr>
      <w:r>
        <w:rPr/>
        <w:t xml:space="preserve">第二节 2019-2023年微型燃气轮机出口分析 62</w:t>
      </w:r>
    </w:p>
    <w:p>
      <w:pPr>
        <w:spacing w:after="150"/>
      </w:pPr>
      <w:r>
        <w:rPr/>
        <w:t xml:space="preserve">一、出口量、出口值分析 62</w:t>
      </w:r>
    </w:p>
    <w:p>
      <w:pPr>
        <w:spacing w:after="150"/>
      </w:pPr>
      <w:r>
        <w:rPr/>
        <w:t xml:space="preserve">二、出口价格分析 62</w:t>
      </w:r>
    </w:p>
    <w:p>
      <w:pPr>
        <w:spacing w:after="150"/>
      </w:pPr>
      <w:r>
        <w:rPr/>
        <w:t xml:space="preserve">三、产品出口主要目的国分析 62</w:t>
      </w:r>
    </w:p>
    <w:p>
      <w:pPr>
        <w:spacing w:after="150"/>
      </w:pPr>
      <w:r>
        <w:rPr/>
        <w:t xml:space="preserve">第三节 中国微型燃气轮机进出口的特点 63</w:t>
      </w:r>
    </w:p>
    <w:p>
      <w:pPr>
        <w:spacing w:after="150"/>
      </w:pPr>
      <w:r>
        <w:rPr/>
        <w:t xml:space="preserve">第四节 中国微型燃气轮机进出口面临的主要问题 63</w:t>
      </w:r>
    </w:p>
    <w:p>
      <w:pPr>
        <w:spacing w:after="150"/>
      </w:pPr>
      <w:r>
        <w:rPr/>
        <w:t xml:space="preserve">第五节 2024-2029年中国微型燃气轮机进出口预测 64</w:t>
      </w:r>
    </w:p>
    <w:p>
      <w:pPr>
        <w:spacing w:after="150"/>
      </w:pPr>
      <w:r>
        <w:rPr/>
        <w:t xml:space="preserve">一、2024-2029年中国微型燃气轮机进口预测 64</w:t>
      </w:r>
    </w:p>
    <w:p>
      <w:pPr>
        <w:spacing w:after="150"/>
      </w:pPr>
      <w:r>
        <w:rPr/>
        <w:t xml:space="preserve">二、2024-2029年中国微型燃气轮机出口预测 64</w:t>
      </w:r>
    </w:p>
    <w:p>
      <w:pPr>
        <w:spacing w:after="150"/>
      </w:pPr>
      <w:r>
        <w:rPr>
          <w:b w:val="1"/>
          <w:bCs w:val="1"/>
        </w:rPr>
        <w:t xml:space="preserve">第八章 中国微型燃气轮机价格分析 65</w:t>
      </w:r>
    </w:p>
    <w:p>
      <w:pPr>
        <w:spacing w:after="150"/>
      </w:pPr>
      <w:r>
        <w:rPr/>
        <w:t xml:space="preserve">第一节 2019-2023年中国微型燃气轮机价格分析 65</w:t>
      </w:r>
    </w:p>
    <w:p>
      <w:pPr>
        <w:spacing w:after="150"/>
      </w:pPr>
      <w:r>
        <w:rPr/>
        <w:t xml:space="preserve">第二节 2019-2023年1-12月份中国微型燃气轮机价格分析 65</w:t>
      </w:r>
    </w:p>
    <w:p>
      <w:pPr>
        <w:spacing w:after="150"/>
      </w:pPr>
      <w:r>
        <w:rPr/>
        <w:t xml:space="preserve">第三节 影响中国微型燃气轮机价格的因素 65</w:t>
      </w:r>
    </w:p>
    <w:p>
      <w:pPr>
        <w:spacing w:after="150"/>
      </w:pPr>
      <w:r>
        <w:rPr/>
        <w:t xml:space="preserve">第四节 2024-2029年中国微型燃气轮机价格预测 66</w:t>
      </w:r>
    </w:p>
    <w:p>
      <w:pPr>
        <w:spacing w:after="150"/>
      </w:pPr>
      <w:r>
        <w:rPr>
          <w:b w:val="1"/>
          <w:bCs w:val="1"/>
        </w:rPr>
        <w:t xml:space="preserve">第九章 中国微型燃气轮机技术分析 67</w:t>
      </w:r>
    </w:p>
    <w:p>
      <w:pPr>
        <w:spacing w:after="150"/>
      </w:pPr>
      <w:r>
        <w:rPr/>
        <w:t xml:space="preserve">第一节 中国微型燃气轮机制造技术水平及技术特点 67</w:t>
      </w:r>
    </w:p>
    <w:p>
      <w:pPr>
        <w:spacing w:after="150"/>
      </w:pPr>
      <w:r>
        <w:rPr/>
        <w:t xml:space="preserve">一、技术水平 67</w:t>
      </w:r>
    </w:p>
    <w:p>
      <w:pPr>
        <w:spacing w:after="150"/>
      </w:pPr>
      <w:r>
        <w:rPr/>
        <w:t xml:space="preserve">二、技术特点 67</w:t>
      </w:r>
    </w:p>
    <w:p>
      <w:pPr>
        <w:spacing w:after="150"/>
      </w:pPr>
      <w:r>
        <w:rPr/>
        <w:t xml:space="preserve">第二节 中国微型燃气轮机核心技术分析 68</w:t>
      </w:r>
    </w:p>
    <w:p>
      <w:pPr>
        <w:spacing w:after="150"/>
      </w:pPr>
      <w:r>
        <w:rPr/>
        <w:t xml:space="preserve">第三节 中外微型燃气轮机技术现状比较分析 69</w:t>
      </w:r>
    </w:p>
    <w:p>
      <w:pPr>
        <w:spacing w:after="150"/>
      </w:pPr>
      <w:r>
        <w:rPr/>
        <w:t xml:space="preserve">第四节 中国微型燃气轮机技术研发存在的主要问题 69</w:t>
      </w:r>
    </w:p>
    <w:p>
      <w:pPr>
        <w:spacing w:after="150"/>
      </w:pPr>
      <w:r>
        <w:rPr/>
        <w:t xml:space="preserve">第五节 当前中国微型燃气轮机急需开发的技术及技术前沿 70</w:t>
      </w:r>
    </w:p>
    <w:p>
      <w:pPr>
        <w:spacing w:after="150"/>
      </w:pPr>
      <w:r>
        <w:rPr/>
        <w:t xml:space="preserve">第六节 2024-2029年中国微型燃气轮机技术发展预测 70</w:t>
      </w:r>
    </w:p>
    <w:p>
      <w:pPr>
        <w:spacing w:after="150"/>
      </w:pPr>
      <w:r>
        <w:rPr>
          <w:b w:val="1"/>
          <w:bCs w:val="1"/>
        </w:rPr>
        <w:t xml:space="preserve">第十章 中国微型燃气轮机行业竞争力分析 71</w:t>
      </w:r>
    </w:p>
    <w:p>
      <w:pPr>
        <w:spacing w:after="150"/>
      </w:pPr>
      <w:r>
        <w:rPr/>
        <w:t xml:space="preserve">第一节 中国微型燃气轮机行业市场化程度 71</w:t>
      </w:r>
    </w:p>
    <w:p>
      <w:pPr>
        <w:spacing w:after="150"/>
      </w:pPr>
      <w:r>
        <w:rPr/>
        <w:t xml:space="preserve">第二节 中国微型燃气轮机行业集中度分析 71</w:t>
      </w:r>
    </w:p>
    <w:p>
      <w:pPr>
        <w:spacing w:after="150"/>
      </w:pPr>
      <w:r>
        <w:rPr/>
        <w:t xml:space="preserve">第三节 中国微型燃气轮机行业经济规模分析 71</w:t>
      </w:r>
    </w:p>
    <w:p>
      <w:pPr>
        <w:spacing w:after="150"/>
      </w:pPr>
      <w:r>
        <w:rPr/>
        <w:t xml:space="preserve">一、2019-2023年微型燃气轮机销售规模 71</w:t>
      </w:r>
    </w:p>
    <w:p>
      <w:pPr>
        <w:spacing w:after="150"/>
      </w:pPr>
      <w:r>
        <w:rPr/>
        <w:t xml:space="preserve">二、2019-2023年微型燃气轮机利润规模 72</w:t>
      </w:r>
    </w:p>
    <w:p>
      <w:pPr>
        <w:spacing w:after="150"/>
      </w:pPr>
      <w:r>
        <w:rPr/>
        <w:t xml:space="preserve">三、2019-2023年微型燃气轮机资产规模 73</w:t>
      </w:r>
    </w:p>
    <w:p>
      <w:pPr>
        <w:spacing w:after="150"/>
      </w:pPr>
      <w:r>
        <w:rPr/>
        <w:t xml:space="preserve">第四节 中国微型燃气轮机行业盈利能力分析 74</w:t>
      </w:r>
    </w:p>
    <w:p>
      <w:pPr>
        <w:spacing w:after="150"/>
      </w:pPr>
      <w:r>
        <w:rPr/>
        <w:t xml:space="preserve">一、2019-2023年微型燃气轮机亏损面 74</w:t>
      </w:r>
    </w:p>
    <w:p>
      <w:pPr>
        <w:spacing w:after="150"/>
      </w:pPr>
      <w:r>
        <w:rPr/>
        <w:t xml:space="preserve">二、2019-2023年微型燃气轮机销售毛利率 75</w:t>
      </w:r>
    </w:p>
    <w:p>
      <w:pPr>
        <w:spacing w:after="150"/>
      </w:pPr>
      <w:r>
        <w:rPr/>
        <w:t xml:space="preserve">三、2019-2023年微型燃气轮机成本费用利润率 75</w:t>
      </w:r>
    </w:p>
    <w:p>
      <w:pPr>
        <w:spacing w:after="150"/>
      </w:pPr>
      <w:r>
        <w:rPr/>
        <w:t xml:space="preserve">四、2019-2023年微型燃气轮机销售利润率 75</w:t>
      </w:r>
    </w:p>
    <w:p>
      <w:pPr>
        <w:spacing w:after="150"/>
      </w:pPr>
      <w:r>
        <w:rPr/>
        <w:t xml:space="preserve">第五节 中国微型燃气轮机行业营运能力分析 76</w:t>
      </w:r>
    </w:p>
    <w:p>
      <w:pPr>
        <w:spacing w:after="150"/>
      </w:pPr>
      <w:r>
        <w:rPr/>
        <w:t xml:space="preserve">一、2019-2023年微型燃气轮机应收账款周转率 76</w:t>
      </w:r>
    </w:p>
    <w:p>
      <w:pPr>
        <w:spacing w:after="150"/>
      </w:pPr>
      <w:r>
        <w:rPr/>
        <w:t xml:space="preserve">二、2019-2023年微型燃气轮机流动资产周转率 76</w:t>
      </w:r>
    </w:p>
    <w:p>
      <w:pPr>
        <w:spacing w:after="150"/>
      </w:pPr>
      <w:r>
        <w:rPr/>
        <w:t xml:space="preserve">三、2019-2023年微型燃气轮机总资产周转率 77</w:t>
      </w:r>
    </w:p>
    <w:p>
      <w:pPr>
        <w:spacing w:after="150"/>
      </w:pPr>
      <w:r>
        <w:rPr/>
        <w:t xml:space="preserve">第六节 中国微型燃气轮机行业偿债能力分析 77</w:t>
      </w:r>
    </w:p>
    <w:p>
      <w:pPr>
        <w:spacing w:after="150"/>
      </w:pPr>
      <w:r>
        <w:rPr/>
        <w:t xml:space="preserve">一、2019-2023年微型燃气轮机资产负债率 77</w:t>
      </w:r>
    </w:p>
    <w:p>
      <w:pPr>
        <w:spacing w:after="150"/>
      </w:pPr>
      <w:r>
        <w:rPr/>
        <w:t xml:space="preserve">二、2019-2023年微型燃气轮机流动比率 78</w:t>
      </w:r>
    </w:p>
    <w:p>
      <w:pPr>
        <w:spacing w:after="150"/>
      </w:pPr>
      <w:r>
        <w:rPr/>
        <w:t xml:space="preserve">第七节 中国微型燃气轮机行业财务状况综合评价 78</w:t>
      </w:r>
    </w:p>
    <w:p>
      <w:pPr>
        <w:spacing w:after="150"/>
      </w:pPr>
      <w:r>
        <w:rPr/>
        <w:t xml:space="preserve">一、微型燃气轮机行业财务状况综合评价 78</w:t>
      </w:r>
    </w:p>
    <w:p>
      <w:pPr>
        <w:spacing w:after="150"/>
      </w:pPr>
      <w:r>
        <w:rPr/>
        <w:t xml:space="preserve">二、影响微型燃气轮机行业财务状况的经济因素分析 78</w:t>
      </w:r>
    </w:p>
    <w:p>
      <w:pPr>
        <w:spacing w:after="150"/>
      </w:pPr>
      <w:r>
        <w:rPr>
          <w:b w:val="1"/>
          <w:bCs w:val="1"/>
        </w:rPr>
        <w:t xml:space="preserve">第三部分 影响中国微型燃气轮机行业发展的主要因素分析 80</w:t>
      </w:r>
    </w:p>
    <w:p>
      <w:pPr>
        <w:spacing w:after="150"/>
      </w:pPr>
      <w:r>
        <w:rPr>
          <w:b w:val="1"/>
          <w:bCs w:val="1"/>
        </w:rPr>
        <w:t xml:space="preserve">第十一章 宏观环境因素 80</w:t>
      </w:r>
    </w:p>
    <w:p>
      <w:pPr>
        <w:spacing w:after="150"/>
      </w:pPr>
      <w:r>
        <w:rPr/>
        <w:t xml:space="preserve">第一节 宏观发展环境因素 80</w:t>
      </w:r>
    </w:p>
    <w:p>
      <w:pPr>
        <w:spacing w:after="150"/>
      </w:pPr>
      <w:r>
        <w:rPr/>
        <w:t xml:space="preserve">一、2019-2023年中国宏观经济环境影响 80</w:t>
      </w:r>
    </w:p>
    <w:p>
      <w:pPr>
        <w:spacing w:after="150"/>
      </w:pPr>
      <w:r>
        <w:rPr/>
        <w:t xml:space="preserve">二、2024-2029年中国宏观经济环境发展趋势影响 94</w:t>
      </w:r>
    </w:p>
    <w:p>
      <w:pPr>
        <w:spacing w:after="150"/>
      </w:pPr>
      <w:r>
        <w:rPr/>
        <w:t xml:space="preserve">第二节 政策因素 95</w:t>
      </w:r>
    </w:p>
    <w:p>
      <w:pPr>
        <w:spacing w:after="150"/>
      </w:pPr>
      <w:r>
        <w:rPr/>
        <w:t xml:space="preserve">一、行业主要法律法规和政策 95</w:t>
      </w:r>
    </w:p>
    <w:p>
      <w:pPr>
        <w:spacing w:after="150"/>
      </w:pPr>
      <w:r>
        <w:rPr/>
        <w:t xml:space="preserve">二、行业“十四五”、“十四五”发展规划 96</w:t>
      </w:r>
    </w:p>
    <w:p>
      <w:pPr>
        <w:spacing w:after="150"/>
      </w:pPr>
      <w:r>
        <w:rPr/>
        <w:t xml:space="preserve">第三节 税收政策 96</w:t>
      </w:r>
    </w:p>
    <w:p>
      <w:pPr>
        <w:spacing w:after="150"/>
      </w:pPr>
      <w:r>
        <w:rPr/>
        <w:t xml:space="preserve">第四节 行业壁垒 99</w:t>
      </w:r>
    </w:p>
    <w:p>
      <w:pPr>
        <w:spacing w:after="150"/>
      </w:pPr>
      <w:r>
        <w:rPr>
          <w:b w:val="1"/>
          <w:bCs w:val="1"/>
        </w:rPr>
        <w:t xml:space="preserve">第十二章 上下游行业对中国微型燃气轮机行业发展的影响 100</w:t>
      </w:r>
    </w:p>
    <w:p>
      <w:pPr>
        <w:spacing w:after="150"/>
      </w:pPr>
      <w:r>
        <w:rPr/>
        <w:t xml:space="preserve">第一节 上游行业的影响 100</w:t>
      </w:r>
    </w:p>
    <w:p>
      <w:pPr>
        <w:spacing w:after="150"/>
      </w:pPr>
      <w:r>
        <w:rPr/>
        <w:t xml:space="preserve">一、上游原材料 100</w:t>
      </w:r>
    </w:p>
    <w:p>
      <w:pPr>
        <w:spacing w:after="150"/>
      </w:pPr>
      <w:r>
        <w:rPr/>
        <w:t xml:space="preserve">二、原材料价格的变化 100</w:t>
      </w:r>
    </w:p>
    <w:p>
      <w:pPr>
        <w:spacing w:after="150"/>
      </w:pPr>
      <w:r>
        <w:rPr/>
        <w:t xml:space="preserve">三、上游行业对中国微型燃气轮机行业的影响程度 102</w:t>
      </w:r>
    </w:p>
    <w:p>
      <w:pPr>
        <w:spacing w:after="150"/>
      </w:pPr>
      <w:r>
        <w:rPr/>
        <w:t xml:space="preserve">第二节 下游行业的影响 102</w:t>
      </w:r>
    </w:p>
    <w:p>
      <w:pPr>
        <w:spacing w:after="150"/>
      </w:pPr>
      <w:r>
        <w:rPr/>
        <w:t xml:space="preserve">一、微型燃气轮机的需求行业 102</w:t>
      </w:r>
    </w:p>
    <w:p>
      <w:pPr>
        <w:spacing w:after="150"/>
      </w:pPr>
      <w:r>
        <w:rPr/>
        <w:t xml:space="preserve">二、微型燃气轮机下游行业的需求变动情况 104</w:t>
      </w:r>
    </w:p>
    <w:p>
      <w:pPr>
        <w:spacing w:after="150"/>
      </w:pPr>
      <w:r>
        <w:rPr/>
        <w:t xml:space="preserve">三、下游行业需求变动对中国微型燃气轮机行业的影响程度 105</w:t>
      </w:r>
    </w:p>
    <w:p>
      <w:pPr>
        <w:spacing w:after="150"/>
      </w:pPr>
      <w:r>
        <w:rPr>
          <w:b w:val="1"/>
          <w:bCs w:val="1"/>
        </w:rPr>
        <w:t xml:space="preserve">第十三章 相关因素对中国微型燃气轮机行业发展的影响分析 106</w:t>
      </w:r>
    </w:p>
    <w:p>
      <w:pPr>
        <w:spacing w:after="150"/>
      </w:pPr>
      <w:r>
        <w:rPr/>
        <w:t xml:space="preserve">第一节 有利影响 106</w:t>
      </w:r>
    </w:p>
    <w:p>
      <w:pPr>
        <w:spacing w:after="150"/>
      </w:pPr>
      <w:r>
        <w:rPr/>
        <w:t xml:space="preserve">一、我国经济不断发展 106</w:t>
      </w:r>
    </w:p>
    <w:p>
      <w:pPr>
        <w:spacing w:after="150"/>
      </w:pPr>
      <w:r>
        <w:rPr/>
        <w:t xml:space="preserve">二、我国大力发展分布式能源 107</w:t>
      </w:r>
    </w:p>
    <w:p>
      <w:pPr>
        <w:spacing w:after="150"/>
      </w:pPr>
      <w:r>
        <w:rPr/>
        <w:t xml:space="preserve">三、国外先进技术的引进 109</w:t>
      </w:r>
    </w:p>
    <w:p>
      <w:pPr>
        <w:spacing w:after="150"/>
      </w:pPr>
      <w:r>
        <w:rPr/>
        <w:t xml:space="preserve">四、我国自主创新能力进一步提升 109</w:t>
      </w:r>
    </w:p>
    <w:p>
      <w:pPr>
        <w:spacing w:after="150"/>
      </w:pPr>
      <w:r>
        <w:rPr/>
        <w:t xml:space="preserve">第二节 不利影响 110</w:t>
      </w:r>
    </w:p>
    <w:p>
      <w:pPr>
        <w:spacing w:after="150"/>
      </w:pPr>
      <w:r>
        <w:rPr/>
        <w:t xml:space="preserve">一、我国微型燃气轮机相关技术研发能力不足 110</w:t>
      </w:r>
    </w:p>
    <w:p>
      <w:pPr>
        <w:spacing w:after="150"/>
      </w:pPr>
      <w:r>
        <w:rPr/>
        <w:t xml:space="preserve">二、该行业对国家的政策依赖性比较大 110</w:t>
      </w:r>
    </w:p>
    <w:p>
      <w:pPr>
        <w:spacing w:after="150"/>
      </w:pPr>
      <w:r>
        <w:rPr>
          <w:b w:val="1"/>
          <w:bCs w:val="1"/>
        </w:rPr>
        <w:t xml:space="preserve">第四部分 中外微型燃气轮机主要生产企业分析 112</w:t>
      </w:r>
    </w:p>
    <w:p>
      <w:pPr>
        <w:spacing w:after="150"/>
      </w:pPr>
      <w:r>
        <w:rPr>
          <w:b w:val="1"/>
          <w:bCs w:val="1"/>
        </w:rPr>
        <w:t xml:space="preserve">第十四章 国外微型燃气轮机主要生产企业分析 112</w:t>
      </w:r>
    </w:p>
    <w:p>
      <w:pPr>
        <w:spacing w:after="150"/>
      </w:pPr>
      <w:r>
        <w:rPr/>
        <w:t xml:space="preserve">第一节 美国通用电气公司(GE) 112</w:t>
      </w:r>
    </w:p>
    <w:p>
      <w:pPr>
        <w:spacing w:after="150"/>
      </w:pPr>
      <w:r>
        <w:rPr/>
        <w:t xml:space="preserve">一、企业概况 112</w:t>
      </w:r>
    </w:p>
    <w:p>
      <w:pPr>
        <w:spacing w:after="150"/>
      </w:pPr>
      <w:r>
        <w:rPr/>
        <w:t xml:space="preserve">二、微型燃气轮机发展现状 113</w:t>
      </w:r>
    </w:p>
    <w:p>
      <w:pPr>
        <w:spacing w:after="150"/>
      </w:pPr>
      <w:r>
        <w:rPr/>
        <w:t xml:space="preserve">三、企业技术与销售渠道分析 113</w:t>
      </w:r>
    </w:p>
    <w:p>
      <w:pPr>
        <w:spacing w:after="150"/>
      </w:pPr>
      <w:r>
        <w:rPr/>
        <w:t xml:space="preserve">四、企业国际化和国际合作分析 114</w:t>
      </w:r>
    </w:p>
    <w:p>
      <w:pPr>
        <w:spacing w:after="150"/>
      </w:pPr>
      <w:r>
        <w:rPr/>
        <w:t xml:space="preserve">五、企业发展战略 115</w:t>
      </w:r>
    </w:p>
    <w:p>
      <w:pPr>
        <w:spacing w:after="150"/>
      </w:pPr>
      <w:r>
        <w:rPr/>
        <w:t xml:space="preserve">第二节 西门子公司 115</w:t>
      </w:r>
    </w:p>
    <w:p>
      <w:pPr>
        <w:spacing w:after="150"/>
      </w:pPr>
      <w:r>
        <w:rPr/>
        <w:t xml:space="preserve">一、企业概况 115</w:t>
      </w:r>
    </w:p>
    <w:p>
      <w:pPr>
        <w:spacing w:after="150"/>
      </w:pPr>
      <w:r>
        <w:rPr/>
        <w:t xml:space="preserve">二、微型燃气轮机发展现状 116</w:t>
      </w:r>
    </w:p>
    <w:p>
      <w:pPr>
        <w:spacing w:after="150"/>
      </w:pPr>
      <w:r>
        <w:rPr/>
        <w:t xml:space="preserve">三、企业技术与销售渠道分析 117</w:t>
      </w:r>
    </w:p>
    <w:p>
      <w:pPr>
        <w:spacing w:after="150"/>
      </w:pPr>
      <w:r>
        <w:rPr/>
        <w:t xml:space="preserve">四、企业国际化和国际合作分析 126</w:t>
      </w:r>
    </w:p>
    <w:p>
      <w:pPr>
        <w:spacing w:after="150"/>
      </w:pPr>
      <w:r>
        <w:rPr/>
        <w:t xml:space="preserve">五、企业发展战略 126</w:t>
      </w:r>
    </w:p>
    <w:p>
      <w:pPr>
        <w:spacing w:after="150"/>
      </w:pPr>
      <w:r>
        <w:rPr/>
        <w:t xml:space="preserve">第三节 荷兰OPRA公司 126</w:t>
      </w:r>
    </w:p>
    <w:p>
      <w:pPr>
        <w:spacing w:after="150"/>
      </w:pPr>
      <w:r>
        <w:rPr/>
        <w:t xml:space="preserve">一、企业概况 126</w:t>
      </w:r>
    </w:p>
    <w:p>
      <w:pPr>
        <w:spacing w:after="150"/>
      </w:pPr>
      <w:r>
        <w:rPr/>
        <w:t xml:space="preserve">二、微型燃气轮机发展现状 127</w:t>
      </w:r>
    </w:p>
    <w:p>
      <w:pPr>
        <w:spacing w:after="150"/>
      </w:pPr>
      <w:r>
        <w:rPr/>
        <w:t xml:space="preserve">三、企业技术与销售渠道分析 127</w:t>
      </w:r>
    </w:p>
    <w:p>
      <w:pPr>
        <w:spacing w:after="150"/>
      </w:pPr>
      <w:r>
        <w:rPr/>
        <w:t xml:space="preserve">四、企业国际化和国际合作分析 127</w:t>
      </w:r>
    </w:p>
    <w:p>
      <w:pPr>
        <w:spacing w:after="150"/>
      </w:pPr>
      <w:r>
        <w:rPr/>
        <w:t xml:space="preserve">第四节 美国索拉公司(solar) 128</w:t>
      </w:r>
    </w:p>
    <w:p>
      <w:pPr>
        <w:spacing w:after="150"/>
      </w:pPr>
      <w:r>
        <w:rPr/>
        <w:t xml:space="preserve">一、企业概况 128</w:t>
      </w:r>
    </w:p>
    <w:p>
      <w:pPr>
        <w:spacing w:after="150"/>
      </w:pPr>
      <w:r>
        <w:rPr/>
        <w:t xml:space="preserve">二、微型燃气轮机发展现状 128</w:t>
      </w:r>
    </w:p>
    <w:p>
      <w:pPr>
        <w:spacing w:after="150"/>
      </w:pPr>
      <w:r>
        <w:rPr/>
        <w:t xml:space="preserve">三、企业技术与销售渠道分析 129</w:t>
      </w:r>
    </w:p>
    <w:p>
      <w:pPr>
        <w:spacing w:after="150"/>
      </w:pPr>
      <w:r>
        <w:rPr/>
        <w:t xml:space="preserve">四、企业国际化和国际合作分析 130</w:t>
      </w:r>
    </w:p>
    <w:p>
      <w:pPr>
        <w:spacing w:after="150"/>
      </w:pPr>
      <w:r>
        <w:rPr/>
        <w:t xml:space="preserve">五、企业发展战略 130</w:t>
      </w:r>
    </w:p>
    <w:p>
      <w:pPr>
        <w:spacing w:after="150"/>
      </w:pPr>
      <w:r>
        <w:rPr/>
        <w:t xml:space="preserve">第五节 美国卡普斯顿公司 131</w:t>
      </w:r>
    </w:p>
    <w:p>
      <w:pPr>
        <w:spacing w:after="150"/>
      </w:pPr>
      <w:r>
        <w:rPr/>
        <w:t xml:space="preserve">一、企业概况 131</w:t>
      </w:r>
    </w:p>
    <w:p>
      <w:pPr>
        <w:spacing w:after="150"/>
      </w:pPr>
      <w:r>
        <w:rPr/>
        <w:t xml:space="preserve">二、微型燃气轮机发展现状 132</w:t>
      </w:r>
    </w:p>
    <w:p>
      <w:pPr>
        <w:spacing w:after="150"/>
      </w:pPr>
      <w:r>
        <w:rPr/>
        <w:t xml:space="preserve">三、企业技术与销售渠道分析 132</w:t>
      </w:r>
    </w:p>
    <w:p>
      <w:pPr>
        <w:spacing w:after="150"/>
      </w:pPr>
      <w:r>
        <w:rPr/>
        <w:t xml:space="preserve">四、企业国际化和国际合作分析 133</w:t>
      </w:r>
    </w:p>
    <w:p>
      <w:pPr>
        <w:spacing w:after="150"/>
      </w:pPr>
      <w:r>
        <w:rPr/>
        <w:t xml:space="preserve">五、企业发展战略 133</w:t>
      </w:r>
    </w:p>
    <w:p>
      <w:pPr>
        <w:spacing w:after="150"/>
      </w:pPr>
      <w:r>
        <w:rPr>
          <w:b w:val="1"/>
          <w:bCs w:val="1"/>
        </w:rPr>
        <w:t xml:space="preserve">第十五章 中国微型燃气轮机主要生产企业分析 134</w:t>
      </w:r>
    </w:p>
    <w:p>
      <w:pPr>
        <w:spacing w:after="150"/>
      </w:pPr>
      <w:r>
        <w:rPr/>
        <w:t xml:space="preserve">第一节 哈尔滨东安集团 134</w:t>
      </w:r>
    </w:p>
    <w:p>
      <w:pPr>
        <w:spacing w:after="150"/>
      </w:pPr>
      <w:r>
        <w:rPr/>
        <w:t xml:space="preserve">一、企业概况 134</w:t>
      </w:r>
    </w:p>
    <w:p>
      <w:pPr>
        <w:spacing w:after="150"/>
      </w:pPr>
      <w:r>
        <w:rPr/>
        <w:t xml:space="preserve">二、微型燃气轮机发展现状 135</w:t>
      </w:r>
    </w:p>
    <w:p>
      <w:pPr>
        <w:spacing w:after="150"/>
      </w:pPr>
      <w:r>
        <w:rPr/>
        <w:t xml:space="preserve">三、企业技术与销售渠道分析 135</w:t>
      </w:r>
    </w:p>
    <w:p>
      <w:pPr>
        <w:spacing w:after="150"/>
      </w:pPr>
      <w:r>
        <w:rPr/>
        <w:t xml:space="preserve">(一)企业偿债能力分析 136</w:t>
      </w:r>
    </w:p>
    <w:p>
      <w:pPr>
        <w:spacing w:after="150"/>
      </w:pPr>
      <w:r>
        <w:rPr/>
        <w:t xml:space="preserve">(二)企业运营能力分析 138</w:t>
      </w:r>
    </w:p>
    <w:p>
      <w:pPr>
        <w:spacing w:after="150"/>
      </w:pPr>
      <w:r>
        <w:rPr/>
        <w:t xml:space="preserve">(三)企业盈利能力分析 141</w:t>
      </w:r>
    </w:p>
    <w:p>
      <w:pPr>
        <w:spacing w:after="150"/>
      </w:pPr>
      <w:r>
        <w:rPr/>
        <w:t xml:space="preserve">四、企业国际化和国际合作分析 142</w:t>
      </w:r>
    </w:p>
    <w:p>
      <w:pPr>
        <w:spacing w:after="150"/>
      </w:pPr>
      <w:r>
        <w:rPr/>
        <w:t xml:space="preserve">五、企业发展战略 143</w:t>
      </w:r>
    </w:p>
    <w:p>
      <w:pPr>
        <w:spacing w:after="150"/>
      </w:pPr>
      <w:r>
        <w:rPr/>
        <w:t xml:space="preserve">第二节 深圳智慧能源技术有限公司 143</w:t>
      </w:r>
    </w:p>
    <w:p>
      <w:pPr>
        <w:spacing w:after="150"/>
      </w:pPr>
      <w:r>
        <w:rPr/>
        <w:t xml:space="preserve">一、企业概况 143</w:t>
      </w:r>
    </w:p>
    <w:p>
      <w:pPr>
        <w:spacing w:after="150"/>
      </w:pPr>
      <w:r>
        <w:rPr/>
        <w:t xml:space="preserve">二、微型燃气轮机发展现状 143</w:t>
      </w:r>
    </w:p>
    <w:p>
      <w:pPr>
        <w:spacing w:after="150"/>
      </w:pPr>
      <w:r>
        <w:rPr/>
        <w:t xml:space="preserve">(一)企业偿债能力分析 143</w:t>
      </w:r>
    </w:p>
    <w:p>
      <w:pPr>
        <w:spacing w:after="150"/>
      </w:pPr>
      <w:r>
        <w:rPr/>
        <w:t xml:space="preserve">(二)企业运营能力分析 145</w:t>
      </w:r>
    </w:p>
    <w:p>
      <w:pPr>
        <w:spacing w:after="150"/>
      </w:pPr>
      <w:r>
        <w:rPr/>
        <w:t xml:space="preserve">(三)企业盈利能力分析 148</w:t>
      </w:r>
    </w:p>
    <w:p>
      <w:pPr>
        <w:spacing w:after="150"/>
      </w:pPr>
      <w:r>
        <w:rPr/>
        <w:t xml:space="preserve">三、企业技术与销售渠道分析 150</w:t>
      </w:r>
    </w:p>
    <w:p>
      <w:pPr>
        <w:spacing w:after="150"/>
      </w:pPr>
      <w:r>
        <w:rPr/>
        <w:t xml:space="preserve">四、企业国际化和国际合作分析 150</w:t>
      </w:r>
    </w:p>
    <w:p>
      <w:pPr>
        <w:spacing w:after="150"/>
      </w:pPr>
      <w:r>
        <w:rPr/>
        <w:t xml:space="preserve">五、企业发展战略 150</w:t>
      </w:r>
    </w:p>
    <w:p>
      <w:pPr>
        <w:spacing w:after="150"/>
      </w:pPr>
      <w:r>
        <w:rPr/>
        <w:t xml:space="preserve">第三节 南昌能为科技有限公司 150</w:t>
      </w:r>
    </w:p>
    <w:p>
      <w:pPr>
        <w:spacing w:after="150"/>
      </w:pPr>
      <w:r>
        <w:rPr/>
        <w:t xml:space="preserve">一、企业概况 150</w:t>
      </w:r>
    </w:p>
    <w:p>
      <w:pPr>
        <w:spacing w:after="150"/>
      </w:pPr>
      <w:r>
        <w:rPr/>
        <w:t xml:space="preserve">二、微型燃气轮机发展现状 151</w:t>
      </w:r>
    </w:p>
    <w:p>
      <w:pPr>
        <w:spacing w:after="150"/>
      </w:pPr>
      <w:r>
        <w:rPr/>
        <w:t xml:space="preserve">(一)企业偿债能力分析 151</w:t>
      </w:r>
    </w:p>
    <w:p>
      <w:pPr>
        <w:spacing w:after="150"/>
      </w:pPr>
      <w:r>
        <w:rPr/>
        <w:t xml:space="preserve">(二)企业运营能力分析 153</w:t>
      </w:r>
    </w:p>
    <w:p>
      <w:pPr>
        <w:spacing w:after="150"/>
      </w:pPr>
      <w:r>
        <w:rPr/>
        <w:t xml:space="preserve">(三)企业盈利能力分析 156</w:t>
      </w:r>
    </w:p>
    <w:p>
      <w:pPr>
        <w:spacing w:after="150"/>
      </w:pPr>
      <w:r>
        <w:rPr/>
        <w:t xml:space="preserve">三、企业技术与销售渠道分析 157</w:t>
      </w:r>
    </w:p>
    <w:p>
      <w:pPr>
        <w:spacing w:after="150"/>
      </w:pPr>
      <w:r>
        <w:rPr/>
        <w:t xml:space="preserve">四、企业国际化和国际合作分析 157</w:t>
      </w:r>
    </w:p>
    <w:p>
      <w:pPr>
        <w:spacing w:after="150"/>
      </w:pPr>
      <w:r>
        <w:rPr/>
        <w:t xml:space="preserve">五、企业发展战略 158</w:t>
      </w:r>
    </w:p>
    <w:p>
      <w:pPr>
        <w:spacing w:after="150"/>
      </w:pPr>
      <w:r>
        <w:rPr/>
        <w:t xml:space="preserve">第四节 上海汽轮机有限公司 158</w:t>
      </w:r>
    </w:p>
    <w:p>
      <w:pPr>
        <w:spacing w:after="150"/>
      </w:pPr>
      <w:r>
        <w:rPr/>
        <w:t xml:space="preserve">一、企业概况 158</w:t>
      </w:r>
    </w:p>
    <w:p>
      <w:pPr>
        <w:spacing w:after="150"/>
      </w:pPr>
      <w:r>
        <w:rPr/>
        <w:t xml:space="preserve">二、微型燃气轮机发展现状 158</w:t>
      </w:r>
    </w:p>
    <w:p>
      <w:pPr>
        <w:spacing w:after="150"/>
      </w:pPr>
      <w:r>
        <w:rPr/>
        <w:t xml:space="preserve">(一)企业偿债能力分析 158</w:t>
      </w:r>
    </w:p>
    <w:p>
      <w:pPr>
        <w:spacing w:after="150"/>
      </w:pPr>
      <w:r>
        <w:rPr/>
        <w:t xml:space="preserve">(二)企业运营能力分析 160</w:t>
      </w:r>
    </w:p>
    <w:p>
      <w:pPr>
        <w:spacing w:after="150"/>
      </w:pPr>
      <w:r>
        <w:rPr/>
        <w:t xml:space="preserve">(三)企业盈利能力分析 163</w:t>
      </w:r>
    </w:p>
    <w:p>
      <w:pPr>
        <w:spacing w:after="150"/>
      </w:pPr>
      <w:r>
        <w:rPr/>
        <w:t xml:space="preserve">三、企业技术与销售渠道分析 165</w:t>
      </w:r>
    </w:p>
    <w:p>
      <w:pPr>
        <w:spacing w:after="150"/>
      </w:pPr>
      <w:r>
        <w:rPr/>
        <w:t xml:space="preserve">四、企业国际化和国际合作分析 165</w:t>
      </w:r>
    </w:p>
    <w:p>
      <w:pPr>
        <w:spacing w:after="150"/>
      </w:pPr>
      <w:r>
        <w:rPr/>
        <w:t xml:space="preserve">五、企业发展战略 166</w:t>
      </w:r>
    </w:p>
    <w:p>
      <w:pPr>
        <w:spacing w:after="150"/>
      </w:pPr>
      <w:r>
        <w:rPr/>
        <w:t xml:space="preserve">第五节 南京汽轮电机集团有限责任公司 166</w:t>
      </w:r>
    </w:p>
    <w:p>
      <w:pPr>
        <w:spacing w:after="150"/>
      </w:pPr>
      <w:r>
        <w:rPr/>
        <w:t xml:space="preserve">一、企业概况 166</w:t>
      </w:r>
    </w:p>
    <w:p>
      <w:pPr>
        <w:spacing w:after="150"/>
      </w:pPr>
      <w:r>
        <w:rPr/>
        <w:t xml:space="preserve">二、微型燃气轮机发展现状 167</w:t>
      </w:r>
    </w:p>
    <w:p>
      <w:pPr>
        <w:spacing w:after="150"/>
      </w:pPr>
      <w:r>
        <w:rPr/>
        <w:t xml:space="preserve">(一)企业偿债能力分析 167</w:t>
      </w:r>
    </w:p>
    <w:p>
      <w:pPr>
        <w:spacing w:after="150"/>
      </w:pPr>
      <w:r>
        <w:rPr/>
        <w:t xml:space="preserve">(二)企业运营能力分析 169</w:t>
      </w:r>
    </w:p>
    <w:p>
      <w:pPr>
        <w:spacing w:after="150"/>
      </w:pPr>
      <w:r>
        <w:rPr/>
        <w:t xml:space="preserve">(三)企业盈利能力分析 172</w:t>
      </w:r>
    </w:p>
    <w:p>
      <w:pPr>
        <w:spacing w:after="150"/>
      </w:pPr>
      <w:r>
        <w:rPr/>
        <w:t xml:space="preserve">三、企业技术与销售渠道分析 174</w:t>
      </w:r>
    </w:p>
    <w:p>
      <w:pPr>
        <w:spacing w:after="150"/>
      </w:pPr>
      <w:r>
        <w:rPr/>
        <w:t xml:space="preserve">四、企业国际化和国际合作分析 174</w:t>
      </w:r>
    </w:p>
    <w:p>
      <w:pPr>
        <w:spacing w:after="150"/>
      </w:pPr>
      <w:r>
        <w:rPr/>
        <w:t xml:space="preserve">五、企业发展战略 175</w:t>
      </w:r>
    </w:p>
    <w:p>
      <w:pPr>
        <w:spacing w:after="150"/>
      </w:pPr>
      <w:r>
        <w:rPr>
          <w:b w:val="1"/>
          <w:bCs w:val="1"/>
        </w:rPr>
        <w:t xml:space="preserve">第十六章 中外企业对比分析 176</w:t>
      </w:r>
    </w:p>
    <w:p>
      <w:pPr>
        <w:spacing w:after="150"/>
      </w:pPr>
      <w:r>
        <w:rPr/>
        <w:t xml:space="preserve">第一节 SWOT分析 176</w:t>
      </w:r>
    </w:p>
    <w:p>
      <w:pPr>
        <w:spacing w:after="150"/>
      </w:pPr>
      <w:r>
        <w:rPr/>
        <w:t xml:space="preserve">一、优势 176</w:t>
      </w:r>
    </w:p>
    <w:p>
      <w:pPr>
        <w:spacing w:after="150"/>
      </w:pPr>
      <w:r>
        <w:rPr/>
        <w:t xml:space="preserve">二、劣势 177</w:t>
      </w:r>
    </w:p>
    <w:p>
      <w:pPr>
        <w:spacing w:after="150"/>
      </w:pPr>
      <w:r>
        <w:rPr/>
        <w:t xml:space="preserve">三、竞争 177</w:t>
      </w:r>
    </w:p>
    <w:p>
      <w:pPr>
        <w:spacing w:after="150"/>
      </w:pPr>
      <w:r>
        <w:rPr/>
        <w:t xml:space="preserve">四、威胁 179</w:t>
      </w:r>
    </w:p>
    <w:p>
      <w:pPr>
        <w:spacing w:after="150"/>
      </w:pPr>
      <w:r>
        <w:rPr/>
        <w:t xml:space="preserve">第二节 销售渠道和经营方式对比分析 179</w:t>
      </w:r>
    </w:p>
    <w:p>
      <w:pPr>
        <w:spacing w:after="150"/>
      </w:pPr>
      <w:r>
        <w:rPr/>
        <w:t xml:space="preserve">第三节 发展战略对比分析 180</w:t>
      </w:r>
    </w:p>
    <w:p>
      <w:pPr>
        <w:spacing w:after="150"/>
      </w:pPr>
      <w:r>
        <w:rPr>
          <w:b w:val="1"/>
          <w:bCs w:val="1"/>
        </w:rPr>
        <w:t xml:space="preserve">第五部分 中国微型燃气轮机市场发展前景预测及投资分析 181</w:t>
      </w:r>
    </w:p>
    <w:p>
      <w:pPr>
        <w:spacing w:after="150"/>
      </w:pPr>
      <w:r>
        <w:rPr>
          <w:b w:val="1"/>
          <w:bCs w:val="1"/>
        </w:rPr>
        <w:t xml:space="preserve">第十七章 2024-2029年中国微型燃气轮机市场发展前景预测 181</w:t>
      </w:r>
    </w:p>
    <w:p>
      <w:pPr>
        <w:spacing w:after="150"/>
      </w:pPr>
      <w:r>
        <w:rPr/>
        <w:t xml:space="preserve">第一节 中国宏观经济分析 181</w:t>
      </w:r>
    </w:p>
    <w:p>
      <w:pPr>
        <w:spacing w:after="150"/>
      </w:pPr>
      <w:r>
        <w:rPr/>
        <w:t xml:space="preserve">第二节 中国微型燃气轮机产业生命周期分析 186</w:t>
      </w:r>
    </w:p>
    <w:p>
      <w:pPr>
        <w:spacing w:after="150"/>
      </w:pPr>
      <w:r>
        <w:rPr/>
        <w:t xml:space="preserve">第三节 2024-2029年中国微型燃气轮机市场发展预测 189</w:t>
      </w:r>
    </w:p>
    <w:p>
      <w:pPr>
        <w:spacing w:after="150"/>
      </w:pPr>
      <w:r>
        <w:rPr/>
        <w:t xml:space="preserve">一、生产预测 189</w:t>
      </w:r>
    </w:p>
    <w:p>
      <w:pPr>
        <w:spacing w:after="150"/>
      </w:pPr>
      <w:r>
        <w:rPr/>
        <w:t xml:space="preserve">二、需求预测 190</w:t>
      </w:r>
    </w:p>
    <w:p>
      <w:pPr>
        <w:spacing w:after="150"/>
      </w:pPr>
      <w:r>
        <w:rPr/>
        <w:t xml:space="preserve">三、进出口预测 192</w:t>
      </w:r>
    </w:p>
    <w:p>
      <w:pPr>
        <w:spacing w:after="150"/>
      </w:pPr>
      <w:r>
        <w:rPr/>
        <w:t xml:space="preserve">四、技术发展趋势预测 192</w:t>
      </w:r>
    </w:p>
    <w:p>
      <w:pPr>
        <w:spacing w:after="150"/>
      </w:pPr>
      <w:r>
        <w:rPr/>
        <w:t xml:space="preserve">五、市场竞争格局预测 193</w:t>
      </w:r>
    </w:p>
    <w:p>
      <w:pPr>
        <w:spacing w:after="150"/>
      </w:pPr>
      <w:r>
        <w:rPr/>
        <w:t xml:space="preserve">六、政策预测 193</w:t>
      </w:r>
    </w:p>
    <w:p>
      <w:pPr>
        <w:spacing w:after="150"/>
      </w:pPr>
      <w:r>
        <w:rPr>
          <w:b w:val="1"/>
          <w:bCs w:val="1"/>
        </w:rPr>
        <w:t xml:space="preserve">第十八章 中国微型燃气轮机行业投资分析 195</w:t>
      </w:r>
    </w:p>
    <w:p>
      <w:pPr>
        <w:spacing w:after="150"/>
      </w:pPr>
      <w:r>
        <w:rPr/>
        <w:t xml:space="preserve">第一节 投资价值分析 195</w:t>
      </w:r>
    </w:p>
    <w:p>
      <w:pPr>
        <w:spacing w:after="150"/>
      </w:pPr>
      <w:r>
        <w:rPr/>
        <w:t xml:space="preserve">一、行业赢利能力分析 195</w:t>
      </w:r>
    </w:p>
    <w:p>
      <w:pPr>
        <w:spacing w:after="150"/>
      </w:pPr>
      <w:r>
        <w:rPr/>
        <w:t xml:space="preserve">二、行业成长性分析 196</w:t>
      </w:r>
    </w:p>
    <w:p>
      <w:pPr>
        <w:spacing w:after="150"/>
      </w:pPr>
      <w:r>
        <w:rPr/>
        <w:t xml:space="preserve">三、行业抗风险能力分析 196</w:t>
      </w:r>
    </w:p>
    <w:p>
      <w:pPr>
        <w:spacing w:after="150"/>
      </w:pPr>
      <w:r>
        <w:rPr/>
        <w:t xml:space="preserve">四、行业投资价值综合评价 197</w:t>
      </w:r>
    </w:p>
    <w:p>
      <w:pPr>
        <w:spacing w:after="150"/>
      </w:pPr>
      <w:r>
        <w:rPr/>
        <w:t xml:space="preserve">第二节 中国微型燃气轮机行业环境风险分析 198</w:t>
      </w:r>
    </w:p>
    <w:p>
      <w:pPr>
        <w:spacing w:after="150"/>
      </w:pPr>
      <w:r>
        <w:rPr/>
        <w:t xml:space="preserve">一、国际经济环境风险 198</w:t>
      </w:r>
    </w:p>
    <w:p>
      <w:pPr>
        <w:spacing w:after="150"/>
      </w:pPr>
      <w:r>
        <w:rPr/>
        <w:t xml:space="preserve">二、汇率风险 200</w:t>
      </w:r>
    </w:p>
    <w:p>
      <w:pPr>
        <w:spacing w:after="150"/>
      </w:pPr>
      <w:r>
        <w:rPr/>
        <w:t xml:space="preserve">三、宏观经济风险 203</w:t>
      </w:r>
    </w:p>
    <w:p>
      <w:pPr>
        <w:spacing w:after="150"/>
      </w:pPr>
      <w:r>
        <w:rPr/>
        <w:t xml:space="preserve">四、宏观经济政策风险 207</w:t>
      </w:r>
    </w:p>
    <w:p>
      <w:pPr>
        <w:spacing w:after="150"/>
      </w:pPr>
      <w:r>
        <w:rPr/>
        <w:t xml:space="preserve">第三节 中国微型燃气轮机行业产业链上下游风险分析 207</w:t>
      </w:r>
    </w:p>
    <w:p>
      <w:pPr>
        <w:spacing w:after="150"/>
      </w:pPr>
      <w:r>
        <w:rPr/>
        <w:t xml:space="preserve">一、上游行业风险 207</w:t>
      </w:r>
    </w:p>
    <w:p>
      <w:pPr>
        <w:spacing w:after="150"/>
      </w:pPr>
      <w:r>
        <w:rPr/>
        <w:t xml:space="preserve">二、下游行业风险 208</w:t>
      </w:r>
    </w:p>
    <w:p>
      <w:pPr>
        <w:spacing w:after="150"/>
      </w:pPr>
      <w:r>
        <w:rPr/>
        <w:t xml:space="preserve">三、其他关联行业风险 208</w:t>
      </w:r>
    </w:p>
    <w:p>
      <w:pPr>
        <w:spacing w:after="150"/>
      </w:pPr>
      <w:r>
        <w:rPr/>
        <w:t xml:space="preserve">第四节 中国微型燃气轮机行业市场风险 210</w:t>
      </w:r>
    </w:p>
    <w:p>
      <w:pPr>
        <w:spacing w:after="150"/>
      </w:pPr>
      <w:r>
        <w:rPr/>
        <w:t xml:space="preserve">一、市场供需风险 210</w:t>
      </w:r>
    </w:p>
    <w:p>
      <w:pPr>
        <w:spacing w:after="150"/>
      </w:pPr>
      <w:r>
        <w:rPr/>
        <w:t xml:space="preserve">二、价格风险 210</w:t>
      </w:r>
    </w:p>
    <w:p>
      <w:pPr>
        <w:spacing w:after="150"/>
      </w:pPr>
      <w:r>
        <w:rPr/>
        <w:t xml:space="preserve">三、竞争风险 213</w:t>
      </w:r>
    </w:p>
    <w:p>
      <w:pPr>
        <w:spacing w:after="150"/>
      </w:pPr>
      <w:r>
        <w:rPr/>
        <w:t xml:space="preserve">第五节 投资策略及建议 213</w:t>
      </w:r>
    </w:p>
    <w:p>
      <w:pPr>
        <w:spacing w:after="150"/>
      </w:pPr>
      <w:r>
        <w:rPr/>
        <w:t xml:space="preserve">一、重点投资地区 213</w:t>
      </w:r>
    </w:p>
    <w:p>
      <w:pPr>
        <w:spacing w:after="150"/>
      </w:pPr>
      <w:r>
        <w:rPr/>
        <w:t xml:space="preserve">二、重点投资领域 214</w:t>
      </w:r>
    </w:p>
    <w:p>
      <w:pPr>
        <w:spacing w:after="150"/>
      </w:pPr>
      <w:r>
        <w:rPr>
          <w:b w:val="1"/>
          <w:bCs w:val="1"/>
        </w:rPr>
        <w:t xml:space="preserve">图表目录</w:t>
      </w:r>
    </w:p>
    <w:p>
      <w:pPr>
        <w:spacing w:after="150"/>
      </w:pPr>
      <w:r>
        <w:rPr/>
        <w:t xml:space="preserve">图表：微型燃气轮机结构 23</w:t>
      </w:r>
    </w:p>
    <w:p>
      <w:pPr>
        <w:spacing w:after="150"/>
      </w:pPr>
      <w:r>
        <w:rPr/>
        <w:t xml:space="preserve">图表：C30微型燃气轮机技术指标 23</w:t>
      </w:r>
    </w:p>
    <w:p>
      <w:pPr>
        <w:spacing w:after="150"/>
      </w:pPr>
      <w:r>
        <w:rPr/>
        <w:t xml:space="preserve">图表：主要微型燃气轮机生产商产品性能比较 24</w:t>
      </w:r>
    </w:p>
    <w:p>
      <w:pPr>
        <w:spacing w:after="150"/>
      </w:pPr>
      <w:r>
        <w:rPr/>
        <w:t xml:space="preserve">图表：微型燃气轮机，水电和火电发电成本的比较 24</w:t>
      </w:r>
    </w:p>
    <w:p>
      <w:pPr>
        <w:spacing w:after="150"/>
      </w:pPr>
      <w:r>
        <w:rPr/>
        <w:t xml:space="preserve">图表：微型燃气轮机的工作原理图 25</w:t>
      </w:r>
    </w:p>
    <w:p>
      <w:pPr>
        <w:spacing w:after="150"/>
      </w:pPr>
      <w:r>
        <w:rPr/>
        <w:t xml:space="preserve">图表：微型燃气轮机的工作原理图 26</w:t>
      </w:r>
    </w:p>
    <w:p>
      <w:pPr>
        <w:spacing w:after="150"/>
      </w:pPr>
      <w:r>
        <w:rPr/>
        <w:t xml:space="preserve">图表：微型燃气轮机的内部结构剖面 26</w:t>
      </w:r>
    </w:p>
    <w:p>
      <w:pPr>
        <w:spacing w:after="150"/>
      </w:pPr>
      <w:r>
        <w:rPr/>
        <w:t xml:space="preserve">图表：微型燃气轮机项目投资注意事项图 40</w:t>
      </w:r>
    </w:p>
    <w:p>
      <w:pPr>
        <w:spacing w:after="150"/>
      </w:pPr>
      <w:r>
        <w:rPr/>
        <w:t xml:space="preserve">图表：2019-2023年我国微型燃气轮机行业工业总产值及增长情况 42</w:t>
      </w:r>
    </w:p>
    <w:p>
      <w:pPr>
        <w:spacing w:after="150"/>
      </w:pPr>
      <w:r>
        <w:rPr/>
        <w:t xml:space="preserve">图表：2019-2023年12月我国微型燃气轮机行业不同地区工业总产值占比 43</w:t>
      </w:r>
    </w:p>
    <w:p>
      <w:pPr>
        <w:spacing w:after="150"/>
      </w:pPr>
      <w:r>
        <w:rPr/>
        <w:t xml:space="preserve">图表：2019-2023年我国微型燃气轮机行业不同所有制企业工业总产值分布图 44</w:t>
      </w:r>
    </w:p>
    <w:p>
      <w:pPr>
        <w:spacing w:after="150"/>
      </w:pPr>
      <w:r>
        <w:rPr/>
        <w:t xml:space="preserve">图表：2019-2023年我国微型燃气轮机行业不同规模企业工业总产值分布图 45</w:t>
      </w:r>
    </w:p>
    <w:p>
      <w:pPr>
        <w:spacing w:after="150"/>
      </w:pPr>
      <w:r>
        <w:rPr/>
        <w:t xml:space="preserve">图表：2019-2023年我国微型燃气轮机行业工业总产值及增长对比 45</w:t>
      </w:r>
    </w:p>
    <w:p>
      <w:pPr>
        <w:spacing w:after="150"/>
      </w:pPr>
      <w:r>
        <w:rPr/>
        <w:t xml:space="preserve">图表：2024-2029年中国微型燃气轮机行业工业总产值预测图 46</w:t>
      </w:r>
    </w:p>
    <w:p>
      <w:pPr>
        <w:spacing w:after="150"/>
      </w:pPr>
      <w:r>
        <w:rPr/>
        <w:t xml:space="preserve">图表：2019-2023年我国微型燃气轮机行业销售收入及增长情况 48</w:t>
      </w:r>
    </w:p>
    <w:p>
      <w:pPr>
        <w:spacing w:after="150"/>
      </w:pPr>
      <w:r>
        <w:rPr/>
        <w:t xml:space="preserve">图表：2019-2023年我国微型燃气轮机行业销售收入及增长对比 48</w:t>
      </w:r>
    </w:p>
    <w:p>
      <w:pPr>
        <w:spacing w:after="150"/>
      </w:pPr>
      <w:r>
        <w:rPr/>
        <w:t xml:space="preserve">图表：2019-2023年12月我国微型燃气轮机行业不同地区销售收入占比 49</w:t>
      </w:r>
    </w:p>
    <w:p>
      <w:pPr>
        <w:spacing w:after="150"/>
      </w:pPr>
      <w:r>
        <w:rPr/>
        <w:t xml:space="preserve">图表：微型燃气轮机产品质量影响程度分析 50</w:t>
      </w:r>
    </w:p>
    <w:p>
      <w:pPr>
        <w:spacing w:after="150"/>
      </w:pPr>
      <w:r>
        <w:rPr/>
        <w:t xml:space="preserve">图表：微型燃气轮机产品价格影响程度分析 51</w:t>
      </w:r>
    </w:p>
    <w:p>
      <w:pPr>
        <w:spacing w:after="150"/>
      </w:pPr>
      <w:r>
        <w:rPr/>
        <w:t xml:space="preserve">图表：消费者对微型燃气轮机品牌认知度调查 52</w:t>
      </w:r>
    </w:p>
    <w:p>
      <w:pPr>
        <w:spacing w:after="150"/>
      </w:pPr>
      <w:r>
        <w:rPr/>
        <w:t xml:space="preserve">图表：2024-2029年中国微型燃气轮机行业销售收入预测图 54</w:t>
      </w:r>
    </w:p>
    <w:p>
      <w:pPr>
        <w:spacing w:after="150"/>
      </w:pPr>
      <w:r>
        <w:rPr/>
        <w:t xml:space="preserve">图表：2019-2023年我国微型燃气轮机行业工业销售产值及增长对比 56</w:t>
      </w:r>
    </w:p>
    <w:p>
      <w:pPr>
        <w:spacing w:after="150"/>
      </w:pPr>
      <w:r>
        <w:rPr/>
        <w:t xml:space="preserve">图表：微型燃气轮机销售策略 57</w:t>
      </w:r>
    </w:p>
    <w:p>
      <w:pPr>
        <w:spacing w:after="150"/>
      </w:pPr>
      <w:r>
        <w:rPr/>
        <w:t xml:space="preserve">图表：2024-2029年中国微型燃气轮机行业工业销售产值预测图 59</w:t>
      </w:r>
    </w:p>
    <w:p>
      <w:pPr>
        <w:spacing w:after="150"/>
      </w:pPr>
      <w:r>
        <w:rPr/>
        <w:t xml:space="preserve">图表：2019-2023年我国微型燃气轮机行业进口额及增长对比 61</w:t>
      </w:r>
    </w:p>
    <w:p>
      <w:pPr>
        <w:spacing w:after="150"/>
      </w:pPr>
      <w:r>
        <w:rPr/>
        <w:t xml:space="preserve">图表：2024-2029年微型燃气轮机行业投资方向预测 63</w:t>
      </w:r>
    </w:p>
    <w:p>
      <w:pPr>
        <w:spacing w:after="150"/>
      </w:pPr>
      <w:r>
        <w:rPr/>
        <w:t xml:space="preserve">图表：2019-2023年我国微型燃气轮机行业工业销售产值及增长情况 71</w:t>
      </w:r>
    </w:p>
    <w:p>
      <w:pPr>
        <w:spacing w:after="150"/>
      </w:pPr>
      <w:r>
        <w:rPr/>
        <w:t xml:space="preserve">图表：2019-2023年我国微型燃气轮机行业利润总额及增长情况 72</w:t>
      </w:r>
    </w:p>
    <w:p>
      <w:pPr>
        <w:spacing w:after="150"/>
      </w:pPr>
      <w:r>
        <w:rPr/>
        <w:t xml:space="preserve">图表：2019-2023年我国微型燃气轮机行业利润总额及增长对比 72</w:t>
      </w:r>
    </w:p>
    <w:p>
      <w:pPr>
        <w:spacing w:after="150"/>
      </w:pPr>
      <w:r>
        <w:rPr/>
        <w:t xml:space="preserve">图表：2019-2023年我国微型燃气轮机行业资产合计及增长情况 73</w:t>
      </w:r>
    </w:p>
    <w:p>
      <w:pPr>
        <w:spacing w:after="150"/>
      </w:pPr>
      <w:r>
        <w:rPr/>
        <w:t xml:space="preserve">图表：2019-2023年我国微型燃气轮机行业资产合计及增长对比 73</w:t>
      </w:r>
    </w:p>
    <w:p>
      <w:pPr>
        <w:spacing w:after="150"/>
      </w:pPr>
      <w:r>
        <w:rPr/>
        <w:t xml:space="preserve">图表：2019-2023年我国微型燃气轮机行业亏损面及增长情况 74</w:t>
      </w:r>
    </w:p>
    <w:p>
      <w:pPr>
        <w:spacing w:after="150"/>
      </w:pPr>
      <w:r>
        <w:rPr/>
        <w:t xml:space="preserve">图表：2019-2023年我国微型燃气轮机行业销售毛利率及增长情况 75</w:t>
      </w:r>
    </w:p>
    <w:p>
      <w:pPr>
        <w:spacing w:after="150"/>
      </w:pPr>
      <w:r>
        <w:rPr/>
        <w:t xml:space="preserve">图表：2019-2023年我国微型燃气轮机行业成本费用利润率及增长情况 75</w:t>
      </w:r>
    </w:p>
    <w:p>
      <w:pPr>
        <w:spacing w:after="150"/>
      </w:pPr>
      <w:r>
        <w:rPr/>
        <w:t xml:space="preserve">图表：2019-2023年我国微型燃气轮机行业销售利润率及增长情况 75</w:t>
      </w:r>
    </w:p>
    <w:p>
      <w:pPr>
        <w:spacing w:after="150"/>
      </w:pPr>
      <w:r>
        <w:rPr/>
        <w:t xml:space="preserve">图表：2019-2023年我国微型燃气轮机行业应收账款周转率及增长情况 76</w:t>
      </w:r>
    </w:p>
    <w:p>
      <w:pPr>
        <w:spacing w:after="150"/>
      </w:pPr>
      <w:r>
        <w:rPr/>
        <w:t xml:space="preserve">图表：2019-2023年我国微型燃气轮机行业流动资产周转率及增长情况 76</w:t>
      </w:r>
    </w:p>
    <w:p>
      <w:pPr>
        <w:spacing w:after="150"/>
      </w:pPr>
      <w:r>
        <w:rPr/>
        <w:t xml:space="preserve">图表：2019-2023年我国微型燃气轮机行业总资产周转率 77</w:t>
      </w:r>
    </w:p>
    <w:p>
      <w:pPr>
        <w:spacing w:after="150"/>
      </w:pPr>
      <w:r>
        <w:rPr/>
        <w:t xml:space="preserve">图表：2019-2023年我国微型燃气轮机行业资产负债率及增长情况 77</w:t>
      </w:r>
    </w:p>
    <w:p>
      <w:pPr>
        <w:spacing w:after="150"/>
      </w:pPr>
      <w:r>
        <w:rPr/>
        <w:t xml:space="preserve">图表：2019-2023年我国微型燃气轮机行业流动比率 78</w:t>
      </w:r>
    </w:p>
    <w:p>
      <w:pPr>
        <w:spacing w:after="150"/>
      </w:pPr>
      <w:r>
        <w:rPr/>
        <w:t xml:space="preserve">图表：2001年3季度—2019-2023年2季度国内生产总值季度累计同比增长率(%) 80</w:t>
      </w:r>
    </w:p>
    <w:p>
      <w:pPr>
        <w:spacing w:after="150"/>
      </w:pPr>
      <w:r>
        <w:rPr/>
        <w:t xml:space="preserve">图表：2002年12月—2019-2023年12月工业增加值月度同比增长率(%) 81</w:t>
      </w:r>
    </w:p>
    <w:p>
      <w:pPr>
        <w:spacing w:after="150"/>
      </w:pPr>
      <w:r>
        <w:rPr/>
        <w:t xml:space="preserve">图表：2001年12月—2019-2023年12月社会消费品零售总额月度同比增长率(%) 83</w:t>
      </w:r>
    </w:p>
    <w:p>
      <w:pPr>
        <w:spacing w:after="150"/>
      </w:pPr>
      <w:r>
        <w:rPr/>
        <w:t xml:space="preserve">图表：2001年1-12月—2019-2023年1-12月固定资产投资完成额月度累计同比增长率(%) 84</w:t>
      </w:r>
    </w:p>
    <w:p>
      <w:pPr>
        <w:spacing w:after="150"/>
      </w:pPr>
      <w:r>
        <w:rPr/>
        <w:t xml:space="preserve">图表：2002年12月—2019-2023年12月出口总额月度同比增长率与进口总额月度同比增长率(%) 86</w:t>
      </w:r>
    </w:p>
    <w:p>
      <w:pPr>
        <w:spacing w:after="150"/>
      </w:pPr>
      <w:r>
        <w:rPr/>
        <w:t xml:space="preserve">图表：2001年12月—2019-2023年12月居民消费价格指数(上年同月=100) 88</w:t>
      </w:r>
    </w:p>
    <w:p>
      <w:pPr>
        <w:spacing w:after="150"/>
      </w:pPr>
      <w:r>
        <w:rPr/>
        <w:t xml:space="preserve">图表：2001年12月—2019-2023年12月工业品出厂价格指数(上年同月=100) 90</w:t>
      </w:r>
    </w:p>
    <w:p>
      <w:pPr>
        <w:spacing w:after="150"/>
      </w:pPr>
      <w:r>
        <w:rPr/>
        <w:t xml:space="preserve">图表：2001年12月—2019-2023年12月货币供应量月度同比增长率(%) 92</w:t>
      </w:r>
    </w:p>
    <w:p>
      <w:pPr>
        <w:spacing w:after="150"/>
      </w:pPr>
      <w:r>
        <w:rPr/>
        <w:t xml:space="preserve">图表：近3年哈尔滨东安发动机(集团)有限公司资产负债率变化情况 137</w:t>
      </w:r>
    </w:p>
    <w:p>
      <w:pPr>
        <w:spacing w:after="150"/>
      </w:pPr>
      <w:r>
        <w:rPr/>
        <w:t xml:space="preserve">图表：近3年哈尔滨东安发动机(集团)有限公司产权比率变化情况 137</w:t>
      </w:r>
    </w:p>
    <w:p>
      <w:pPr>
        <w:spacing w:after="150"/>
      </w:pPr>
      <w:r>
        <w:rPr/>
        <w:t xml:space="preserve">图表：近3年哈尔滨东安发动机(集团)有限公司固定资产周转次数情况 138</w:t>
      </w:r>
    </w:p>
    <w:p>
      <w:pPr>
        <w:spacing w:after="150"/>
      </w:pPr>
      <w:r>
        <w:rPr/>
        <w:t xml:space="preserve">图表：近3年哈尔滨东安发动机(集团)有限公司流动资产周转次数变化情况 139</w:t>
      </w:r>
    </w:p>
    <w:p>
      <w:pPr>
        <w:spacing w:after="150"/>
      </w:pPr>
      <w:r>
        <w:rPr/>
        <w:t xml:space="preserve">图表：近3年哈尔滨东安发动机(集团)有限公司总资产周转次数变化情况 140</w:t>
      </w:r>
    </w:p>
    <w:p>
      <w:pPr>
        <w:spacing w:after="150"/>
      </w:pPr>
      <w:r>
        <w:rPr/>
        <w:t xml:space="preserve">图表：近3年哈尔滨东安发动机(集团)有限公司销售毛利率变化情况 141</w:t>
      </w:r>
    </w:p>
    <w:p>
      <w:pPr>
        <w:spacing w:after="150"/>
      </w:pPr>
      <w:r>
        <w:rPr/>
        <w:t xml:space="preserve">图表：近3年深圳智慧能源技术有限公司资产负债率变化情况 144</w:t>
      </w:r>
    </w:p>
    <w:p>
      <w:pPr>
        <w:spacing w:after="150"/>
      </w:pPr>
      <w:r>
        <w:rPr/>
        <w:t xml:space="preserve">图表：近3年深圳智慧能源技术有限公司产权比率变化情况 145</w:t>
      </w:r>
    </w:p>
    <w:p>
      <w:pPr>
        <w:spacing w:after="150"/>
      </w:pPr>
      <w:r>
        <w:rPr/>
        <w:t xml:space="preserve">图表：近3年深圳智慧能源技术有限公司固定资产周转次数情况 146</w:t>
      </w:r>
    </w:p>
    <w:p>
      <w:pPr>
        <w:spacing w:after="150"/>
      </w:pPr>
      <w:r>
        <w:rPr/>
        <w:t xml:space="preserve">图表：近3年深圳智慧能源技术有限公司流动资产周转次数变化情况 147</w:t>
      </w:r>
    </w:p>
    <w:p>
      <w:pPr>
        <w:spacing w:after="150"/>
      </w:pPr>
      <w:r>
        <w:rPr/>
        <w:t xml:space="preserve">图表：近3年深圳智慧能源技术有限公司总资产周转次数变化情况 148</w:t>
      </w:r>
    </w:p>
    <w:p>
      <w:pPr>
        <w:spacing w:after="150"/>
      </w:pPr>
      <w:r>
        <w:rPr/>
        <w:t xml:space="preserve">图表：近3年深圳智慧能源技术有限公司销售毛利率变化情况 149</w:t>
      </w:r>
    </w:p>
    <w:p>
      <w:pPr>
        <w:spacing w:after="150"/>
      </w:pPr>
      <w:r>
        <w:rPr/>
        <w:t xml:space="preserve">图表：近3年南昌能为科技有限公司资产负债率变化情况 151</w:t>
      </w:r>
    </w:p>
    <w:p>
      <w:pPr>
        <w:spacing w:after="150"/>
      </w:pPr>
      <w:r>
        <w:rPr/>
        <w:t xml:space="preserve">图表：近3年南昌能为科技有限公司产权比率变化情况 152</w:t>
      </w:r>
    </w:p>
    <w:p>
      <w:pPr>
        <w:spacing w:after="150"/>
      </w:pPr>
      <w:r>
        <w:rPr/>
        <w:t xml:space="preserve">图表：近3年南昌能为科技有限公司固定资产周转次数情况 153</w:t>
      </w:r>
    </w:p>
    <w:p>
      <w:pPr>
        <w:spacing w:after="150"/>
      </w:pPr>
      <w:r>
        <w:rPr/>
        <w:t xml:space="preserve">图表：近3年南昌能为科技有限公司流动资产周转次数变化情况 154</w:t>
      </w:r>
    </w:p>
    <w:p>
      <w:pPr>
        <w:spacing w:after="150"/>
      </w:pPr>
      <w:r>
        <w:rPr/>
        <w:t xml:space="preserve">图表：近3年南昌能为科技有限公司总资产周转次数变化情况 155</w:t>
      </w:r>
    </w:p>
    <w:p>
      <w:pPr>
        <w:spacing w:after="150"/>
      </w:pPr>
      <w:r>
        <w:rPr/>
        <w:t xml:space="preserve">图表：近3年南昌能为科技有限公司销售毛利率变化情况 156</w:t>
      </w:r>
    </w:p>
    <w:p>
      <w:pPr>
        <w:spacing w:after="150"/>
      </w:pPr>
      <w:r>
        <w:rPr/>
        <w:t xml:space="preserve">图表：近3年上海汽轮机有限公司资产负债率变化情况 159</w:t>
      </w:r>
    </w:p>
    <w:p>
      <w:pPr>
        <w:spacing w:after="150"/>
      </w:pPr>
      <w:r>
        <w:rPr/>
        <w:t xml:space="preserve">图表：近3年上海汽轮机有限公司产权比率变化情况 160</w:t>
      </w:r>
    </w:p>
    <w:p>
      <w:pPr>
        <w:spacing w:after="150"/>
      </w:pPr>
      <w:r>
        <w:rPr/>
        <w:t xml:space="preserve">图表：近3年上海汽轮机有限公司固定资产周转次数情况 161</w:t>
      </w:r>
    </w:p>
    <w:p>
      <w:pPr>
        <w:spacing w:after="150"/>
      </w:pPr>
      <w:r>
        <w:rPr/>
        <w:t xml:space="preserve">图表：近3年上海汽轮机有限公司流动资产周转次数变化情况 162</w:t>
      </w:r>
    </w:p>
    <w:p>
      <w:pPr>
        <w:spacing w:after="150"/>
      </w:pPr>
      <w:r>
        <w:rPr/>
        <w:t xml:space="preserve">图表：近3年上海汽轮机有限公司总资产周转次数变化情况 163</w:t>
      </w:r>
    </w:p>
    <w:p>
      <w:pPr>
        <w:spacing w:after="150"/>
      </w:pPr>
      <w:r>
        <w:rPr/>
        <w:t xml:space="preserve">图表：近3年上海汽轮机有限公司销售毛利率变化情况 164</w:t>
      </w:r>
    </w:p>
    <w:p>
      <w:pPr>
        <w:spacing w:after="150"/>
      </w:pPr>
      <w:r>
        <w:rPr/>
        <w:t xml:space="preserve">图表：近3年南京汽轮电机集团有限责任公司资产负债率变化情况 168</w:t>
      </w:r>
    </w:p>
    <w:p>
      <w:pPr>
        <w:spacing w:after="150"/>
      </w:pPr>
      <w:r>
        <w:rPr/>
        <w:t xml:space="preserve">图表：近3年南京汽轮电机集团有限责任公司产权比率变化情况 169</w:t>
      </w:r>
    </w:p>
    <w:p>
      <w:pPr>
        <w:spacing w:after="150"/>
      </w:pPr>
      <w:r>
        <w:rPr/>
        <w:t xml:space="preserve">图表：近3年南京汽轮电机集团有限责任公司固定资产周转次数情况 170</w:t>
      </w:r>
    </w:p>
    <w:p>
      <w:pPr>
        <w:spacing w:after="150"/>
      </w:pPr>
      <w:r>
        <w:rPr/>
        <w:t xml:space="preserve">图表：近3年南京汽轮电机集团有限责任公司流动资产周转次数变化情况 171</w:t>
      </w:r>
    </w:p>
    <w:p>
      <w:pPr>
        <w:spacing w:after="150"/>
      </w:pPr>
      <w:r>
        <w:rPr/>
        <w:t xml:space="preserve">图表：近3年南京汽轮电机集团有限责任公司总资产周转次数变化情况 172</w:t>
      </w:r>
    </w:p>
    <w:p>
      <w:pPr>
        <w:spacing w:after="150"/>
      </w:pPr>
      <w:r>
        <w:rPr/>
        <w:t xml:space="preserve">图表：近3年南京汽轮电机集团有限责任公司销售毛利率变化情况 173</w:t>
      </w:r>
    </w:p>
    <w:p>
      <w:pPr>
        <w:spacing w:after="150"/>
      </w:pPr>
      <w:r>
        <w:rPr/>
        <w:t xml:space="preserve">图表：我国微型燃气轮机行业所处生命周期示意图 186</w:t>
      </w:r>
    </w:p>
    <w:p>
      <w:pPr>
        <w:spacing w:after="150"/>
      </w:pPr>
      <w:r>
        <w:rPr/>
        <w:t xml:space="preserve">图表：行业生命周期、战略及其特征 188</w:t>
      </w:r>
    </w:p>
    <w:p>
      <w:pPr>
        <w:spacing w:after="150"/>
      </w:pPr>
      <w:r>
        <w:rPr/>
        <w:t xml:space="preserve">图表：微型燃气轮机生产企业定价目标选择 211</w:t>
      </w:r>
    </w:p>
    <w:p>
      <w:pPr>
        <w:spacing w:after="150"/>
      </w:pPr>
      <w:r>
        <w:rPr/>
        <w:t xml:space="preserve">图表：微型燃气轮机企业对付竞争者降价的程序 212</w:t>
      </w:r>
    </w:p>
    <w:p>
      <w:pPr>
        <w:spacing w:after="150"/>
      </w:pPr>
      <w:r>
        <w:rPr/>
        <w:t xml:space="preserve">图表：2024-2029年中国微型燃气轮机行业工业总产值预测结果 47</w:t>
      </w:r>
    </w:p>
    <w:p>
      <w:pPr>
        <w:spacing w:after="150"/>
      </w:pPr>
      <w:r>
        <w:rPr/>
        <w:t xml:space="preserve">图表：2024-2029年中国微型燃气轮机行业销售收入预测结果 54</w:t>
      </w:r>
    </w:p>
    <w:p>
      <w:pPr>
        <w:spacing w:after="150"/>
      </w:pPr>
      <w:r>
        <w:rPr/>
        <w:t xml:space="preserve">图表：2024-2029年中国微型燃气轮机行业工业销售产值预测结果 60</w:t>
      </w:r>
    </w:p>
    <w:p>
      <w:pPr>
        <w:spacing w:after="150"/>
      </w:pPr>
      <w:r>
        <w:rPr/>
        <w:t xml:space="preserve">图表：近4年哈尔滨东安发动机(集团)有限公司资产负债率变化情况 136</w:t>
      </w:r>
    </w:p>
    <w:p>
      <w:pPr>
        <w:spacing w:after="150"/>
      </w:pPr>
      <w:r>
        <w:rPr/>
        <w:t xml:space="preserve">图表：近4年哈尔滨东安发动机(集团)有限公司产权比率变化情况 137</w:t>
      </w:r>
    </w:p>
    <w:p>
      <w:pPr>
        <w:spacing w:after="150"/>
      </w:pPr>
      <w:r>
        <w:rPr/>
        <w:t xml:space="preserve">图表：近4年哈尔滨东安发动机(集团)有限公司固定资产周转次数情况 138</w:t>
      </w:r>
    </w:p>
    <w:p>
      <w:pPr>
        <w:spacing w:after="150"/>
      </w:pPr>
      <w:r>
        <w:rPr/>
        <w:t xml:space="preserve">图表：近4年哈尔滨东安发动机(集团)有限公司流动资产周转次数变化情况 139</w:t>
      </w:r>
    </w:p>
    <w:p>
      <w:pPr>
        <w:spacing w:after="150"/>
      </w:pPr>
      <w:r>
        <w:rPr/>
        <w:t xml:space="preserve">图表：近4年哈尔滨东安发动机(集团)有限公司总资产周转次数变化情况 140</w:t>
      </w:r>
    </w:p>
    <w:p>
      <w:pPr>
        <w:spacing w:after="150"/>
      </w:pPr>
      <w:r>
        <w:rPr/>
        <w:t xml:space="preserve">图表：近4年哈尔滨东安发动机(集团)有限公司销售毛利率变化情况 141</w:t>
      </w:r>
    </w:p>
    <w:p>
      <w:pPr>
        <w:spacing w:after="150"/>
      </w:pPr>
      <w:r>
        <w:rPr/>
        <w:t xml:space="preserve">图表：近4年深圳智慧能源技术有限公司资产负债率变化情况 144</w:t>
      </w:r>
    </w:p>
    <w:p>
      <w:pPr>
        <w:spacing w:after="150"/>
      </w:pPr>
      <w:r>
        <w:rPr/>
        <w:t xml:space="preserve">图表：近4年深圳智慧能源技术有限公司产权比率变化情况 145</w:t>
      </w:r>
    </w:p>
    <w:p>
      <w:pPr>
        <w:spacing w:after="150"/>
      </w:pPr>
      <w:r>
        <w:rPr/>
        <w:t xml:space="preserve">图表：近4年深圳智慧能源技术有限公司固定资产周转次数情况 146</w:t>
      </w:r>
    </w:p>
    <w:p>
      <w:pPr>
        <w:spacing w:after="150"/>
      </w:pPr>
      <w:r>
        <w:rPr/>
        <w:t xml:space="preserve">图表：近4年深圳智慧能源技术有限公司流动资产周转次数变化情况 147</w:t>
      </w:r>
    </w:p>
    <w:p>
      <w:pPr>
        <w:spacing w:after="150"/>
      </w:pPr>
      <w:r>
        <w:rPr/>
        <w:t xml:space="preserve">图表：近4年深圳智慧能源技术有限公司总资产周转次数变化情况 148</w:t>
      </w:r>
    </w:p>
    <w:p>
      <w:pPr>
        <w:spacing w:after="150"/>
      </w:pPr>
      <w:r>
        <w:rPr/>
        <w:t xml:space="preserve">图表：近4年深圳智慧能源技术有限公司销售毛利率变化情况 149</w:t>
      </w:r>
    </w:p>
    <w:p>
      <w:pPr>
        <w:spacing w:after="150"/>
      </w:pPr>
      <w:r>
        <w:rPr/>
        <w:t xml:space="preserve">图表：近4年南昌能为科技有限公司资产负债率变化情况 151</w:t>
      </w:r>
    </w:p>
    <w:p>
      <w:pPr>
        <w:spacing w:after="150"/>
      </w:pPr>
      <w:r>
        <w:rPr/>
        <w:t xml:space="preserve">图表：近4年南昌能为科技有限公司产权比率变化情况 152</w:t>
      </w:r>
    </w:p>
    <w:p>
      <w:pPr>
        <w:spacing w:after="150"/>
      </w:pPr>
      <w:r>
        <w:rPr/>
        <w:t xml:space="preserve">图表：近4年南昌能为科技有限公司固定资产周转次数情况 153</w:t>
      </w:r>
    </w:p>
    <w:p>
      <w:pPr>
        <w:spacing w:after="150"/>
      </w:pPr>
      <w:r>
        <w:rPr/>
        <w:t xml:space="preserve">图表：近4年南昌能为科技有限公司流动资产周转次数变化情况 154</w:t>
      </w:r>
    </w:p>
    <w:p>
      <w:pPr>
        <w:spacing w:after="150"/>
      </w:pPr>
      <w:r>
        <w:rPr/>
        <w:t xml:space="preserve">图表：近4年南昌能为科技有限公司总资产周转次数变化情况 155</w:t>
      </w:r>
    </w:p>
    <w:p>
      <w:pPr>
        <w:spacing w:after="150"/>
      </w:pPr>
      <w:r>
        <w:rPr/>
        <w:t xml:space="preserve">图表：近4年南昌能为科技有限公司销售毛利率变化情况 156</w:t>
      </w:r>
    </w:p>
    <w:p>
      <w:pPr>
        <w:spacing w:after="150"/>
      </w:pPr>
      <w:r>
        <w:rPr/>
        <w:t xml:space="preserve">图表：近4年上海汽轮机有限公司资产负债率变化情况 159</w:t>
      </w:r>
    </w:p>
    <w:p>
      <w:pPr>
        <w:spacing w:after="150"/>
      </w:pPr>
      <w:r>
        <w:rPr/>
        <w:t xml:space="preserve">图表：近4年上海汽轮机有限公司产权比率变化情况 160</w:t>
      </w:r>
    </w:p>
    <w:p>
      <w:pPr>
        <w:spacing w:after="150"/>
      </w:pPr>
      <w:r>
        <w:rPr/>
        <w:t xml:space="preserve">图表：近4年上海汽轮机有限公司固定资产周转次数情况 161</w:t>
      </w:r>
    </w:p>
    <w:p>
      <w:pPr>
        <w:spacing w:after="150"/>
      </w:pPr>
      <w:r>
        <w:rPr/>
        <w:t xml:space="preserve">图表：近4年上海汽轮机有限公司流动资产周转次数变化情况 162</w:t>
      </w:r>
    </w:p>
    <w:p>
      <w:pPr>
        <w:spacing w:after="150"/>
      </w:pPr>
      <w:r>
        <w:rPr/>
        <w:t xml:space="preserve">图表：近4年上海汽轮机有限公司总资产周转次数变化情况 163</w:t>
      </w:r>
    </w:p>
    <w:p>
      <w:pPr>
        <w:spacing w:after="150"/>
      </w:pPr>
      <w:r>
        <w:rPr/>
        <w:t xml:space="preserve">图表：近4年上海汽轮机有限公司销售毛利率变化情况 164</w:t>
      </w:r>
    </w:p>
    <w:p>
      <w:pPr>
        <w:spacing w:after="150"/>
      </w:pPr>
      <w:r>
        <w:rPr/>
        <w:t xml:space="preserve">图表：近4年南京汽轮电机集团有限责任公司资产负债率变化情况 168</w:t>
      </w:r>
    </w:p>
    <w:p>
      <w:pPr>
        <w:spacing w:after="150"/>
      </w:pPr>
      <w:r>
        <w:rPr/>
        <w:t xml:space="preserve">图表：近4年南京汽轮电机集团有限责任公司产权比率变化情况 169</w:t>
      </w:r>
    </w:p>
    <w:p>
      <w:pPr>
        <w:spacing w:after="150"/>
      </w:pPr>
      <w:r>
        <w:rPr/>
        <w:t xml:space="preserve">图表：近4年南京汽轮电机集团有限责任公司固定资产周转次数情况 170</w:t>
      </w:r>
    </w:p>
    <w:p>
      <w:pPr>
        <w:spacing w:after="150"/>
      </w:pPr>
      <w:r>
        <w:rPr/>
        <w:t xml:space="preserve">图表：近4年南京汽轮电机集团有限责任公司流动资产周转次数变化情况 171</w:t>
      </w:r>
    </w:p>
    <w:p>
      <w:pPr>
        <w:spacing w:after="150"/>
      </w:pPr>
      <w:r>
        <w:rPr/>
        <w:t xml:space="preserve">图表：近4年南京汽轮电机集团有限责任公司总资产周转次数变化情况 172</w:t>
      </w:r>
    </w:p>
    <w:p>
      <w:pPr>
        <w:spacing w:after="150"/>
      </w:pPr>
      <w:r>
        <w:rPr/>
        <w:t xml:space="preserve">图表：近4年南京汽轮电机集团有限责任公司销售毛利率变化情况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2024-2029年中国微型燃气轮机行业市场供需形势与未来发展前景报告</dc:title>
  <dc:description>2024-2029年中国微型燃气轮机行业市场供需形势与未来发展前景报告</dc:description>
  <dc:subject>2024-2029年中国微型燃气轮机行业市场供需形势与未来发展前景报告</dc:subject>
  <cp:keywords>研究报告</cp:keywords>
  <cp:category>研究报告</cp:category>
  <cp:lastModifiedBy>北京中道泰和信息咨询有限公司</cp:lastModifiedBy>
  <dcterms:created xsi:type="dcterms:W3CDTF">2024-01-23T15:01:35+08:00</dcterms:created>
  <dcterms:modified xsi:type="dcterms:W3CDTF">2024-01-23T15:01:35+08:00</dcterms:modified>
</cp:coreProperties>
</file>

<file path=docProps/custom.xml><?xml version="1.0" encoding="utf-8"?>
<Properties xmlns="http://schemas.openxmlformats.org/officeDocument/2006/custom-properties" xmlns:vt="http://schemas.openxmlformats.org/officeDocument/2006/docPropsVTypes"/>
</file>