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2024-2029年“十四五”期间中国电子烟行业市场调研及投资前景预测报告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烟是一种模仿卷烟的电子产品，有着与卷烟一样的外观、烟雾、味道和感觉。它是通过雾化等手段，将尼古丁等变成蒸汽后，让用户吸食的一种产品。世界卫生组织专门对电子烟进行了研究，并得出了明确的结论：电子烟有害公共健康，它更不是戒烟手段，必须加强对其进行管制，杜绝对青少年和非吸烟者产生危害。不算中国市场，估计2014年全球市场总量为60亿美元左右(零售端)，到2020年电子烟产业规模将会是全球烟草总量的10%，利润的15%(高盛数据，不包含中国)，如美国的雷诺公司提出的目标是，到2021年，其公司一半的利润必须来自电子烟。英美烟草的目标则是20年后占其营收的40%。</w:t>
      </w:r>
    </w:p>
    <w:p>
      <w:pPr>
        <w:spacing w:after="150"/>
      </w:pPr>
      <w:r>
        <w:rPr/>
        <w:t xml:space="preserve">零售领域，美国已经全面开放，在欧洲电子烟已经包括家乐福，乐购等卖场，国外的包括美国化工巨头CELANESE、德国BECKHOFF的自动化，在国内做烟标的、香精的、音响的、哪怕是激光的中国企业都已经进入该行业。从现状推测，依然要看好电子烟产品的增长前景，因为它是多年以来唯一具有替代传统烟草潜质的产业，电子烟也将延长烟草行业持续盈利的时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烟行业市场发展状况、关联行业发展状况、行业竞争状况、优势企业发展状况、消费现状以及行业营销进行了深入的分析，在总结中国电子烟行业发展历程的基础上，结合新时期的各方面因素，对中国电子烟行业的发展趋势给予了细致和审慎的预测论证。本报告是电子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电子烟行业发展概述</w:t>
      </w:r>
    </w:p>
    <w:p>
      <w:pPr>
        <w:spacing w:after="150"/>
      </w:pPr>
      <w:r>
        <w:rPr/>
        <w:t xml:space="preserve">第一节 电子烟的概念</w:t>
      </w:r>
    </w:p>
    <w:p>
      <w:pPr>
        <w:spacing w:after="150"/>
      </w:pPr>
      <w:r>
        <w:rPr/>
        <w:t xml:space="preserve">一、电子烟的定义</w:t>
      </w:r>
    </w:p>
    <w:p>
      <w:pPr>
        <w:spacing w:after="150"/>
      </w:pPr>
      <w:r>
        <w:rPr/>
        <w:t xml:space="preserve">二、电子烟的分类</w:t>
      </w:r>
    </w:p>
    <w:p>
      <w:pPr>
        <w:spacing w:after="150"/>
      </w:pPr>
      <w:r>
        <w:rPr/>
        <w:t xml:space="preserve">三、电子烟的营养价值</w:t>
      </w:r>
    </w:p>
    <w:p>
      <w:pPr>
        <w:spacing w:after="150"/>
      </w:pPr>
      <w:r>
        <w:rPr/>
        <w:t xml:space="preserve">四、电子烟在国民经济中的地位</w:t>
      </w:r>
    </w:p>
    <w:p>
      <w:pPr>
        <w:spacing w:after="150"/>
      </w:pPr>
      <w:r>
        <w:rPr/>
        <w:t xml:space="preserve">第二节 我国电子烟市场概况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2019-2023年中国电子烟行业运行环境分析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二、电子烟行业政策分析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中国电子烟行业整体运行现状分析</w:t>
      </w:r>
    </w:p>
    <w:p>
      <w:pPr>
        <w:spacing w:after="150"/>
      </w:pPr>
      <w:r>
        <w:rPr/>
        <w:t xml:space="preserve">第一节 电子烟行业产业链概况</w:t>
      </w:r>
    </w:p>
    <w:p>
      <w:pPr>
        <w:spacing w:after="150"/>
      </w:pPr>
      <w:r>
        <w:rPr/>
        <w:t xml:space="preserve">一、电子烟行业上游发展现状</w:t>
      </w:r>
    </w:p>
    <w:p>
      <w:pPr>
        <w:spacing w:after="150"/>
      </w:pPr>
      <w:r>
        <w:rPr/>
        <w:t xml:space="preserve">二、电子烟行业上游发展趋势</w:t>
      </w:r>
    </w:p>
    <w:p>
      <w:pPr>
        <w:spacing w:after="150"/>
      </w:pPr>
      <w:r>
        <w:rPr/>
        <w:t xml:space="preserve">三、电子烟行业下游发展现状</w:t>
      </w:r>
    </w:p>
    <w:p>
      <w:pPr>
        <w:spacing w:after="150"/>
      </w:pPr>
      <w:r>
        <w:rPr/>
        <w:t xml:space="preserve">四、电子烟行业下游发展趋势</w:t>
      </w:r>
    </w:p>
    <w:p>
      <w:pPr>
        <w:spacing w:after="150"/>
      </w:pPr>
      <w:r>
        <w:rPr/>
        <w:t xml:space="preserve">第二节 电子烟行业市场供需情况分析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2019-2023年国内电子烟行业发展现状</w:t>
      </w:r>
    </w:p>
    <w:p>
      <w:pPr>
        <w:spacing w:after="150"/>
      </w:pPr>
      <w:r>
        <w:rPr/>
        <w:t xml:space="preserve">一、电子烟行业价格现状</w:t>
      </w:r>
    </w:p>
    <w:p>
      <w:pPr>
        <w:spacing w:after="150"/>
      </w:pPr>
      <w:r>
        <w:rPr/>
        <w:t xml:space="preserve">二、电子烟行业产销状况分析</w:t>
      </w:r>
    </w:p>
    <w:p>
      <w:pPr>
        <w:spacing w:after="150"/>
      </w:pPr>
      <w:r>
        <w:rPr/>
        <w:t xml:space="preserve">三、电子烟行业市场盈利能力分析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电子烟行业区域市场分析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2019-2023年中国电子烟行业进出口分析</w:t>
      </w:r>
    </w:p>
    <w:p>
      <w:pPr>
        <w:spacing w:after="150"/>
      </w:pPr>
      <w:r>
        <w:rPr/>
        <w:t xml:space="preserve">第一节 2019-2023年电子烟行业进口情况分析</w:t>
      </w:r>
    </w:p>
    <w:p>
      <w:pPr>
        <w:spacing w:after="150"/>
      </w:pPr>
      <w:r>
        <w:rPr/>
        <w:t xml:space="preserve">一、电子烟行业进口现状分析</w:t>
      </w:r>
    </w:p>
    <w:p>
      <w:pPr>
        <w:spacing w:after="150"/>
      </w:pPr>
      <w:r>
        <w:rPr/>
        <w:t xml:space="preserve">二、电子烟行业进口规模分析</w:t>
      </w:r>
    </w:p>
    <w:p>
      <w:pPr>
        <w:spacing w:after="150"/>
      </w:pPr>
      <w:r>
        <w:rPr/>
        <w:t xml:space="preserve">三、电子烟行业进口前景分析</w:t>
      </w:r>
    </w:p>
    <w:p>
      <w:pPr>
        <w:spacing w:after="150"/>
      </w:pPr>
      <w:r>
        <w:rPr/>
        <w:t xml:space="preserve">第二节 2019-2023年电子烟行业出口情况分析</w:t>
      </w:r>
    </w:p>
    <w:p>
      <w:pPr>
        <w:spacing w:after="150"/>
      </w:pPr>
      <w:r>
        <w:rPr/>
        <w:t xml:space="preserve">一、电子烟行业出口现状分析</w:t>
      </w:r>
    </w:p>
    <w:p>
      <w:pPr>
        <w:spacing w:after="150"/>
      </w:pPr>
      <w:r>
        <w:rPr/>
        <w:t xml:space="preserve">二、电子烟行业出口规模分析</w:t>
      </w:r>
    </w:p>
    <w:p>
      <w:pPr>
        <w:spacing w:after="150"/>
      </w:pPr>
      <w:r>
        <w:rPr/>
        <w:t xml:space="preserve">三、电子烟行业出口前景分析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2019-2023年中国电子烟行业主要指标分析</w:t>
      </w:r>
    </w:p>
    <w:p>
      <w:pPr>
        <w:spacing w:after="150"/>
      </w:pPr>
      <w:r>
        <w:rPr/>
        <w:t xml:space="preserve">第一节 2019-2023年中国电子烟产业工业主要数据分析</w:t>
      </w:r>
    </w:p>
    <w:p>
      <w:pPr>
        <w:spacing w:after="150"/>
      </w:pPr>
      <w:r>
        <w:rPr/>
        <w:t xml:space="preserve">一、电子烟行业工业总产值分析</w:t>
      </w:r>
    </w:p>
    <w:p>
      <w:pPr>
        <w:spacing w:after="150"/>
      </w:pPr>
      <w:r>
        <w:rPr/>
        <w:t xml:space="preserve">二、电子烟行业主营业务收入分析</w:t>
      </w:r>
    </w:p>
    <w:p>
      <w:pPr>
        <w:spacing w:after="150"/>
      </w:pPr>
      <w:r>
        <w:rPr/>
        <w:t xml:space="preserve">三、电子烟行业利润总额分析</w:t>
      </w:r>
    </w:p>
    <w:p>
      <w:pPr>
        <w:spacing w:after="150"/>
      </w:pPr>
      <w:r>
        <w:rPr/>
        <w:t xml:space="preserve">第二节 2019-2023年中国电子烟行业财务指标分析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中国电子烟行业竞争格局分析</w:t>
      </w:r>
    </w:p>
    <w:p>
      <w:pPr>
        <w:spacing w:after="150"/>
      </w:pPr>
      <w:r>
        <w:rPr/>
        <w:t xml:space="preserve">第一节 电子烟行业竞争结构分析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电子烟行业国际竞争力比较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2019-2023年电子烟行业竞争格局分析</w:t>
      </w:r>
    </w:p>
    <w:p>
      <w:pPr>
        <w:spacing w:after="150"/>
      </w:pPr>
      <w:r>
        <w:rPr/>
        <w:t xml:space="preserve">一、国内外电子烟竞争分析</w:t>
      </w:r>
    </w:p>
    <w:p>
      <w:pPr>
        <w:spacing w:after="150"/>
      </w:pPr>
      <w:r>
        <w:rPr/>
        <w:t xml:space="preserve">二、我国电子烟市场竞争分析</w:t>
      </w:r>
    </w:p>
    <w:p>
      <w:pPr>
        <w:spacing w:after="150"/>
      </w:pPr>
      <w:r>
        <w:rPr/>
        <w:t xml:space="preserve">三、国内主要电子烟企业动向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电子烟行业企业竞争格局分析</w:t>
      </w:r>
    </w:p>
    <w:p>
      <w:pPr>
        <w:spacing w:after="150"/>
      </w:pPr>
      <w:r>
        <w:rPr/>
        <w:t xml:space="preserve">第一节 北京赛烟科技发展有限公司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深圳市博格科技有限公司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深圳市康诚一品科技有限公司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常州市欧凡尔电子科技有限公司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深圳瀚星翔科技有限公司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深圳市合元科技有限公司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惠州市吉瑞科技有限公司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深圳市新宜康科技有限公司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深圳市凯乐文科技有限公司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郑州市瑞光恒业科技有限公司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未来电子烟行业发展预测分析</w:t>
      </w:r>
    </w:p>
    <w:p>
      <w:pPr>
        <w:spacing w:after="150"/>
      </w:pPr>
      <w:r>
        <w:rPr/>
        <w:t xml:space="preserve">第一节 2024-2029年电子烟行业市场预测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2024-2029年中国电子烟行业供需预测</w:t>
      </w:r>
    </w:p>
    <w:p>
      <w:pPr>
        <w:spacing w:after="150"/>
      </w:pPr>
      <w:r>
        <w:rPr/>
        <w:t xml:space="preserve">一、中国电子烟供给预测</w:t>
      </w:r>
    </w:p>
    <w:p>
      <w:pPr>
        <w:spacing w:after="150"/>
      </w:pPr>
      <w:r>
        <w:rPr/>
        <w:t xml:space="preserve">二、中国电子烟产量预测</w:t>
      </w:r>
    </w:p>
    <w:p>
      <w:pPr>
        <w:spacing w:after="150"/>
      </w:pPr>
      <w:r>
        <w:rPr/>
        <w:t xml:space="preserve">三、中国电子烟需求预测</w:t>
      </w:r>
    </w:p>
    <w:p>
      <w:pPr>
        <w:spacing w:after="150"/>
      </w:pPr>
      <w:r>
        <w:rPr/>
        <w:t xml:space="preserve">四、中国电子烟供需平衡预测</w:t>
      </w:r>
    </w:p>
    <w:p>
      <w:pPr>
        <w:spacing w:after="150"/>
      </w:pPr>
      <w:r>
        <w:rPr/>
        <w:t xml:space="preserve">第三节 2024-2029年电子烟行业发展前景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消费市场对电子烟行业的影响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公司对电子烟企业竞争策略分析</w:t>
      </w:r>
    </w:p>
    <w:p>
      <w:pPr>
        <w:spacing w:after="150"/>
      </w:pPr>
      <w:r>
        <w:rPr/>
        <w:t xml:space="preserve">第一节 电子烟市场竞争策略分析</w:t>
      </w:r>
    </w:p>
    <w:p>
      <w:pPr>
        <w:spacing w:after="150"/>
      </w:pPr>
      <w:r>
        <w:rPr/>
        <w:t xml:space="preserve">一、2019-2023年电子烟市场增长潜力分析</w:t>
      </w:r>
    </w:p>
    <w:p>
      <w:pPr>
        <w:spacing w:after="150"/>
      </w:pPr>
      <w:r>
        <w:rPr/>
        <w:t xml:space="preserve">二、2019-2023年电子烟主要潜力品种分析</w:t>
      </w:r>
    </w:p>
    <w:p>
      <w:pPr>
        <w:spacing w:after="150"/>
      </w:pPr>
      <w:r>
        <w:rPr/>
        <w:t xml:space="preserve">三、现有电子烟产品竞争策略分析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电子烟行业产品定位及市场推广策略分析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对电子烟行业投资机会与风险分析</w:t>
      </w:r>
    </w:p>
    <w:p>
      <w:pPr>
        <w:spacing w:after="150"/>
      </w:pPr>
      <w:r>
        <w:rPr/>
        <w:t xml:space="preserve">第一节 电子烟行业投资机会分析</w:t>
      </w:r>
    </w:p>
    <w:p>
      <w:pPr>
        <w:spacing w:after="150"/>
      </w:pPr>
      <w:r>
        <w:rPr/>
        <w:t xml:space="preserve">一、电子烟投资项目分析</w:t>
      </w:r>
    </w:p>
    <w:p>
      <w:pPr>
        <w:spacing w:after="150"/>
      </w:pPr>
      <w:r>
        <w:rPr/>
        <w:t xml:space="preserve">二、可以投资的电子烟模式</w:t>
      </w:r>
    </w:p>
    <w:p>
      <w:pPr>
        <w:spacing w:after="150"/>
      </w:pPr>
      <w:r>
        <w:rPr/>
        <w:t xml:space="preserve">三、2019-2023年电子烟投资机会</w:t>
      </w:r>
    </w:p>
    <w:p>
      <w:pPr>
        <w:spacing w:after="150"/>
      </w:pPr>
      <w:r>
        <w:rPr/>
        <w:t xml:space="preserve">四、2019-2023年电子烟投资新方向</w:t>
      </w:r>
    </w:p>
    <w:p>
      <w:pPr>
        <w:spacing w:after="150"/>
      </w:pPr>
      <w:r>
        <w:rPr/>
        <w:t xml:space="preserve">五、2024-2029年电子烟行业投资的建议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影响电子烟行业发展的主要因素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电子烟行业投资风险及控制策略分析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图表：电子烟行业生命周期</w:t>
      </w:r>
    </w:p>
    <w:p>
      <w:pPr>
        <w:spacing w:after="150"/>
      </w:pPr>
      <w:r>
        <w:rPr/>
        <w:t xml:space="preserve">图表：电子烟行业产业链结构</w:t>
      </w:r>
    </w:p>
    <w:p>
      <w:pPr>
        <w:spacing w:after="150"/>
      </w:pPr>
      <w:r>
        <w:rPr/>
        <w:t xml:space="preserve">图表：2019-2023年全球电子烟行业市场规模</w:t>
      </w:r>
    </w:p>
    <w:p>
      <w:pPr>
        <w:spacing w:after="150"/>
      </w:pPr>
      <w:r>
        <w:rPr/>
        <w:t xml:space="preserve">图表：2019-2023年中国电子烟行业市场规模</w:t>
      </w:r>
    </w:p>
    <w:p>
      <w:pPr>
        <w:spacing w:after="150"/>
      </w:pPr>
      <w:r>
        <w:rPr/>
        <w:t xml:space="preserve">图表：2019-2023年电子烟行业重要数据指标比较</w:t>
      </w:r>
    </w:p>
    <w:p>
      <w:pPr>
        <w:spacing w:after="150"/>
      </w:pPr>
      <w:r>
        <w:rPr/>
        <w:t xml:space="preserve">图表：2019-2023年中国电子烟市场占全球份额比较</w:t>
      </w:r>
    </w:p>
    <w:p>
      <w:pPr>
        <w:spacing w:after="150"/>
      </w:pPr>
      <w:r>
        <w:rPr/>
        <w:t xml:space="preserve">图表：2019-2023年电子烟行业工业总产值</w:t>
      </w:r>
    </w:p>
    <w:p>
      <w:pPr>
        <w:spacing w:after="150"/>
      </w:pPr>
      <w:r>
        <w:rPr/>
        <w:t xml:space="preserve">图表：2019-2023年电子烟行业销售收入</w:t>
      </w:r>
    </w:p>
    <w:p>
      <w:pPr>
        <w:spacing w:after="150"/>
      </w:pPr>
      <w:r>
        <w:rPr/>
        <w:t xml:space="preserve">图表：2019-2023年电子烟行业利润总额</w:t>
      </w:r>
    </w:p>
    <w:p>
      <w:pPr>
        <w:spacing w:after="150"/>
      </w:pPr>
      <w:r>
        <w:rPr/>
        <w:t xml:space="preserve">图表：2019-2023年电子烟行业资产总计</w:t>
      </w:r>
    </w:p>
    <w:p>
      <w:pPr>
        <w:spacing w:after="150"/>
      </w:pPr>
      <w:r>
        <w:rPr/>
        <w:t xml:space="preserve">图表：2019-2023年电子烟行业负债总计</w:t>
      </w:r>
    </w:p>
    <w:p>
      <w:pPr>
        <w:spacing w:after="150"/>
      </w:pPr>
      <w:r>
        <w:rPr/>
        <w:t xml:space="preserve">图表：2019-2023年电子烟行业竞争力分析</w:t>
      </w:r>
    </w:p>
    <w:p>
      <w:pPr>
        <w:spacing w:after="150"/>
      </w:pPr>
      <w:r>
        <w:rPr/>
        <w:t xml:space="preserve">图表：2019-2023年电子烟市场价格走势</w:t>
      </w:r>
    </w:p>
    <w:p>
      <w:pPr>
        <w:spacing w:after="150"/>
      </w:pPr>
      <w:r>
        <w:rPr/>
        <w:t xml:space="preserve">图表：2019-2023年电子烟行业主营业务收入</w:t>
      </w:r>
    </w:p>
    <w:p>
      <w:pPr>
        <w:spacing w:after="150"/>
      </w:pPr>
      <w:r>
        <w:rPr/>
        <w:t xml:space="preserve">图表：2019-2023年电子烟行业主营业务成本</w:t>
      </w:r>
    </w:p>
    <w:p>
      <w:pPr>
        <w:spacing w:after="150"/>
      </w:pPr>
      <w:r>
        <w:rPr/>
        <w:t xml:space="preserve">图表：2019-2023年电子烟行业销售费用分析</w:t>
      </w:r>
    </w:p>
    <w:p>
      <w:pPr>
        <w:spacing w:after="150"/>
      </w:pPr>
      <w:r>
        <w:rPr/>
        <w:t xml:space="preserve">图表：2019-2023年电子烟行业管理费用分析</w:t>
      </w:r>
    </w:p>
    <w:p>
      <w:pPr>
        <w:spacing w:after="150"/>
      </w:pPr>
      <w:r>
        <w:rPr/>
        <w:t xml:space="preserve">图表：2019-2023年电子烟行业财务费用分析</w:t>
      </w:r>
    </w:p>
    <w:p>
      <w:pPr>
        <w:spacing w:after="150"/>
      </w:pPr>
      <w:r>
        <w:rPr/>
        <w:t xml:space="preserve">图表：2024-2029年电子烟行业市场规模预测</w:t>
      </w:r>
    </w:p>
    <w:p>
      <w:pPr>
        <w:spacing w:after="150"/>
      </w:pPr>
      <w:r>
        <w:rPr/>
        <w:t xml:space="preserve">图表：2024-2029年电子烟行业产量预测</w:t>
      </w:r>
    </w:p>
    <w:p>
      <w:pPr>
        <w:spacing w:after="150"/>
      </w:pPr>
      <w:r>
        <w:rPr/>
        <w:t xml:space="preserve">图表：2024-2029年电子烟行业盈利预测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2024-2029年“十四五”期间中国电子烟行业市场调研及投资前景预测报告</dc:title>
  <dc:description>2024-2029年“十四五”期间中国电子烟行业市场调研及投资前景预测报告</dc:description>
  <dc:subject>2024-2029年“十四五”期间中国电子烟行业市场调研及投资前景预测报告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2024-01-23T14:02:32+08:00</dcterms:created>
  <dcterms:modified xsi:type="dcterms:W3CDTF">2024-01-23T14:02:32+08:00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