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2024-2029年磷酸胆碱行业发展前景与投资战略分析报告</w:t>
      </w:r>
    </w:p>
    <w:p>
      <w:pPr>
        <w:spacing w:after="150"/>
      </w:pPr>
      <w:r>
        <w:rPr>
          <w:b w:val="1"/>
          <w:bCs w:val="1"/>
        </w:rPr>
        <w:t xml:space="preserve">报告简介</w:t>
      </w:r>
    </w:p>
    <w:p>
      <w:pPr>
        <w:spacing w:after="150"/>
      </w:pPr>
      <w:r>
        <w:rPr/>
        <w:t xml:space="preserve">磷酸胆碱对四氯化碳中毒损伤的大鼠肝细胞微粒体的磷脂和蛋白结构有明显的再生作用，效果优于原卟啉。临床研究表明，本品参与合成磷脂，具有保肝强肝、促进脂质代谢和抗脂肪肝的作用;还能加速甲基转移，供给活性甲基，促进肝细胞再生;此外，本品在体内可合成乙酰胆碱，活化植物神经系统;可分解组胺，使肾组胺酶活性增强，具有解毒作用。国内临床试用于324例急、慢性肝炎患者，结果口服组129例总有效率为81.3%，注射组143例总有效率86.6%，与对照组比较均有显著差异(P小于0.01)。</w:t>
      </w:r>
    </w:p>
    <w:p>
      <w:pPr>
        <w:spacing w:after="150"/>
      </w:pPr>
      <w:r>
        <w:rPr/>
        <w:t xml:space="preserve">本报告通过深入的调查、分析，投资者能够充分把握行业目前所处的全球和国内宏观经济形势，具体分析该产品所在的细分市场，对磷酸胆碱行业总体市场的供求趋势及行业前景做出判断;明确目标市场、分析竞争对手，了解产品定位，把握市场特征，发掘价格规律，创新营销手段，提出磷酸胆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磷酸胆碱行业市场发展状况、关联行业发展状况、行业竞争状况、优势企业发展状况、消费现状以及行业营销进行了深入的分析，在总结中国磷酸胆碱行业发展历程的基础上，结合新时期的各方面因素，对中国磷酸胆碱行业的发展趋势给予了细致和审慎的预测论证。本报告是磷酸胆碱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中国磷酸胆碱行业发展概况</w:t>
      </w:r>
    </w:p>
    <w:p>
      <w:pPr>
        <w:spacing w:after="150"/>
      </w:pPr>
      <w:r>
        <w:rPr/>
        <w:t xml:space="preserve">第一节 磷酸胆碱行业定义与主要产品</w:t>
      </w:r>
    </w:p>
    <w:p>
      <w:pPr>
        <w:spacing w:after="150"/>
      </w:pPr>
      <w:r>
        <w:rPr/>
        <w:t xml:space="preserve">一、磷酸胆碱的定义</w:t>
      </w:r>
    </w:p>
    <w:p>
      <w:pPr>
        <w:spacing w:after="150"/>
      </w:pPr>
      <w:r>
        <w:rPr/>
        <w:t xml:space="preserve">二、磷酸胆碱行业主要产品构成</w:t>
      </w:r>
    </w:p>
    <w:p>
      <w:pPr>
        <w:spacing w:after="150"/>
      </w:pPr>
      <w:r>
        <w:rPr/>
        <w:t xml:space="preserve">三、产业链主要环节分析</w:t>
      </w:r>
    </w:p>
    <w:p>
      <w:pPr>
        <w:spacing w:after="150"/>
      </w:pPr>
      <w:r>
        <w:rPr/>
        <w:t xml:space="preserve">第二节 磷酸胆碱行业发展基本特征分析</w:t>
      </w:r>
    </w:p>
    <w:p>
      <w:pPr>
        <w:spacing w:after="150"/>
      </w:pPr>
      <w:r>
        <w:rPr/>
        <w:t xml:space="preserve">一、行业发展周期分析</w:t>
      </w:r>
    </w:p>
    <w:p>
      <w:pPr>
        <w:spacing w:after="150"/>
      </w:pPr>
      <w:r>
        <w:rPr/>
        <w:t xml:space="preserve">二、行业发展特点</w:t>
      </w:r>
    </w:p>
    <w:p>
      <w:pPr>
        <w:spacing w:after="150"/>
      </w:pPr>
      <w:r>
        <w:rPr/>
        <w:t xml:space="preserve">三、行业产销规模</w:t>
      </w:r>
    </w:p>
    <w:p>
      <w:pPr>
        <w:spacing w:after="150"/>
      </w:pPr>
      <w:r>
        <w:rPr/>
        <w:t xml:space="preserve">四、主要竞争因素</w:t>
      </w:r>
    </w:p>
    <w:p>
      <w:pPr>
        <w:spacing w:after="150"/>
      </w:pPr>
      <w:r>
        <w:rPr/>
        <w:t xml:space="preserve">五、行业技术现状</w:t>
      </w:r>
    </w:p>
    <w:p>
      <w:pPr>
        <w:spacing w:after="150"/>
      </w:pPr>
      <w:r>
        <w:rPr/>
        <w:t xml:space="preserve">六、行业发展周期及波动性分析</w:t>
      </w:r>
    </w:p>
    <w:p>
      <w:pPr>
        <w:spacing w:after="150"/>
      </w:pPr>
      <w:r>
        <w:rPr/>
        <w:t xml:space="preserve">第三节 磷酸胆碱行业相关政策解读</w:t>
      </w:r>
    </w:p>
    <w:p>
      <w:pPr>
        <w:spacing w:after="150"/>
      </w:pPr>
      <w:r>
        <w:rPr/>
        <w:t xml:space="preserve">第四节 2024-2029年磷酸胆碱行业发展前景整体预测</w:t>
      </w:r>
    </w:p>
    <w:p>
      <w:pPr>
        <w:spacing w:after="150"/>
      </w:pPr>
      <w:r>
        <w:rPr>
          <w:b w:val="1"/>
          <w:bCs w:val="1"/>
        </w:rPr>
        <w:t xml:space="preserve">第二章 磷酸胆碱生产工艺技术及发展趋势研究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最新技术进展及趋势研究</w:t>
      </w:r>
    </w:p>
    <w:p>
      <w:pPr>
        <w:spacing w:after="150"/>
      </w:pPr>
      <w:r>
        <w:rPr>
          <w:b w:val="1"/>
          <w:bCs w:val="1"/>
        </w:rPr>
        <w:t xml:space="preserve">第三章 磷酸胆碱产品市场供需分析</w:t>
      </w:r>
    </w:p>
    <w:p>
      <w:pPr>
        <w:spacing w:after="150"/>
      </w:pPr>
      <w:r>
        <w:rPr/>
        <w:t xml:space="preserve">第一节 磷酸胆碱市场特征分析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第二节 磷酸胆碱市场需求情况分析</w:t>
      </w:r>
    </w:p>
    <w:p>
      <w:pPr>
        <w:spacing w:after="150"/>
      </w:pPr>
      <w:r>
        <w:rPr/>
        <w:t xml:space="preserve">一、市场容量</w:t>
      </w:r>
    </w:p>
    <w:p>
      <w:pPr>
        <w:spacing w:after="150"/>
      </w:pPr>
      <w:r>
        <w:rPr/>
        <w:t xml:space="preserve">二、原料需求</w:t>
      </w:r>
    </w:p>
    <w:p>
      <w:pPr>
        <w:spacing w:after="150"/>
      </w:pPr>
      <w:r>
        <w:rPr/>
        <w:t xml:space="preserve">第三节 磷酸胆碱市场供给情况分析</w:t>
      </w:r>
    </w:p>
    <w:p>
      <w:pPr>
        <w:spacing w:after="150"/>
      </w:pPr>
      <w:r>
        <w:rPr/>
        <w:t xml:space="preserve">一、产品供给</w:t>
      </w:r>
    </w:p>
    <w:p>
      <w:pPr>
        <w:spacing w:after="150"/>
      </w:pPr>
      <w:r>
        <w:rPr/>
        <w:t xml:space="preserve">二、渠道供给能力</w:t>
      </w:r>
    </w:p>
    <w:p>
      <w:pPr>
        <w:spacing w:after="150"/>
      </w:pPr>
      <w:r>
        <w:rPr/>
        <w:t xml:space="preserve">第四节 磷酸胆碱市场供给平衡性分析</w:t>
      </w:r>
    </w:p>
    <w:p>
      <w:pPr>
        <w:spacing w:after="150"/>
      </w:pPr>
      <w:r>
        <w:rPr>
          <w:b w:val="1"/>
          <w:bCs w:val="1"/>
        </w:rPr>
        <w:t xml:space="preserve">第四章 磷酸胆碱行业生产现状分析</w:t>
      </w:r>
    </w:p>
    <w:p>
      <w:pPr>
        <w:spacing w:after="150"/>
      </w:pPr>
      <w:r>
        <w:rPr/>
        <w:t xml:space="preserve">第一节 磷酸胆碱行业总体规模</w:t>
      </w:r>
    </w:p>
    <w:p>
      <w:pPr>
        <w:spacing w:after="150"/>
      </w:pPr>
      <w:r>
        <w:rPr/>
        <w:t xml:space="preserve">第二节 磷酸胆碱产能概况</w:t>
      </w:r>
    </w:p>
    <w:p>
      <w:pPr>
        <w:spacing w:after="150"/>
      </w:pPr>
      <w:r>
        <w:rPr/>
        <w:t xml:space="preserve">第三节 磷酸胆碱产量概况</w:t>
      </w:r>
    </w:p>
    <w:p>
      <w:pPr>
        <w:spacing w:after="150"/>
      </w:pPr>
      <w:r>
        <w:rPr/>
        <w:t xml:space="preserve">一、产量变动</w:t>
      </w:r>
    </w:p>
    <w:p>
      <w:pPr>
        <w:spacing w:after="150"/>
      </w:pPr>
      <w:r>
        <w:rPr/>
        <w:t xml:space="preserve">二、产能配置与产能利用率调查</w:t>
      </w:r>
    </w:p>
    <w:p>
      <w:pPr>
        <w:spacing w:after="150"/>
      </w:pPr>
      <w:r>
        <w:rPr/>
        <w:t xml:space="preserve">第四节 磷酸胆碱产业的生命周期分析</w:t>
      </w:r>
    </w:p>
    <w:p>
      <w:pPr>
        <w:spacing w:after="150"/>
      </w:pPr>
      <w:r>
        <w:rPr>
          <w:b w:val="1"/>
          <w:bCs w:val="1"/>
        </w:rPr>
        <w:t xml:space="preserve">第五章 磷酸胆碱行业产业链发展分析</w:t>
      </w:r>
    </w:p>
    <w:p>
      <w:pPr>
        <w:spacing w:after="150"/>
      </w:pPr>
      <w:r>
        <w:rPr/>
        <w:t xml:space="preserve">第一节 磷酸胆碱行业产业链模型分析</w:t>
      </w:r>
    </w:p>
    <w:p>
      <w:pPr>
        <w:spacing w:after="150"/>
      </w:pPr>
      <w:r>
        <w:rPr/>
        <w:t xml:space="preserve">一、产业链构成</w:t>
      </w:r>
    </w:p>
    <w:p>
      <w:pPr>
        <w:spacing w:after="150"/>
      </w:pPr>
      <w:r>
        <w:rPr/>
        <w:t xml:space="preserve">二、主要环节分析</w:t>
      </w:r>
    </w:p>
    <w:p>
      <w:pPr>
        <w:spacing w:after="150"/>
      </w:pPr>
      <w:r>
        <w:rPr/>
        <w:t xml:space="preserve">第二节 磷酸胆碱行业上(下)游行业发展概况</w:t>
      </w:r>
    </w:p>
    <w:p>
      <w:pPr>
        <w:spacing w:after="150"/>
      </w:pPr>
      <w:r>
        <w:rPr/>
        <w:t xml:space="preserve">第三节 磷酸胆碱行业原材料供给情况</w:t>
      </w:r>
    </w:p>
    <w:p>
      <w:pPr>
        <w:spacing w:after="150"/>
      </w:pPr>
      <w:r>
        <w:rPr/>
        <w:t xml:space="preserve">第四节 磷酸胆碱行业下游消费市场构成</w:t>
      </w:r>
    </w:p>
    <w:p>
      <w:pPr>
        <w:spacing w:after="150"/>
      </w:pPr>
      <w:r>
        <w:rPr>
          <w:b w:val="1"/>
          <w:bCs w:val="1"/>
        </w:rPr>
        <w:t xml:space="preserve">第六章 磷酸胆碱原材料供应情况分析</w:t>
      </w:r>
    </w:p>
    <w:p>
      <w:pPr>
        <w:spacing w:after="150"/>
      </w:pPr>
      <w:r>
        <w:rPr/>
        <w:t xml:space="preserve">第一节 磷酸胆碱主要原材料构成分析</w:t>
      </w:r>
    </w:p>
    <w:p>
      <w:pPr>
        <w:spacing w:after="150"/>
      </w:pPr>
      <w:r>
        <w:rPr/>
        <w:t xml:space="preserve">第二节 磷酸胆碱主要原材料产量变动情况</w:t>
      </w:r>
    </w:p>
    <w:p>
      <w:pPr>
        <w:spacing w:after="150"/>
      </w:pPr>
      <w:r>
        <w:rPr/>
        <w:t xml:space="preserve">第三节 磷酸胆碱主要原材料价格变化趋势分析</w:t>
      </w:r>
    </w:p>
    <w:p>
      <w:pPr>
        <w:spacing w:after="150"/>
      </w:pPr>
      <w:r>
        <w:rPr/>
        <w:t xml:space="preserve">第四节 磷酸胆碱主要原材料供应情况</w:t>
      </w:r>
    </w:p>
    <w:p>
      <w:pPr>
        <w:spacing w:after="150"/>
      </w:pPr>
      <w:r>
        <w:rPr>
          <w:b w:val="1"/>
          <w:bCs w:val="1"/>
        </w:rPr>
        <w:t xml:space="preserve">第七章 磷酸胆碱国内重点生产企业分析</w:t>
      </w:r>
    </w:p>
    <w:p>
      <w:pPr>
        <w:spacing w:after="150"/>
      </w:pPr>
      <w:r>
        <w:rPr/>
        <w:t xml:space="preserve">第一节 上海富蔗化工有限公司</w:t>
      </w:r>
    </w:p>
    <w:p>
      <w:pPr>
        <w:spacing w:after="150"/>
      </w:pPr>
      <w:r>
        <w:rPr/>
        <w:t xml:space="preserve">一、公司基本情况</w:t>
      </w:r>
    </w:p>
    <w:p>
      <w:pPr>
        <w:spacing w:after="150"/>
      </w:pPr>
      <w:r>
        <w:rPr/>
        <w:t xml:space="preserve">二、公司产品竞争力分析</w:t>
      </w:r>
    </w:p>
    <w:p>
      <w:pPr>
        <w:spacing w:after="150"/>
      </w:pPr>
      <w:r>
        <w:rPr/>
        <w:t xml:space="preserve">三、公司投资情况</w:t>
      </w:r>
    </w:p>
    <w:p>
      <w:pPr>
        <w:spacing w:after="150"/>
      </w:pPr>
      <w:r>
        <w:rPr/>
        <w:t xml:space="preserve">四、公司未来战略分析</w:t>
      </w:r>
    </w:p>
    <w:p>
      <w:pPr>
        <w:spacing w:after="150"/>
      </w:pPr>
      <w:r>
        <w:rPr/>
        <w:t xml:space="preserve">第二节 上海大泰实业有限公司</w:t>
      </w:r>
    </w:p>
    <w:p>
      <w:pPr>
        <w:spacing w:after="150"/>
      </w:pPr>
      <w:r>
        <w:rPr/>
        <w:t xml:space="preserve">一、公司基本情况</w:t>
      </w:r>
    </w:p>
    <w:p>
      <w:pPr>
        <w:spacing w:after="150"/>
      </w:pPr>
      <w:r>
        <w:rPr/>
        <w:t xml:space="preserve">二、公司产品竞争力分析</w:t>
      </w:r>
    </w:p>
    <w:p>
      <w:pPr>
        <w:spacing w:after="150"/>
      </w:pPr>
      <w:r>
        <w:rPr/>
        <w:t xml:space="preserve">三、公司投资情况</w:t>
      </w:r>
    </w:p>
    <w:p>
      <w:pPr>
        <w:spacing w:after="150"/>
      </w:pPr>
      <w:r>
        <w:rPr/>
        <w:t xml:space="preserve">四、公司未来战略分析</w:t>
      </w:r>
    </w:p>
    <w:p>
      <w:pPr>
        <w:spacing w:after="150"/>
      </w:pPr>
      <w:r>
        <w:rPr/>
        <w:t xml:space="preserve">第三节 浙江常青化工有限公司</w:t>
      </w:r>
    </w:p>
    <w:p>
      <w:pPr>
        <w:spacing w:after="150"/>
      </w:pPr>
      <w:r>
        <w:rPr/>
        <w:t xml:space="preserve">一、公司基本情况</w:t>
      </w:r>
    </w:p>
    <w:p>
      <w:pPr>
        <w:spacing w:after="150"/>
      </w:pPr>
      <w:r>
        <w:rPr/>
        <w:t xml:space="preserve">二、公司产品竞争力分析</w:t>
      </w:r>
    </w:p>
    <w:p>
      <w:pPr>
        <w:spacing w:after="150"/>
      </w:pPr>
      <w:r>
        <w:rPr/>
        <w:t xml:space="preserve">三、公司投资情况</w:t>
      </w:r>
    </w:p>
    <w:p>
      <w:pPr>
        <w:spacing w:after="150"/>
      </w:pPr>
      <w:r>
        <w:rPr/>
        <w:t xml:space="preserve">四、公司未来战略分析</w:t>
      </w:r>
    </w:p>
    <w:p>
      <w:pPr>
        <w:spacing w:after="150"/>
      </w:pPr>
      <w:r>
        <w:rPr/>
        <w:t xml:space="preserve">第四节 天津傲然精细化工研究所</w:t>
      </w:r>
    </w:p>
    <w:p>
      <w:pPr>
        <w:spacing w:after="150"/>
      </w:pPr>
      <w:r>
        <w:rPr/>
        <w:t xml:space="preserve">一、公司基本情况</w:t>
      </w:r>
    </w:p>
    <w:p>
      <w:pPr>
        <w:spacing w:after="150"/>
      </w:pPr>
      <w:r>
        <w:rPr/>
        <w:t xml:space="preserve">二、公司产品竞争力分析</w:t>
      </w:r>
    </w:p>
    <w:p>
      <w:pPr>
        <w:spacing w:after="150"/>
      </w:pPr>
      <w:r>
        <w:rPr/>
        <w:t xml:space="preserve">三、公司投资情况</w:t>
      </w:r>
    </w:p>
    <w:p>
      <w:pPr>
        <w:spacing w:after="150"/>
      </w:pPr>
      <w:r>
        <w:rPr/>
        <w:t xml:space="preserve">四、公司未来战略分析</w:t>
      </w:r>
    </w:p>
    <w:p>
      <w:pPr>
        <w:spacing w:after="150"/>
      </w:pPr>
      <w:r>
        <w:rPr/>
        <w:t xml:space="preserve">第五节 广州松柏化工有限公司</w:t>
      </w:r>
    </w:p>
    <w:p>
      <w:pPr>
        <w:spacing w:after="150"/>
      </w:pPr>
      <w:r>
        <w:rPr/>
        <w:t xml:space="preserve">一、公司基本情况</w:t>
      </w:r>
    </w:p>
    <w:p>
      <w:pPr>
        <w:spacing w:after="150"/>
      </w:pPr>
      <w:r>
        <w:rPr/>
        <w:t xml:space="preserve">二、公司产品竞争力分析</w:t>
      </w:r>
    </w:p>
    <w:p>
      <w:pPr>
        <w:spacing w:after="150"/>
      </w:pPr>
      <w:r>
        <w:rPr/>
        <w:t xml:space="preserve">三、公司投资情况</w:t>
      </w:r>
    </w:p>
    <w:p>
      <w:pPr>
        <w:spacing w:after="150"/>
      </w:pPr>
      <w:r>
        <w:rPr/>
        <w:t xml:space="preserve">四、公司未来战略分析</w:t>
      </w:r>
    </w:p>
    <w:p>
      <w:pPr>
        <w:spacing w:after="150"/>
      </w:pPr>
      <w:r>
        <w:rPr/>
        <w:t xml:space="preserve">第六节 淮北市古城物贸有限责任公司</w:t>
      </w:r>
    </w:p>
    <w:p>
      <w:pPr>
        <w:spacing w:after="150"/>
      </w:pPr>
      <w:r>
        <w:rPr/>
        <w:t xml:space="preserve">一、公司基本情况</w:t>
      </w:r>
    </w:p>
    <w:p>
      <w:pPr>
        <w:spacing w:after="150"/>
      </w:pPr>
      <w:r>
        <w:rPr/>
        <w:t xml:space="preserve">二、公司产品竞争力分析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第八章 磷酸胆碱行业销售状况及营销战略分析</w:t>
      </w:r>
    </w:p>
    <w:p>
      <w:pPr>
        <w:spacing w:after="150"/>
      </w:pPr>
      <w:r>
        <w:rPr/>
        <w:t xml:space="preserve">第一节 磷酸胆碱行业销售状况分析</w:t>
      </w:r>
    </w:p>
    <w:p>
      <w:pPr>
        <w:spacing w:after="150"/>
      </w:pPr>
      <w:r>
        <w:rPr/>
        <w:t xml:space="preserve">一、磷酸胆碱行业销售收入分析</w:t>
      </w:r>
    </w:p>
    <w:p>
      <w:pPr>
        <w:spacing w:after="150"/>
      </w:pPr>
      <w:r>
        <w:rPr/>
        <w:t xml:space="preserve">二、磷酸胆碱行业投资收益率分析</w:t>
      </w:r>
    </w:p>
    <w:p>
      <w:pPr>
        <w:spacing w:after="150"/>
      </w:pPr>
      <w:r>
        <w:rPr/>
        <w:t xml:space="preserve">三、磷酸胆碱行业产品销售集中度分析</w:t>
      </w:r>
    </w:p>
    <w:p>
      <w:pPr>
        <w:spacing w:after="150"/>
      </w:pPr>
      <w:r>
        <w:rPr/>
        <w:t xml:space="preserve">四、磷酸胆碱行业销售税金分析</w:t>
      </w:r>
    </w:p>
    <w:p>
      <w:pPr>
        <w:spacing w:after="150"/>
      </w:pPr>
      <w:r>
        <w:rPr/>
        <w:t xml:space="preserve">第二节 磷酸胆碱营销战略分析</w:t>
      </w:r>
    </w:p>
    <w:p>
      <w:pPr>
        <w:spacing w:after="150"/>
      </w:pPr>
      <w:r>
        <w:rPr/>
        <w:t xml:space="preserve">一、磷酸胆碱行业企业的营销策略分析</w:t>
      </w:r>
    </w:p>
    <w:p>
      <w:pPr>
        <w:spacing w:after="150"/>
      </w:pPr>
      <w:r>
        <w:rPr/>
        <w:t xml:space="preserve">二、磷酸胆碱上游行业发展态势展望</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第九章 磷酸胆碱市场价格及价格走势分析</w:t>
      </w:r>
    </w:p>
    <w:p>
      <w:pPr>
        <w:spacing w:after="150"/>
      </w:pPr>
      <w:r>
        <w:rPr/>
        <w:t xml:space="preserve">第一节 磷酸胆碱年度价格变化分析</w:t>
      </w:r>
    </w:p>
    <w:p>
      <w:pPr>
        <w:spacing w:after="150"/>
      </w:pPr>
      <w:r>
        <w:rPr/>
        <w:t xml:space="preserve">第二节 磷酸胆碱月度价格变化分析</w:t>
      </w:r>
    </w:p>
    <w:p>
      <w:pPr>
        <w:spacing w:after="150"/>
      </w:pPr>
      <w:r>
        <w:rPr/>
        <w:t xml:space="preserve">第三节 磷酸胆碱各厂家价格分析</w:t>
      </w:r>
    </w:p>
    <w:p>
      <w:pPr>
        <w:spacing w:after="150"/>
      </w:pPr>
      <w:r>
        <w:rPr/>
        <w:t xml:space="preserve">第四节 磷酸胆碱市场价格驱动因素分析</w:t>
      </w:r>
    </w:p>
    <w:p>
      <w:pPr>
        <w:spacing w:after="150"/>
      </w:pPr>
      <w:r>
        <w:rPr/>
        <w:t xml:space="preserve">第五节 2024-2029年我国磷酸胆碱市场价格预测</w:t>
      </w:r>
    </w:p>
    <w:p>
      <w:pPr>
        <w:spacing w:after="150"/>
      </w:pPr>
      <w:r>
        <w:rPr>
          <w:b w:val="1"/>
          <w:bCs w:val="1"/>
        </w:rPr>
        <w:t xml:space="preserve">第十章 磷酸胆碱行业竞争格局与策略分析</w:t>
      </w:r>
    </w:p>
    <w:p>
      <w:pPr>
        <w:spacing w:after="150"/>
      </w:pPr>
      <w:r>
        <w:rPr/>
        <w:t xml:space="preserve">第一节 磷酸胆碱行业历史竞争格局综述</w:t>
      </w:r>
    </w:p>
    <w:p>
      <w:pPr>
        <w:spacing w:after="150"/>
      </w:pPr>
      <w:r>
        <w:rPr/>
        <w:t xml:space="preserve">一、磷酸胆碱行业集中度分析</w:t>
      </w:r>
    </w:p>
    <w:p>
      <w:pPr>
        <w:spacing w:after="150"/>
      </w:pPr>
      <w:r>
        <w:rPr/>
        <w:t xml:space="preserve">二、磷酸胆碱行业竞争程度</w:t>
      </w:r>
    </w:p>
    <w:p>
      <w:pPr>
        <w:spacing w:after="150"/>
      </w:pPr>
      <w:r>
        <w:rPr/>
        <w:t xml:space="preserve">第二节 国内企业竞争力对比分析</w:t>
      </w:r>
    </w:p>
    <w:p>
      <w:pPr>
        <w:spacing w:after="150"/>
      </w:pPr>
      <w:r>
        <w:rPr/>
        <w:t xml:space="preserve">第三节 磷酸胆碱市场竞争策略分析</w:t>
      </w:r>
    </w:p>
    <w:p>
      <w:pPr>
        <w:spacing w:after="150"/>
      </w:pPr>
      <w:r>
        <w:rPr/>
        <w:t xml:space="preserve">一、磷酸胆碱市场增长潜力分析</w:t>
      </w:r>
    </w:p>
    <w:p>
      <w:pPr>
        <w:spacing w:after="150"/>
      </w:pPr>
      <w:r>
        <w:rPr/>
        <w:t xml:space="preserve">二、磷酸胆碱产品竞争策略分析</w:t>
      </w:r>
    </w:p>
    <w:p>
      <w:pPr>
        <w:spacing w:after="150"/>
      </w:pPr>
      <w:r>
        <w:rPr/>
        <w:t xml:space="preserve">三、典型企业产品竞争策略分析</w:t>
      </w:r>
    </w:p>
    <w:p>
      <w:pPr>
        <w:spacing w:after="150"/>
      </w:pPr>
      <w:r>
        <w:rPr/>
        <w:t xml:space="preserve">第四节 磷酸胆碱企业竞争策略分析</w:t>
      </w:r>
    </w:p>
    <w:p>
      <w:pPr>
        <w:spacing w:after="150"/>
      </w:pPr>
      <w:r>
        <w:rPr/>
        <w:t xml:space="preserve">一、2024-2029年我国磷酸胆碱市场竞争趋势</w:t>
      </w:r>
    </w:p>
    <w:p>
      <w:pPr>
        <w:spacing w:after="150"/>
      </w:pPr>
      <w:r>
        <w:rPr/>
        <w:t xml:space="preserve">二、2024-2029年磷酸胆碱行业竞争格局展望</w:t>
      </w:r>
    </w:p>
    <w:p>
      <w:pPr>
        <w:spacing w:after="150"/>
      </w:pPr>
      <w:r>
        <w:rPr/>
        <w:t xml:space="preserve">三、2024-2029年磷酸胆碱行业竞争策略分析</w:t>
      </w:r>
    </w:p>
    <w:p>
      <w:pPr>
        <w:spacing w:after="150"/>
      </w:pPr>
      <w:r>
        <w:rPr>
          <w:b w:val="1"/>
          <w:bCs w:val="1"/>
        </w:rPr>
        <w:t xml:space="preserve">第十一章 磷酸胆碱行业进出口现状分析及趋势预测</w:t>
      </w:r>
    </w:p>
    <w:p>
      <w:pPr>
        <w:spacing w:after="150"/>
      </w:pPr>
      <w:r>
        <w:rPr/>
        <w:t xml:space="preserve">第一节 国内产品进口数据分析</w:t>
      </w:r>
    </w:p>
    <w:p>
      <w:pPr>
        <w:spacing w:after="150"/>
      </w:pPr>
      <w:r>
        <w:rPr/>
        <w:t xml:space="preserve">一、进口价格分析</w:t>
      </w:r>
    </w:p>
    <w:p>
      <w:pPr>
        <w:spacing w:after="150"/>
      </w:pPr>
      <w:r>
        <w:rPr/>
        <w:t xml:space="preserve">二、进口量及增长情况</w:t>
      </w:r>
    </w:p>
    <w:p>
      <w:pPr>
        <w:spacing w:after="150"/>
      </w:pPr>
      <w:r>
        <w:rPr/>
        <w:t xml:space="preserve">第二节 国内产品出口数据分析</w:t>
      </w:r>
    </w:p>
    <w:p>
      <w:pPr>
        <w:spacing w:after="150"/>
      </w:pPr>
      <w:r>
        <w:rPr/>
        <w:t xml:space="preserve">一、出口价格分析</w:t>
      </w:r>
    </w:p>
    <w:p>
      <w:pPr>
        <w:spacing w:after="150"/>
      </w:pPr>
      <w:r>
        <w:rPr/>
        <w:t xml:space="preserve">二、出口数量构成分析</w:t>
      </w:r>
    </w:p>
    <w:p>
      <w:pPr>
        <w:spacing w:after="150"/>
      </w:pPr>
      <w:r>
        <w:rPr/>
        <w:t xml:space="preserve">三、磷酸胆碱行业海外市场分布情况</w:t>
      </w:r>
    </w:p>
    <w:p>
      <w:pPr>
        <w:spacing w:after="150"/>
      </w:pPr>
      <w:r>
        <w:rPr/>
        <w:t xml:space="preserve">第三节 2024-2029年国内产品未来进出口情况预测</w:t>
      </w:r>
    </w:p>
    <w:p>
      <w:pPr>
        <w:spacing w:after="150"/>
      </w:pPr>
      <w:r>
        <w:rPr/>
        <w:t xml:space="preserve">一、2024-2029年磷酸胆碱行业进出口市场有利因素分析预测</w:t>
      </w:r>
    </w:p>
    <w:p>
      <w:pPr>
        <w:spacing w:after="150"/>
      </w:pPr>
      <w:r>
        <w:rPr/>
        <w:t xml:space="preserve">二、2024-2029年磷酸胆碱行业出口市场不利因素分析预测</w:t>
      </w:r>
    </w:p>
    <w:p>
      <w:pPr>
        <w:spacing w:after="150"/>
      </w:pPr>
      <w:r>
        <w:rPr>
          <w:b w:val="1"/>
          <w:bCs w:val="1"/>
        </w:rPr>
        <w:t xml:space="preserve">第十二章 磷酸胆碱市场整体运行趋势预测</w:t>
      </w:r>
    </w:p>
    <w:p>
      <w:pPr>
        <w:spacing w:after="150"/>
      </w:pPr>
      <w:r>
        <w:rPr/>
        <w:t xml:space="preserve">第一节 磷酸胆碱行业的前景预测</w:t>
      </w:r>
    </w:p>
    <w:p>
      <w:pPr>
        <w:spacing w:after="150"/>
      </w:pPr>
      <w:r>
        <w:rPr/>
        <w:t xml:space="preserve">一、磷酸胆碱生产前景预测</w:t>
      </w:r>
    </w:p>
    <w:p>
      <w:pPr>
        <w:spacing w:after="150"/>
      </w:pPr>
      <w:r>
        <w:rPr/>
        <w:t xml:space="preserve">二、磷酸胆碱消费前景预测</w:t>
      </w:r>
    </w:p>
    <w:p>
      <w:pPr>
        <w:spacing w:after="150"/>
      </w:pPr>
      <w:r>
        <w:rPr/>
        <w:t xml:space="preserve">第二节 磷酸胆碱行业的发展机遇分析</w:t>
      </w:r>
    </w:p>
    <w:p>
      <w:pPr>
        <w:spacing w:after="150"/>
      </w:pPr>
      <w:r>
        <w:rPr/>
        <w:t xml:space="preserve">第三节 未来市场发展趋势分析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产品营销渠道与销售策略</w:t>
      </w:r>
    </w:p>
    <w:p>
      <w:pPr>
        <w:spacing w:after="150"/>
      </w:pPr>
      <w:r>
        <w:rPr/>
        <w:t xml:space="preserve">一、产品策略</w:t>
      </w:r>
    </w:p>
    <w:p>
      <w:pPr>
        <w:spacing w:after="150"/>
      </w:pPr>
      <w:r>
        <w:rPr/>
        <w:t xml:space="preserve">二、营销渠道</w:t>
      </w:r>
    </w:p>
    <w:p>
      <w:pPr>
        <w:spacing w:after="150"/>
      </w:pPr>
      <w:r>
        <w:rPr/>
        <w:t xml:space="preserve">三、价格策略</w:t>
      </w:r>
    </w:p>
    <w:p>
      <w:pPr>
        <w:spacing w:after="150"/>
      </w:pPr>
      <w:r>
        <w:rPr/>
        <w:t xml:space="preserve">第五节 磷酸胆碱行业发展建议</w:t>
      </w:r>
    </w:p>
    <w:p>
      <w:pPr>
        <w:spacing w:after="150"/>
      </w:pPr>
      <w:r>
        <w:rPr/>
        <w:t xml:space="preserve">一、发展高档产品</w:t>
      </w:r>
    </w:p>
    <w:p>
      <w:pPr>
        <w:spacing w:after="150"/>
      </w:pPr>
      <w:r>
        <w:rPr/>
        <w:t xml:space="preserve">二、大力发展磷酸胆碱原料生产</w:t>
      </w:r>
    </w:p>
    <w:p>
      <w:pPr>
        <w:spacing w:after="150"/>
      </w:pPr>
      <w:r>
        <w:rPr/>
        <w:t xml:space="preserve">三、加强市场、研发与生产各环节的紧密协调</w:t>
      </w:r>
    </w:p>
    <w:p>
      <w:pPr>
        <w:spacing w:after="150"/>
      </w:pPr>
      <w:r>
        <w:rPr/>
        <w:t xml:space="preserve">四、提高国内磷酸胆碱生产技术水平</w:t>
      </w:r>
    </w:p>
    <w:p>
      <w:pPr>
        <w:spacing w:after="150"/>
      </w:pPr>
      <w:r>
        <w:rPr>
          <w:b w:val="1"/>
          <w:bCs w:val="1"/>
        </w:rPr>
        <w:t xml:space="preserve">第十三章 磷酸胆碱行业投资价值与投资策略分析</w:t>
      </w:r>
    </w:p>
    <w:p>
      <w:pPr>
        <w:spacing w:after="150"/>
      </w:pPr>
      <w:r>
        <w:rPr/>
        <w:t xml:space="preserve">第一节 磷酸胆碱行业投资价值分析</w:t>
      </w:r>
    </w:p>
    <w:p>
      <w:pPr>
        <w:spacing w:after="150"/>
      </w:pPr>
      <w:r>
        <w:rPr/>
        <w:t xml:space="preserve">一、磷酸胆碱行业发展前景分析</w:t>
      </w:r>
    </w:p>
    <w:p>
      <w:pPr>
        <w:spacing w:after="150"/>
      </w:pPr>
      <w:r>
        <w:rPr/>
        <w:t xml:space="preserve">二、磷酸胆碱行业盈利能力预测</w:t>
      </w:r>
    </w:p>
    <w:p>
      <w:pPr>
        <w:spacing w:after="150"/>
      </w:pPr>
      <w:r>
        <w:rPr/>
        <w:t xml:space="preserve">三、投资机会分析</w:t>
      </w:r>
    </w:p>
    <w:p>
      <w:pPr>
        <w:spacing w:after="150"/>
      </w:pPr>
      <w:r>
        <w:rPr/>
        <w:t xml:space="preserve">四、投资价值综合分析</w:t>
      </w:r>
    </w:p>
    <w:p>
      <w:pPr>
        <w:spacing w:after="150"/>
      </w:pPr>
      <w:r>
        <w:rPr/>
        <w:t xml:space="preserve">第二节 磷酸胆碱行业投资风险分析</w:t>
      </w:r>
    </w:p>
    <w:p>
      <w:pPr>
        <w:spacing w:after="150"/>
      </w:pPr>
      <w:r>
        <w:rPr/>
        <w:t xml:space="preserve">一、市场风险</w:t>
      </w:r>
    </w:p>
    <w:p>
      <w:pPr>
        <w:spacing w:after="150"/>
      </w:pPr>
      <w:r>
        <w:rPr/>
        <w:t xml:space="preserve">二、竞争风险</w:t>
      </w:r>
    </w:p>
    <w:p>
      <w:pPr>
        <w:spacing w:after="150"/>
      </w:pPr>
      <w:r>
        <w:rPr/>
        <w:t xml:space="preserve">三、原材料价格波动的风险</w:t>
      </w:r>
    </w:p>
    <w:p>
      <w:pPr>
        <w:spacing w:after="150"/>
      </w:pPr>
      <w:r>
        <w:rPr/>
        <w:t xml:space="preserve">四、经营风险</w:t>
      </w:r>
    </w:p>
    <w:p>
      <w:pPr>
        <w:spacing w:after="150"/>
      </w:pPr>
      <w:r>
        <w:rPr/>
        <w:t xml:space="preserve">五、政策风险</w:t>
      </w:r>
    </w:p>
    <w:p>
      <w:pPr>
        <w:spacing w:after="150"/>
      </w:pPr>
      <w:r>
        <w:rPr/>
        <w:t xml:space="preserve">第三节 磷酸胆碱行业投资策略分析</w:t>
      </w:r>
    </w:p>
    <w:p>
      <w:pPr>
        <w:spacing w:after="150"/>
      </w:pPr>
      <w:r>
        <w:rPr/>
        <w:t xml:space="preserve">一、子行业投资策略</w:t>
      </w:r>
    </w:p>
    <w:p>
      <w:pPr>
        <w:spacing w:after="150"/>
      </w:pPr>
      <w:r>
        <w:rPr/>
        <w:t xml:space="preserve">二、区域投资策略</w:t>
      </w:r>
    </w:p>
    <w:p>
      <w:pPr>
        <w:spacing w:after="150"/>
      </w:pPr>
      <w:r>
        <w:rPr/>
        <w:t xml:space="preserve">三、产业链投资策略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图表：磷酸胆碱产业链结构示意图</w:t>
      </w:r>
    </w:p>
    <w:p>
      <w:pPr>
        <w:spacing w:after="150"/>
      </w:pPr>
      <w:r>
        <w:rPr/>
        <w:t xml:space="preserve">图表：磷酸胆碱产业成长周期示意图</w:t>
      </w:r>
    </w:p>
    <w:p>
      <w:pPr>
        <w:spacing w:after="150"/>
      </w:pPr>
      <w:r>
        <w:rPr/>
        <w:t xml:space="preserve">图表：2019-2023年中国磷酸胆碱产量及其增速走势图</w:t>
      </w:r>
    </w:p>
    <w:p>
      <w:pPr>
        <w:spacing w:after="150"/>
      </w:pPr>
      <w:r>
        <w:rPr/>
        <w:t xml:space="preserve">图表：2019-2023年中国磷酸胆碱消费量及其增速走势图</w:t>
      </w:r>
    </w:p>
    <w:p>
      <w:pPr>
        <w:spacing w:after="150"/>
      </w:pPr>
      <w:r>
        <w:rPr/>
        <w:t xml:space="preserve">图表：2019-2023年中国磷酸胆碱市场规模及其增速走势图</w:t>
      </w:r>
    </w:p>
    <w:p>
      <w:pPr>
        <w:spacing w:after="150"/>
      </w:pPr>
      <w:r>
        <w:rPr/>
        <w:t xml:space="preserve">图表：2019-2023年中国磷酸胆碱市场价格走势图</w:t>
      </w:r>
    </w:p>
    <w:p>
      <w:pPr>
        <w:spacing w:after="150"/>
      </w:pPr>
      <w:r>
        <w:rPr/>
        <w:t xml:space="preserve">图表：2024-2029年中国磷酸胆碱产量及消费量预测</w:t>
      </w:r>
    </w:p>
    <w:p>
      <w:pPr>
        <w:spacing w:after="150"/>
      </w:pPr>
      <w:r>
        <w:rPr/>
        <w:t xml:space="preserve">图表：2024-2029年中国磷酸胆碱市场价格走势预测</w:t>
      </w:r>
    </w:p>
    <w:p>
      <w:pPr>
        <w:spacing w:after="150"/>
      </w:pPr>
      <w:r>
        <w:rPr/>
        <w:t xml:space="preserve">图表：2019-2023年我国磷酸胆碱市场规模分区域统计表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2024-2029年磷酸胆碱行业发展前景与投资战略分析报告</dc:title>
  <dc:description>2024-2029年磷酸胆碱行业发展前景与投资战略分析报告</dc:description>
  <dc:subject>2024-2029年磷酸胆碱行业发展前景与投资战略分析报告</dc:subject>
  <cp:keywords>研究报告</cp:keywords>
  <cp:category>研究报告</cp:category>
  <cp:lastModifiedBy>北京中道泰和信息咨询有限公司</cp:lastModifiedBy>
  <dcterms:created xsi:type="dcterms:W3CDTF">2024-01-23T13:59:24+08:00</dcterms:created>
  <dcterms:modified xsi:type="dcterms:W3CDTF">2024-01-23T13:59:24+08:00</dcterms:modified>
</cp:coreProperties>
</file>

<file path=docProps/custom.xml><?xml version="1.0" encoding="utf-8"?>
<Properties xmlns="http://schemas.openxmlformats.org/officeDocument/2006/custom-properties" xmlns:vt="http://schemas.openxmlformats.org/officeDocument/2006/docPropsVTypes"/>
</file>