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2024-2029年中国新疆房车汽车营地行业发展战略及投资前景报告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美国是自驾车、房车营地市场发展较早的国家，具有旅游人群以及比较完善的房车营地。据统计，在美国有15%的人口参与到自驾车旅游当中，并且依旧在逐年增长当中。美国1/3的旅游土地以露营形式存在，有超过1000万的人口常年住房车，自驾车旅游营地总数更有2万多个。</w:t>
      </w:r>
    </w:p>
    <w:p>
      <w:pPr>
        <w:spacing w:after="150"/>
      </w:pPr>
      <w:r>
        <w:rPr/>
        <w:t xml:space="preserve">房车营地被列为2014年李克强总理主持的国务院常委会议提出的重点推进的6大领域消费之一，标志着房车、露营地开始走向新纪元。据不完全统计，国内目前有超过300个房车露营地。全国各地也在加快房车露营地建设，例如，北京市规划是3到5年建成144个，广东省规划3到5年建成150个，按照这个速度，未来3到5年，在全国露营地或将达到2000个左右。总体来说产业的发展已经取得可喜的进步，但是各区域间的发展存在着很大的不平衡问题，例如北京、江苏、浙江、安徽等地区房车露营地产业发展相对于西北、西南以及中部等地区来说比较成熟。</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新疆不像青藏线海拔高，也不像云贵地区多山多丘陵，而且不管是地理风貌，还是人文风情，都有突出的差异化优势，更适合大众自驾游。近年来，来自全国各地的自驾车纷纷涌向新疆，与日益火爆的新疆自驾游形成对比的是，部分地区营地建设滞后，配套服务不是很健全，亟须建设一些设施完善的汽车营地，现在部分营地内，车辆加油、维修等都成问题。新疆自驾游蕴藏着巨大的商机，各地应把营地建设提上日程，不要让营地建设滞后影响自驾游健康发展。</w:t>
      </w:r>
    </w:p>
    <w:p>
      <w:pPr>
        <w:spacing w:after="150"/>
      </w:pPr>
      <w:r>
        <w:rPr/>
        <w:t xml:space="preserve">目前，新疆各地已意识到建设自驾车营地的重要性，纷纷开启自驾车营地建设。克拉玛市从2012年开始鼓励建设自驾车营地。2013年组织北疆区域自驾车营地联合开展了一些自驾游活动，并成立了新疆首个自驾车旅游联盟。2016年，克拉玛依接待的自驾游客达255万人次，占全市旅游接待总人数的83%，自驾游已成为拉动当地旅游经济的主要引擎。随着自驾游日益火爆，克拉玛依市已建成3座规模较大的自驾车营地。克拉玛依市乌尔禾区民俗园露营地已建起近10个大型蒙古包，拥有特色美食、购物等配套设施;独山子区冰峰自驾车营地占地45公顷，有普通自驾车营地、帐篷营地、房车营地、酒店、越野车道、住宿餐饮、旅游厕所等完善设施。该营地负责人杨军燕说，这家营地共投资了3000万元，旅游旺季时，每逢周末都要搞一些优惠活动或者篝火晚会、越野比赛，以吸引自驾游客。目前新疆自驾车营地建设处于初级开发阶段，亟须科学引导，也需要政府鼓励、扶持，出台招商引资方面的优惠政策。</w:t>
      </w:r>
    </w:p>
    <w:p>
      <w:pPr>
        <w:spacing w:after="150"/>
      </w:pPr>
      <w:r>
        <w:rPr/>
        <w:t xml:space="preserve">新疆是“摄影旅游的天堂，自驾旅游的乐园”。2015年年初，新疆旅游部门已邀请业内专家进行积极探讨，研究自驾车营地如何建设等问题，并决定把自驾车营地建设作为《新疆旅游新业态100个重点项目名录》的重要内容，提出将重点支持伊犁霍城县自驾车营地、巴州若羌县阿拉干自驾车营地、新源县西天山穿越自驾服务基地等8个自驾游项目，逐步引导自驾车营地规范建设，配备一定比例的房车营地。2015年，新疆旅游局与中集集团南方中集集装箱服务有限公司签订了《关于在新疆推动开展自驾车营地建设备忘录》，双方商定在2015年先投建3到5个自驾车营地，在取得相关经验后即行推广，计划2年内在全区建设不少于50个符合国家标准的自驾车营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新疆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新疆房车汽车营地市场发展环境概况</w:t>
      </w:r>
    </w:p>
    <w:p>
      <w:pPr>
        <w:spacing w:after="150"/>
      </w:pPr>
      <w:r>
        <w:rPr/>
        <w:t xml:space="preserve">第一节 新疆地理概况</w:t>
      </w:r>
    </w:p>
    <w:p>
      <w:pPr>
        <w:spacing w:after="150"/>
      </w:pPr>
      <w:r>
        <w:rPr/>
        <w:t xml:space="preserve">一、新疆地理位置</w:t>
      </w:r>
    </w:p>
    <w:p>
      <w:pPr>
        <w:spacing w:after="150"/>
      </w:pPr>
      <w:r>
        <w:rPr/>
        <w:t xml:space="preserve">二、新疆行政划分</w:t>
      </w:r>
    </w:p>
    <w:p>
      <w:pPr>
        <w:spacing w:after="150"/>
      </w:pPr>
      <w:r>
        <w:rPr/>
        <w:t xml:space="preserve">三、新疆交通网络情况</w:t>
      </w:r>
    </w:p>
    <w:p>
      <w:pPr>
        <w:spacing w:after="150"/>
      </w:pPr>
      <w:r>
        <w:rPr/>
        <w:t xml:space="preserve">第二节 新疆文化与社会发展情况</w:t>
      </w:r>
    </w:p>
    <w:p>
      <w:pPr>
        <w:spacing w:after="150"/>
      </w:pPr>
      <w:r>
        <w:rPr/>
        <w:t xml:space="preserve">一、新疆人口、人民生活和社会保障发展情况</w:t>
      </w:r>
    </w:p>
    <w:p>
      <w:pPr>
        <w:spacing w:after="150"/>
      </w:pPr>
      <w:r>
        <w:rPr/>
        <w:t xml:space="preserve">二、新疆教育和科学技术发展情况</w:t>
      </w:r>
    </w:p>
    <w:p>
      <w:pPr>
        <w:spacing w:after="150"/>
      </w:pPr>
      <w:r>
        <w:rPr/>
        <w:t xml:space="preserve">三、新疆文化、卫生和体育发展情况</w:t>
      </w:r>
    </w:p>
    <w:p>
      <w:pPr>
        <w:spacing w:after="150"/>
      </w:pPr>
      <w:r>
        <w:rPr/>
        <w:t xml:space="preserve">第三节 新疆经济发展情况</w:t>
      </w:r>
    </w:p>
    <w:p>
      <w:pPr>
        <w:spacing w:after="150"/>
      </w:pPr>
      <w:r>
        <w:rPr/>
        <w:t xml:space="preserve">一、新疆经济发展特征</w:t>
      </w:r>
    </w:p>
    <w:p>
      <w:pPr>
        <w:spacing w:after="150"/>
      </w:pPr>
      <w:r>
        <w:rPr/>
        <w:t xml:space="preserve">二、新疆总体经济指标</w:t>
      </w:r>
    </w:p>
    <w:p>
      <w:pPr>
        <w:spacing w:after="150"/>
      </w:pPr>
      <w:r>
        <w:rPr/>
        <w:t xml:space="preserve">三、新疆第一产业发展分析</w:t>
      </w:r>
    </w:p>
    <w:p>
      <w:pPr>
        <w:spacing w:after="150"/>
      </w:pPr>
      <w:r>
        <w:rPr/>
        <w:t xml:space="preserve">四、新疆第二产业发展分析</w:t>
      </w:r>
    </w:p>
    <w:p>
      <w:pPr>
        <w:spacing w:after="150"/>
      </w:pPr>
      <w:r>
        <w:rPr/>
        <w:t xml:space="preserve">五、新疆第三产业发展分析</w:t>
      </w:r>
    </w:p>
    <w:p>
      <w:pPr>
        <w:spacing w:after="150"/>
      </w:pPr>
      <w:r>
        <w:rPr/>
        <w:t xml:space="preserve">六、新疆经济发展最新动态</w:t>
      </w:r>
    </w:p>
    <w:p>
      <w:pPr>
        <w:spacing w:after="150"/>
      </w:pPr>
      <w:r>
        <w:rPr/>
        <w:t xml:space="preserve">第四节 新疆房车汽车营地市场发展政策分析</w:t>
      </w:r>
    </w:p>
    <w:p>
      <w:pPr>
        <w:spacing w:after="150"/>
      </w:pPr>
      <w:r>
        <w:rPr/>
        <w:t xml:space="preserve">一、新疆旅游业发展政策分析</w:t>
      </w:r>
    </w:p>
    <w:p>
      <w:pPr>
        <w:spacing w:after="150"/>
      </w:pPr>
      <w:r>
        <w:rPr/>
        <w:t xml:space="preserve">二、新疆房车汽车营地市场发展政策分析</w:t>
      </w:r>
    </w:p>
    <w:p>
      <w:pPr>
        <w:spacing w:after="150"/>
      </w:pPr>
      <w:r>
        <w:rPr>
          <w:b w:val="1"/>
          <w:bCs w:val="1"/>
        </w:rPr>
        <w:t xml:space="preserve">第五章 新疆房车汽车营地行业运行形势透析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新疆旅游业运行分析</w:t>
      </w:r>
    </w:p>
    <w:p>
      <w:pPr>
        <w:spacing w:after="150"/>
      </w:pPr>
      <w:r>
        <w:rPr/>
        <w:t xml:space="preserve">一、新疆旅游资源分布情况</w:t>
      </w:r>
    </w:p>
    <w:p>
      <w:pPr>
        <w:spacing w:after="150"/>
      </w:pPr>
      <w:r>
        <w:rPr/>
        <w:t xml:space="preserve">二、新疆旅游业运行情况</w:t>
      </w:r>
    </w:p>
    <w:p>
      <w:pPr>
        <w:spacing w:after="150"/>
      </w:pPr>
      <w:r>
        <w:rPr/>
        <w:t xml:space="preserve">三、新疆旅游配套产业发展情况</w:t>
      </w:r>
    </w:p>
    <w:p>
      <w:pPr>
        <w:spacing w:after="150"/>
      </w:pPr>
      <w:r>
        <w:rPr/>
        <w:t xml:space="preserve">四、新疆重点旅游景区发展情况</w:t>
      </w:r>
    </w:p>
    <w:p>
      <w:pPr>
        <w:spacing w:after="150"/>
      </w:pPr>
      <w:r>
        <w:rPr/>
        <w:t xml:space="preserve">五、新疆旅游出行人数分析</w:t>
      </w:r>
    </w:p>
    <w:p>
      <w:pPr>
        <w:spacing w:after="150"/>
      </w:pPr>
      <w:r>
        <w:rPr/>
        <w:t xml:space="preserve">六、新疆旅游业收入分析</w:t>
      </w:r>
    </w:p>
    <w:p>
      <w:pPr>
        <w:spacing w:after="150"/>
      </w:pPr>
      <w:r>
        <w:rPr/>
        <w:t xml:space="preserve">七、新疆旅游业发展趋势</w:t>
      </w:r>
    </w:p>
    <w:p>
      <w:pPr>
        <w:spacing w:after="150"/>
      </w:pPr>
      <w:r>
        <w:rPr/>
        <w:t xml:space="preserve">第四节 新疆度假旅游业运行综述</w:t>
      </w:r>
    </w:p>
    <w:p>
      <w:pPr>
        <w:spacing w:after="150"/>
      </w:pPr>
      <w:r>
        <w:rPr/>
        <w:t xml:space="preserve">一、新疆度假旅游业运行情况</w:t>
      </w:r>
    </w:p>
    <w:p>
      <w:pPr>
        <w:spacing w:after="150"/>
      </w:pPr>
      <w:r>
        <w:rPr/>
        <w:t xml:space="preserve">二、新疆度假旅游业发展预测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新疆自驾游市场发展分析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新疆房车市场发展分析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新疆房车汽车营地行业运行指标分析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新疆房车汽车营地供应情况</w:t>
      </w:r>
    </w:p>
    <w:p>
      <w:pPr>
        <w:spacing w:after="150"/>
      </w:pPr>
      <w:r>
        <w:rPr/>
        <w:t xml:space="preserve">一、新疆房车汽车营地数量</w:t>
      </w:r>
    </w:p>
    <w:p>
      <w:pPr>
        <w:spacing w:after="150"/>
      </w:pPr>
      <w:r>
        <w:rPr/>
        <w:t xml:space="preserve">二、新疆房车汽车营地分布情况</w:t>
      </w:r>
    </w:p>
    <w:p>
      <w:pPr>
        <w:spacing w:after="150"/>
      </w:pPr>
      <w:r>
        <w:rPr/>
        <w:t xml:space="preserve">三、新疆房车汽车营地在建拟建情况</w:t>
      </w:r>
    </w:p>
    <w:p>
      <w:pPr>
        <w:spacing w:after="150"/>
      </w:pPr>
      <w:r>
        <w:rPr/>
        <w:t xml:space="preserve">第三节 新疆房车汽车营地需求情况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四、新疆房车发展情况分析</w:t>
      </w:r>
    </w:p>
    <w:p>
      <w:pPr>
        <w:spacing w:after="150"/>
      </w:pPr>
      <w:r>
        <w:rPr/>
        <w:t xml:space="preserve">五、新疆汽车旅游发展情况分析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新疆房车汽车营地市场规模分析</w:t>
      </w:r>
    </w:p>
    <w:p>
      <w:pPr>
        <w:spacing w:after="150"/>
      </w:pPr>
      <w:r>
        <w:rPr/>
        <w:t xml:space="preserve">一、2019-2023年新疆房车汽车营地市场规模分析</w:t>
      </w:r>
    </w:p>
    <w:p>
      <w:pPr>
        <w:spacing w:after="150"/>
      </w:pPr>
      <w:r>
        <w:rPr/>
        <w:t xml:space="preserve">二、2024-2029年新疆房车汽车营地市场规模预测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新疆主要城市房车汽车营地行业发展现状及潜力分析</w:t>
      </w:r>
    </w:p>
    <w:p>
      <w:pPr>
        <w:spacing w:after="150"/>
      </w:pPr>
      <w:r>
        <w:rPr/>
        <w:t xml:space="preserve">第一节 克拉玛依市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巴音郭楞蒙古自治州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塔城地区</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乌鲁木齐市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新疆其他城市房车汽车营地行业发展现状及潜力分析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2024-2029年新疆房车汽车营地行业发展前景展望与趋势预测</w:t>
      </w:r>
    </w:p>
    <w:p>
      <w:pPr>
        <w:spacing w:after="150"/>
      </w:pPr>
      <w:r>
        <w:rPr/>
        <w:t xml:space="preserve">第一节 2024-2029年新疆房车汽车营地行业发展SWOT分析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2024-2029年新疆房车汽车营地行业发展前景展望</w:t>
      </w:r>
    </w:p>
    <w:p>
      <w:pPr>
        <w:spacing w:after="150"/>
      </w:pPr>
      <w:r>
        <w:rPr/>
        <w:t xml:space="preserve">一、2024-2029年新疆汽车保有量预测</w:t>
      </w:r>
    </w:p>
    <w:p>
      <w:pPr>
        <w:spacing w:after="150"/>
      </w:pPr>
      <w:r>
        <w:rPr/>
        <w:t xml:space="preserve">二、2024-2029年新疆房车保有量预测</w:t>
      </w:r>
    </w:p>
    <w:p>
      <w:pPr>
        <w:spacing w:after="150"/>
      </w:pPr>
      <w:r>
        <w:rPr/>
        <w:t xml:space="preserve">三、2024-2029年新疆房车汽车营地发展趋势预测</w:t>
      </w:r>
    </w:p>
    <w:p>
      <w:pPr>
        <w:spacing w:after="150"/>
      </w:pPr>
      <w:r>
        <w:rPr/>
        <w:t xml:space="preserve">四、2024-2029年新疆房车汽车营地发展市场规模预测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图表：2019-2023年新疆国内生产总值及其增长速度</w:t>
      </w:r>
    </w:p>
    <w:p>
      <w:pPr>
        <w:spacing w:after="150"/>
      </w:pPr>
      <w:r>
        <w:rPr/>
        <w:t xml:space="preserve">图表：2019-2023年新疆全社会固定资产投资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图表：2019-2023年新疆汽车保有量</w:t>
      </w:r>
    </w:p>
    <w:p>
      <w:pPr>
        <w:spacing w:after="150"/>
      </w:pPr>
      <w:r>
        <w:rPr/>
        <w:t xml:space="preserve">图表：2019-2023年新疆房车保有量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图表：2019-2023年新疆房车汽车营地数量</w:t>
      </w:r>
    </w:p>
    <w:p>
      <w:pPr>
        <w:spacing w:after="150"/>
      </w:pPr>
      <w:r>
        <w:rPr/>
        <w:t xml:space="preserve">图表：2019-2023年新疆房车汽车营地市场规模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图表：2024-2029年新疆汽车保有量预测</w:t>
      </w:r>
    </w:p>
    <w:p>
      <w:pPr>
        <w:spacing w:after="150"/>
      </w:pPr>
      <w:r>
        <w:rPr/>
        <w:t xml:space="preserve">图表：2024-2029年新疆房车保有量预测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图表：2024-2029年新疆房车汽车营地数量预测</w:t>
      </w:r>
    </w:p>
    <w:p>
      <w:pPr>
        <w:spacing w:after="150"/>
      </w:pPr>
      <w:r>
        <w:rPr/>
        <w:t xml:space="preserve">图表：2024-2029年新疆房车汽车营地市场规模预测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2024-2029年中国新疆房车汽车营地行业发展战略及投资前景报告</dc:title>
  <dc:description>2024-2029年中国新疆房车汽车营地行业发展战略及投资前景报告</dc:description>
  <dc:subject>2024-2029年中国新疆房车汽车营地行业发展战略及投资前景报告</dc:subject>
  <cp:keywords>研究报告</cp:keywords>
  <cp:category>研究报告</cp:category>
  <cp:lastModifiedBy>北京中道泰和信息咨询有限公司</cp:lastModifiedBy>
  <dcterms:created xsi:type="dcterms:W3CDTF">2024-01-23T13:59:20+08:00</dcterms:created>
  <dcterms:modified xsi:type="dcterms:W3CDTF">2024-01-23T13:59:20+08:00</dcterms:modified>
</cp:coreProperties>
</file>

<file path=docProps/custom.xml><?xml version="1.0" encoding="utf-8"?>
<Properties xmlns="http://schemas.openxmlformats.org/officeDocument/2006/custom-properties" xmlns:vt="http://schemas.openxmlformats.org/officeDocument/2006/docPropsVTypes"/>
</file>