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2024-2029年中国广东省房车汽车营地行业发展战略及投资前景报告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美国是自驾车、房车营地市场发展较早的国家，具有旅游人群以及比较完善的房车营地。据统计，在美国有15%的人口参与到自驾车旅游当中，并且依旧在逐年增长当中。美国1/3的旅游土地以露营形式存在，有超过1000万的人口常年住房车，自驾车旅游营地总数更有2万多个。</w:t>
      </w:r>
    </w:p>
    <w:p>
      <w:pPr>
        <w:spacing w:after="150"/>
      </w:pPr>
      <w:r>
        <w:rPr/>
        <w:t xml:space="preserve">房车营地被列为2014年李克强总理主持的国务院常委会议提出的重点推进的6大领域消费之一，标志着房车、露营地开始走向新纪元。据不完全统计，国内目前有超过300个房车露营地。全国各地也在加快房车露营地建设，例如，北京市规划是3到5年建成144个，广东省规划3到5年建成150个，按照这个速度，未来3到5年，在全国露营地或将达到2000个左右。总体来说产业的发展已经取得可喜的进步，但是各区域间的发展存在着很大的不平衡问题，例如北京、江苏、浙江、安徽等地区房车露营地产业发展相对于西北、西南以及中部等地区来说比较成熟。</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目前广东省汽车房车露营产业发展尚处于起步阶段，存在许多不足。一方面，汽车房车露营地发展滞后、基础设施和服务尚不完善，房车租赁企业少、租车手续繁琐、租赁价格偏高等让众多的广东消费者望而却步;另一方面，过去由于政府关注和政策扶持的力度不够，单靠市场的力量根本无法快速并大规模地完成产业链布局，绝大部分进入房车露营产业的企业都举步维艰。虽然困难不小，但作为行业开拓者，与会的各企业代表深知，这也正是机会所在。按照统计部门统计数据，2013年广东省全省实现旅游收入1340亿美元，旅游业增加值605亿美元，占全省GDP的6%，旅游业已经成为广东省国民经济的支柱产业。</w:t>
      </w:r>
    </w:p>
    <w:p>
      <w:pPr>
        <w:spacing w:after="150"/>
      </w:pPr>
      <w:r>
        <w:rPr/>
        <w:t xml:space="preserve">2012年，广东省旅游局组织编制了《广东省旅游汽车营地发展规划(2014-2020年)》，制订了《自驾车游目的地服务规范》等地方标准加快推进广东汽车房车露营产业发展。珠三角乃至广东地区发展房车露营产业有着得天独厚的市场优势：拥有山脉、海岸线以及森林、湖泊、温泉等丰富的旅游资源，如依次建设特色营地，将可满足大部分个性化人群的体验需求;从资本角度看，广东有着改革开放30余年领衔国内经济的珠三角及港澳资本作为支撑，有理由相信广东的房车露营相关产业发展前景可期。</w:t>
      </w:r>
    </w:p>
    <w:p>
      <w:pPr>
        <w:spacing w:after="150"/>
      </w:pPr>
      <w:r>
        <w:rPr/>
        <w:t xml:space="preserve">汽车房车露营产业发展的关键在汽车房车露营地的规划、建设和跨区域产业合作联动以及相关宣传、推广、消费人群培育三方面，每个营地都是根据实际情况进行个性化规划和设计。按照广东的特色营地标准，每个营地的投资额均在2000万元以上，目前正在筹建或意向筹建的房车自驾游营地已超100个，总投资额合计高达30亿元。</w:t>
      </w:r>
    </w:p>
    <w:p>
      <w:pPr>
        <w:spacing w:after="150"/>
      </w:pPr>
      <w:r>
        <w:rPr/>
        <w:t xml:space="preserve">按照广东省旅游协会房车露营分会各成员单位商议的规划，广东将以粤东、西、北及珠三角四大区域的各类特色旅游资源为基础，重点打造广东海岸线及海岛房车自驾游露营基地、名山房车自驾游露营基地、亲水湖泊房车自驾游露营基地、最美乡村房车自驾游露营基地、城市地标房车自驾游露营基地这5大类营地以及各地房车自驾游驿站，计划三年内将建成超过200个营地和服务驿站，并提供房车租赁、托管、售后服务以及市场策划、运营管理等一条龙服务。不久的将来，广东的数十上百个房车自驾游营地进入市场并将成为个性化需求强劲的广东乃至港澳民众的宠儿，协会及下属机构将策划组织各类特色主题活动，推广房车露营文化及户外旅游文化，有效带动广东休闲产业的市场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广东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广东省房车汽车营地市场发展环境概况</w:t>
      </w:r>
    </w:p>
    <w:p>
      <w:pPr>
        <w:spacing w:after="150"/>
      </w:pPr>
      <w:r>
        <w:rPr/>
        <w:t xml:space="preserve">第一节 广东省地理概况</w:t>
      </w:r>
    </w:p>
    <w:p>
      <w:pPr>
        <w:spacing w:after="150"/>
      </w:pPr>
      <w:r>
        <w:rPr/>
        <w:t xml:space="preserve">一、广东省地理位置</w:t>
      </w:r>
    </w:p>
    <w:p>
      <w:pPr>
        <w:spacing w:after="150"/>
      </w:pPr>
      <w:r>
        <w:rPr/>
        <w:t xml:space="preserve">二、广东省行政划分</w:t>
      </w:r>
    </w:p>
    <w:p>
      <w:pPr>
        <w:spacing w:after="150"/>
      </w:pPr>
      <w:r>
        <w:rPr/>
        <w:t xml:space="preserve">三、广东省交通网络情况</w:t>
      </w:r>
    </w:p>
    <w:p>
      <w:pPr>
        <w:spacing w:after="150"/>
      </w:pPr>
      <w:r>
        <w:rPr/>
        <w:t xml:space="preserve">第二节 广东省文化与社会发展情况</w:t>
      </w:r>
    </w:p>
    <w:p>
      <w:pPr>
        <w:spacing w:after="150"/>
      </w:pPr>
      <w:r>
        <w:rPr/>
        <w:t xml:space="preserve">一、广东省人口、人民生活和社会保障发展情况</w:t>
      </w:r>
    </w:p>
    <w:p>
      <w:pPr>
        <w:spacing w:after="150"/>
      </w:pPr>
      <w:r>
        <w:rPr/>
        <w:t xml:space="preserve">二、广东省教育和科学技术发展情况</w:t>
      </w:r>
    </w:p>
    <w:p>
      <w:pPr>
        <w:spacing w:after="150"/>
      </w:pPr>
      <w:r>
        <w:rPr/>
        <w:t xml:space="preserve">三、广东省文化、卫生和体育发展情况</w:t>
      </w:r>
    </w:p>
    <w:p>
      <w:pPr>
        <w:spacing w:after="150"/>
      </w:pPr>
      <w:r>
        <w:rPr/>
        <w:t xml:space="preserve">第三节 广东省经济发展情况</w:t>
      </w:r>
    </w:p>
    <w:p>
      <w:pPr>
        <w:spacing w:after="150"/>
      </w:pPr>
      <w:r>
        <w:rPr/>
        <w:t xml:space="preserve">一、广东省经济发展特征</w:t>
      </w:r>
    </w:p>
    <w:p>
      <w:pPr>
        <w:spacing w:after="150"/>
      </w:pPr>
      <w:r>
        <w:rPr/>
        <w:t xml:space="preserve">二、广东省总体经济指标</w:t>
      </w:r>
    </w:p>
    <w:p>
      <w:pPr>
        <w:spacing w:after="150"/>
      </w:pPr>
      <w:r>
        <w:rPr/>
        <w:t xml:space="preserve">三、广东省第一产业发展分析</w:t>
      </w:r>
    </w:p>
    <w:p>
      <w:pPr>
        <w:spacing w:after="150"/>
      </w:pPr>
      <w:r>
        <w:rPr/>
        <w:t xml:space="preserve">四、广东省第二产业发展分析</w:t>
      </w:r>
    </w:p>
    <w:p>
      <w:pPr>
        <w:spacing w:after="150"/>
      </w:pPr>
      <w:r>
        <w:rPr/>
        <w:t xml:space="preserve">五、广东省第三产业发展分析</w:t>
      </w:r>
    </w:p>
    <w:p>
      <w:pPr>
        <w:spacing w:after="150"/>
      </w:pPr>
      <w:r>
        <w:rPr/>
        <w:t xml:space="preserve">六、广东省经济发展最新动态</w:t>
      </w:r>
    </w:p>
    <w:p>
      <w:pPr>
        <w:spacing w:after="150"/>
      </w:pPr>
      <w:r>
        <w:rPr/>
        <w:t xml:space="preserve">第四节 广东省房车汽车营地市场发展政策分析</w:t>
      </w:r>
    </w:p>
    <w:p>
      <w:pPr>
        <w:spacing w:after="150"/>
      </w:pPr>
      <w:r>
        <w:rPr/>
        <w:t xml:space="preserve">一、广东省旅游业发展政策分析</w:t>
      </w:r>
    </w:p>
    <w:p>
      <w:pPr>
        <w:spacing w:after="150"/>
      </w:pPr>
      <w:r>
        <w:rPr/>
        <w:t xml:space="preserve">二、广东省房车汽车营地市场发展政策分析</w:t>
      </w:r>
    </w:p>
    <w:p>
      <w:pPr>
        <w:spacing w:after="150"/>
      </w:pPr>
      <w:r>
        <w:rPr>
          <w:b w:val="1"/>
          <w:bCs w:val="1"/>
        </w:rPr>
        <w:t xml:space="preserve">第五章 广东省房车汽车营地行业运行形势透析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广东省旅游业运行分析</w:t>
      </w:r>
    </w:p>
    <w:p>
      <w:pPr>
        <w:spacing w:after="150"/>
      </w:pPr>
      <w:r>
        <w:rPr/>
        <w:t xml:space="preserve">一、广东省旅游资源分布情况</w:t>
      </w:r>
    </w:p>
    <w:p>
      <w:pPr>
        <w:spacing w:after="150"/>
      </w:pPr>
      <w:r>
        <w:rPr/>
        <w:t xml:space="preserve">二、广东省旅游业运行情况</w:t>
      </w:r>
    </w:p>
    <w:p>
      <w:pPr>
        <w:spacing w:after="150"/>
      </w:pPr>
      <w:r>
        <w:rPr/>
        <w:t xml:space="preserve">三、广东省旅游配套产业发展情况</w:t>
      </w:r>
    </w:p>
    <w:p>
      <w:pPr>
        <w:spacing w:after="150"/>
      </w:pPr>
      <w:r>
        <w:rPr/>
        <w:t xml:space="preserve">四、广东省重点旅游景区发展情况</w:t>
      </w:r>
    </w:p>
    <w:p>
      <w:pPr>
        <w:spacing w:after="150"/>
      </w:pPr>
      <w:r>
        <w:rPr/>
        <w:t xml:space="preserve">五、广东省旅游出行人数分析</w:t>
      </w:r>
    </w:p>
    <w:p>
      <w:pPr>
        <w:spacing w:after="150"/>
      </w:pPr>
      <w:r>
        <w:rPr/>
        <w:t xml:space="preserve">六、广东省旅游业收入分析</w:t>
      </w:r>
    </w:p>
    <w:p>
      <w:pPr>
        <w:spacing w:after="150"/>
      </w:pPr>
      <w:r>
        <w:rPr/>
        <w:t xml:space="preserve">七、广东省旅游业发展趋势</w:t>
      </w:r>
    </w:p>
    <w:p>
      <w:pPr>
        <w:spacing w:after="150"/>
      </w:pPr>
      <w:r>
        <w:rPr/>
        <w:t xml:space="preserve">第四节 广东省度假旅游业运行综述</w:t>
      </w:r>
    </w:p>
    <w:p>
      <w:pPr>
        <w:spacing w:after="150"/>
      </w:pPr>
      <w:r>
        <w:rPr/>
        <w:t xml:space="preserve">一、广东省度假旅游业运行情况</w:t>
      </w:r>
    </w:p>
    <w:p>
      <w:pPr>
        <w:spacing w:after="150"/>
      </w:pPr>
      <w:r>
        <w:rPr/>
        <w:t xml:space="preserve">二、广东省度假旅游业发展预测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广东省自驾游市场发展分析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广东省房车市场发展分析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广东省房车汽车营地行业运行指标分析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广东省房车汽车营地供应情况</w:t>
      </w:r>
    </w:p>
    <w:p>
      <w:pPr>
        <w:spacing w:after="150"/>
      </w:pPr>
      <w:r>
        <w:rPr/>
        <w:t xml:space="preserve">一、广东省房车汽车营地数量</w:t>
      </w:r>
    </w:p>
    <w:p>
      <w:pPr>
        <w:spacing w:after="150"/>
      </w:pPr>
      <w:r>
        <w:rPr/>
        <w:t xml:space="preserve">二、广东省房车汽车营地分布情况</w:t>
      </w:r>
    </w:p>
    <w:p>
      <w:pPr>
        <w:spacing w:after="150"/>
      </w:pPr>
      <w:r>
        <w:rPr/>
        <w:t xml:space="preserve">三、广东省房车汽车营地在建拟建情况</w:t>
      </w:r>
    </w:p>
    <w:p>
      <w:pPr>
        <w:spacing w:after="150"/>
      </w:pPr>
      <w:r>
        <w:rPr/>
        <w:t xml:space="preserve">第三节 广东省房车汽车营地需求情况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四、广东省房车发展情况分析</w:t>
      </w:r>
    </w:p>
    <w:p>
      <w:pPr>
        <w:spacing w:after="150"/>
      </w:pPr>
      <w:r>
        <w:rPr/>
        <w:t xml:space="preserve">五、广东省汽车旅游发展情况分析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广东省房车汽车营地市场规模分析</w:t>
      </w:r>
    </w:p>
    <w:p>
      <w:pPr>
        <w:spacing w:after="150"/>
      </w:pPr>
      <w:r>
        <w:rPr/>
        <w:t xml:space="preserve">一、2019-2023年广东省房车汽车营地市场规模分析</w:t>
      </w:r>
    </w:p>
    <w:p>
      <w:pPr>
        <w:spacing w:after="150"/>
      </w:pPr>
      <w:r>
        <w:rPr/>
        <w:t xml:space="preserve">二、2024-2029年广东省房车汽车营地市场规模预测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广东省主要城市房车汽车营地行业发展现状及潜力分析</w:t>
      </w:r>
    </w:p>
    <w:p>
      <w:pPr>
        <w:spacing w:after="150"/>
      </w:pPr>
      <w:r>
        <w:rPr/>
        <w:t xml:space="preserve">第一节 广州市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深圳市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珠海市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东莞市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第五节 广东省其他地区房车汽车营地行业发展现状及潜力分析</w:t>
      </w:r>
    </w:p>
    <w:p>
      <w:pPr>
        <w:spacing w:after="150"/>
      </w:pPr>
      <w:r>
        <w:rPr/>
        <w:t xml:space="preserve">第六节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2024-2029年广东省房车汽车营地行业发展前景展望与趋势预测</w:t>
      </w:r>
    </w:p>
    <w:p>
      <w:pPr>
        <w:spacing w:after="150"/>
      </w:pPr>
      <w:r>
        <w:rPr/>
        <w:t xml:space="preserve">第一节 2024-2029年广东省房车汽车营地行业发展SWOT分析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2024-2029年广东省房车汽车营地行业发展前景展望</w:t>
      </w:r>
    </w:p>
    <w:p>
      <w:pPr>
        <w:spacing w:after="150"/>
      </w:pPr>
      <w:r>
        <w:rPr/>
        <w:t xml:space="preserve">一、2024-2029年广东省汽车保有量预测</w:t>
      </w:r>
    </w:p>
    <w:p>
      <w:pPr>
        <w:spacing w:after="150"/>
      </w:pPr>
      <w:r>
        <w:rPr/>
        <w:t xml:space="preserve">二、2024-2029年广东省房车保有量预测</w:t>
      </w:r>
    </w:p>
    <w:p>
      <w:pPr>
        <w:spacing w:after="150"/>
      </w:pPr>
      <w:r>
        <w:rPr/>
        <w:t xml:space="preserve">三、2024-2029年广东省房车汽车营地发展趋势预测</w:t>
      </w:r>
    </w:p>
    <w:p>
      <w:pPr>
        <w:spacing w:after="150"/>
      </w:pPr>
      <w:r>
        <w:rPr/>
        <w:t xml:space="preserve">四、2024-2029年广东省房车汽车营地发展市场规模预测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图表：2019-2023年广东省国内生产总值及其增长速度</w:t>
      </w:r>
    </w:p>
    <w:p>
      <w:pPr>
        <w:spacing w:after="150"/>
      </w:pPr>
      <w:r>
        <w:rPr/>
        <w:t xml:space="preserve">图表：2019-2023年广东省全社会固定资产投资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图表：2019-2023年广东省汽车保有量</w:t>
      </w:r>
    </w:p>
    <w:p>
      <w:pPr>
        <w:spacing w:after="150"/>
      </w:pPr>
      <w:r>
        <w:rPr/>
        <w:t xml:space="preserve">图表：2019-2023年广东省房车保有量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图表：2019-2023年广东省房车汽车营地数量</w:t>
      </w:r>
    </w:p>
    <w:p>
      <w:pPr>
        <w:spacing w:after="150"/>
      </w:pPr>
      <w:r>
        <w:rPr/>
        <w:t xml:space="preserve">图表：2019-2023年广东省房车汽车营地市场规模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图表：2024-2029年广东省汽车保有量预测</w:t>
      </w:r>
    </w:p>
    <w:p>
      <w:pPr>
        <w:spacing w:after="150"/>
      </w:pPr>
      <w:r>
        <w:rPr/>
        <w:t xml:space="preserve">图表：2024-2029年广东省房车保有量预测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图表：2024-2029年广东省房车汽车营地数量预测</w:t>
      </w:r>
    </w:p>
    <w:p>
      <w:pPr>
        <w:spacing w:after="150"/>
      </w:pPr>
      <w:r>
        <w:rPr/>
        <w:t xml:space="preserve">图表：2024-2029年广东省房车汽车营地市场规模预测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2024-2029年中国广东省房车汽车营地行业发展战略及投资前景报告</dc:title>
  <dc:description>2024-2029年中国广东省房车汽车营地行业发展战略及投资前景报告</dc:description>
  <dc:subject>2024-2029年中国广东省房车汽车营地行业发展战略及投资前景报告</dc:subject>
  <cp:keywords>研究报告</cp:keywords>
  <cp:category>研究报告</cp:category>
  <cp:lastModifiedBy>北京中道泰和信息咨询有限公司</cp:lastModifiedBy>
  <dcterms:created xsi:type="dcterms:W3CDTF">2024-01-23T13:59:12+08:00</dcterms:created>
  <dcterms:modified xsi:type="dcterms:W3CDTF">2024-01-23T13:59:12+08:00</dcterms:modified>
</cp:coreProperties>
</file>

<file path=docProps/custom.xml><?xml version="1.0" encoding="utf-8"?>
<Properties xmlns="http://schemas.openxmlformats.org/officeDocument/2006/custom-properties" xmlns:vt="http://schemas.openxmlformats.org/officeDocument/2006/docPropsVTypes"/>
</file>