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2026-2031年中国贵州省房车汽车营地行业发展战略及投资前景报告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房车营地被列为2014年李克强总理主持的国务院常委会议提出的重点推进的6大领域消费之一，标志着房车、露营地开始走向新纪元。据不完全统计，国内目前有超过300个房车露营地。全国各地也在加快房车露营地建设，例如，北京市规划是3到5年建成144个，广东省规划3到5年建成150个，按照这个速度，未来3到5年，在全国露营地或将达到2000个左右。总体来说产业的发展已经取得可喜的进步，但是各区域间的发展存在着很大的不平衡问题，例如北京、江苏、浙江、安徽等地区房车露营地产业发展相对于西北、西南以及中部等地区来说比较成熟。</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今后20年，云贵川在中国旅游版图上将成为一个整体的旅游高地，并且可以创造世界旅游格局中“山地旅游目的地”的新形象。因为云贵川所在的自然母体和所孕育的文化是世界独特的;在这片土地上发展起来的旅游有强烈的自然特点和神秘的人文色彩;从大尺度上来认识这些景区和文化，突出共性又强调多样性。云贵川作为山地旅游目的地整体被关注，有可能刷新现在旅游模式，丰富世人的旅游感受，改变现在的旅游格局。贵州继云南、四川相继成为旅游大省，使这个格局事实上正在形成，而且贵州的赶超意识有可能成为这个高地中最有魅力的部分。贵州“世界知名、国内一流旅游目的地、休闲度假胜地”的目标将在这个格局中实现。</w:t>
      </w:r>
    </w:p>
    <w:p>
      <w:pPr>
        <w:spacing w:after="150"/>
      </w:pPr>
      <w:r>
        <w:rPr/>
        <w:t xml:space="preserve">作为少数民族数量排名第二的省份，贵州聚居了苗、布依、侗、土家等17个世居少数民族，占全省总人口的38.98%。每个少数民族都有自己独有的艺术形式、风俗习惯以及绚丽的民族服饰。文化和旅游的结合大有文章，以旅游促文化，同时有意识地加强文化传承，打造一批少数民族的文化小镇，对非物质文化遗产进行传承。</w:t>
      </w:r>
    </w:p>
    <w:p>
      <w:pPr>
        <w:spacing w:after="150"/>
      </w:pPr>
      <w:r>
        <w:rPr/>
        <w:t xml:space="preserve">2015年，贵州省首个汽车“中航•爱游客”安顺溪桥汽车营地正式建成。未来五年，将在贵州开发和建成30至50个营地。“中航•爱游客”安顺溪桥汽车营地规划面积1026亩，项目总投资5亿余元，旨在打造以“主题露营公园”为特征的汽车营地休闲度假区，目前已完成戍边文化、现代农业、直升机观光、房车露营等特色项目建设。2015年，中航工业贵州资产公司与全国20个城市签订战略合作协议，未来五年，“中航•爱游客”除了在贵州开发和建成30至50个营地，还将在全国布局开发数百座汽车营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贵州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贵州省房车汽车营地市场发展环境概况</w:t>
      </w:r>
    </w:p>
    <w:p>
      <w:pPr>
        <w:spacing w:before="75" w:after="0"/>
      </w:pPr>
      <w:r>
        <w:rPr/>
        <w:t xml:space="preserve">第一节 贵州省地理概况</w:t>
      </w:r>
    </w:p>
    <w:p>
      <w:pPr>
        <w:spacing w:before="75" w:after="0"/>
      </w:pPr>
      <w:r>
        <w:rPr/>
        <w:t xml:space="preserve">一、贵州省地理位置</w:t>
      </w:r>
    </w:p>
    <w:p>
      <w:pPr>
        <w:spacing w:before="75" w:after="0"/>
      </w:pPr>
      <w:r>
        <w:rPr/>
        <w:t xml:space="preserve">二、贵州省行政划分</w:t>
      </w:r>
    </w:p>
    <w:p>
      <w:pPr>
        <w:spacing w:before="75" w:after="0"/>
      </w:pPr>
      <w:r>
        <w:rPr/>
        <w:t xml:space="preserve">三、贵州省交通网络情况</w:t>
      </w:r>
    </w:p>
    <w:p>
      <w:pPr>
        <w:spacing w:before="75" w:after="0"/>
      </w:pPr>
      <w:r>
        <w:rPr/>
        <w:t xml:space="preserve">第二节 贵州省文化与社会发展情况</w:t>
      </w:r>
    </w:p>
    <w:p>
      <w:pPr>
        <w:spacing w:before="75" w:after="0"/>
      </w:pPr>
      <w:r>
        <w:rPr/>
        <w:t xml:space="preserve">一、贵州省人口、人民生活和社会保障发展情况</w:t>
      </w:r>
    </w:p>
    <w:p>
      <w:pPr>
        <w:spacing w:before="75" w:after="0"/>
      </w:pPr>
      <w:r>
        <w:rPr/>
        <w:t xml:space="preserve">二、贵州省教育和科学技术发展情况</w:t>
      </w:r>
    </w:p>
    <w:p>
      <w:pPr>
        <w:spacing w:before="75" w:after="0"/>
      </w:pPr>
      <w:r>
        <w:rPr/>
        <w:t xml:space="preserve">三、贵州省文化、卫生和体育发展情况</w:t>
      </w:r>
    </w:p>
    <w:p>
      <w:pPr>
        <w:spacing w:before="75" w:after="0"/>
      </w:pPr>
      <w:r>
        <w:rPr/>
        <w:t xml:space="preserve">第三节 贵州省经济发展情况</w:t>
      </w:r>
    </w:p>
    <w:p>
      <w:pPr>
        <w:spacing w:before="75" w:after="0"/>
      </w:pPr>
      <w:r>
        <w:rPr/>
        <w:t xml:space="preserve">一、贵州省经济发展特征</w:t>
      </w:r>
    </w:p>
    <w:p>
      <w:pPr>
        <w:spacing w:before="75" w:after="0"/>
      </w:pPr>
      <w:r>
        <w:rPr/>
        <w:t xml:space="preserve">二、贵州省总体经济指标</w:t>
      </w:r>
    </w:p>
    <w:p>
      <w:pPr>
        <w:spacing w:before="75" w:after="0"/>
      </w:pPr>
      <w:r>
        <w:rPr/>
        <w:t xml:space="preserve">三、贵州省第一产业发展分析</w:t>
      </w:r>
    </w:p>
    <w:p>
      <w:pPr>
        <w:spacing w:before="75" w:after="0"/>
      </w:pPr>
      <w:r>
        <w:rPr/>
        <w:t xml:space="preserve">四、贵州省第二产业发展分析</w:t>
      </w:r>
    </w:p>
    <w:p>
      <w:pPr>
        <w:spacing w:before="75" w:after="0"/>
      </w:pPr>
      <w:r>
        <w:rPr/>
        <w:t xml:space="preserve">五、贵州省第三产业发展分析</w:t>
      </w:r>
    </w:p>
    <w:p>
      <w:pPr>
        <w:spacing w:before="75" w:after="0"/>
      </w:pPr>
      <w:r>
        <w:rPr/>
        <w:t xml:space="preserve">六、贵州省经济发展最新动态</w:t>
      </w:r>
    </w:p>
    <w:p>
      <w:pPr>
        <w:spacing w:before="75" w:after="0"/>
      </w:pPr>
      <w:r>
        <w:rPr/>
        <w:t xml:space="preserve">第四节 贵州省房车汽车营地市场发展政策分析</w:t>
      </w:r>
    </w:p>
    <w:p>
      <w:pPr>
        <w:spacing w:before="75" w:after="0"/>
      </w:pPr>
      <w:r>
        <w:rPr/>
        <w:t xml:space="preserve">一、贵州省旅游业发展政策分析</w:t>
      </w:r>
    </w:p>
    <w:p>
      <w:pPr>
        <w:spacing w:before="75" w:after="0"/>
      </w:pPr>
      <w:r>
        <w:rPr/>
        <w:t xml:space="preserve">二、贵州省房车汽车营地市场发展政策分析</w:t>
      </w:r>
    </w:p>
    <w:p>
      <w:pPr>
        <w:spacing w:before="75" w:after="0"/>
      </w:pPr>
      <w:r>
        <w:rPr>
          <w:b w:val="1"/>
          <w:bCs w:val="1"/>
        </w:rPr>
        <w:t xml:space="preserve">第五章 贵州省房车汽车营地行业运行形势透析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贵州省旅游业运行分析</w:t>
      </w:r>
    </w:p>
    <w:p>
      <w:pPr>
        <w:spacing w:before="75" w:after="0"/>
      </w:pPr>
      <w:r>
        <w:rPr/>
        <w:t xml:space="preserve">一、贵州省旅游资源分布情况</w:t>
      </w:r>
    </w:p>
    <w:p>
      <w:pPr>
        <w:spacing w:before="75" w:after="0"/>
      </w:pPr>
      <w:r>
        <w:rPr/>
        <w:t xml:space="preserve">二、贵州省旅游业运行情况</w:t>
      </w:r>
    </w:p>
    <w:p>
      <w:pPr>
        <w:spacing w:before="75" w:after="0"/>
      </w:pPr>
      <w:r>
        <w:rPr/>
        <w:t xml:space="preserve">三、贵州省旅游配套产业发展情况</w:t>
      </w:r>
    </w:p>
    <w:p>
      <w:pPr>
        <w:spacing w:before="75" w:after="0"/>
      </w:pPr>
      <w:r>
        <w:rPr/>
        <w:t xml:space="preserve">四、贵州省重点旅游景区发展情况</w:t>
      </w:r>
    </w:p>
    <w:p>
      <w:pPr>
        <w:spacing w:before="75" w:after="0"/>
      </w:pPr>
      <w:r>
        <w:rPr/>
        <w:t xml:space="preserve">五、贵州省旅游出行人数分析</w:t>
      </w:r>
    </w:p>
    <w:p>
      <w:pPr>
        <w:spacing w:before="75" w:after="0"/>
      </w:pPr>
      <w:r>
        <w:rPr/>
        <w:t xml:space="preserve">六、贵州省旅游业收入分析</w:t>
      </w:r>
    </w:p>
    <w:p>
      <w:pPr>
        <w:spacing w:before="75" w:after="0"/>
      </w:pPr>
      <w:r>
        <w:rPr/>
        <w:t xml:space="preserve">七、贵州省旅游业发展趋势</w:t>
      </w:r>
    </w:p>
    <w:p>
      <w:pPr>
        <w:spacing w:before="75" w:after="0"/>
      </w:pPr>
      <w:r>
        <w:rPr/>
        <w:t xml:space="preserve">第四节 贵州省度假旅游业运行综述</w:t>
      </w:r>
    </w:p>
    <w:p>
      <w:pPr>
        <w:spacing w:before="75" w:after="0"/>
      </w:pPr>
      <w:r>
        <w:rPr/>
        <w:t xml:space="preserve">一、贵州省度假旅游业运行情况</w:t>
      </w:r>
    </w:p>
    <w:p>
      <w:pPr>
        <w:spacing w:before="75" w:after="0"/>
      </w:pPr>
      <w:r>
        <w:rPr/>
        <w:t xml:space="preserve">二、贵州省度假旅游业发展预测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贵州省自驾游市场发展分析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贵州省房车市场发展分析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贵州省房车汽车营地行业运行指标分析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贵州省房车汽车营地供应情况</w:t>
      </w:r>
    </w:p>
    <w:p>
      <w:pPr>
        <w:spacing w:before="75" w:after="0"/>
      </w:pPr>
      <w:r>
        <w:rPr/>
        <w:t xml:space="preserve">一、贵州省房车汽车营地数量</w:t>
      </w:r>
    </w:p>
    <w:p>
      <w:pPr>
        <w:spacing w:before="75" w:after="0"/>
      </w:pPr>
      <w:r>
        <w:rPr/>
        <w:t xml:space="preserve">二、贵州省房车汽车营地分布情况</w:t>
      </w:r>
    </w:p>
    <w:p>
      <w:pPr>
        <w:spacing w:before="75" w:after="0"/>
      </w:pPr>
      <w:r>
        <w:rPr/>
        <w:t xml:space="preserve">三、贵州省房车汽车营地在建拟建情况</w:t>
      </w:r>
    </w:p>
    <w:p>
      <w:pPr>
        <w:spacing w:before="75" w:after="0"/>
      </w:pPr>
      <w:r>
        <w:rPr/>
        <w:t xml:space="preserve">第三节 贵州省房车汽车营地需求情况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四、贵州省房车发展情况分析</w:t>
      </w:r>
    </w:p>
    <w:p>
      <w:pPr>
        <w:spacing w:before="75" w:after="0"/>
      </w:pPr>
      <w:r>
        <w:rPr/>
        <w:t xml:space="preserve">五、贵州省汽车旅游发展情况分析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贵州省房车汽车营地市场规模分析</w:t>
      </w:r>
    </w:p>
    <w:p>
      <w:pPr>
        <w:spacing w:before="75" w:after="0"/>
      </w:pPr>
      <w:r>
        <w:rPr/>
        <w:t xml:space="preserve">一、2021-2026年贵州省房车汽车营地市场规模分析</w:t>
      </w:r>
    </w:p>
    <w:p>
      <w:pPr>
        <w:spacing w:before="75" w:after="0"/>
      </w:pPr>
      <w:r>
        <w:rPr/>
        <w:t xml:space="preserve">二、2026-2031年贵州省房车汽车营地市场规模预测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贵州省主要城市房车汽车营地行业发展现状及潜力分析</w:t>
      </w:r>
    </w:p>
    <w:p>
      <w:pPr>
        <w:spacing w:before="75" w:after="0"/>
      </w:pPr>
      <w:r>
        <w:rPr/>
        <w:t xml:space="preserve">第一节 安顺市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贵阳市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六盘水市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贵州省其他城市房车汽车营地行业发展现状及潜力分析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2026-2031年贵州省房车汽车营地行业发展前景展望与趋势预测</w:t>
      </w:r>
    </w:p>
    <w:p>
      <w:pPr>
        <w:spacing w:before="75" w:after="0"/>
      </w:pPr>
      <w:r>
        <w:rPr/>
        <w:t xml:space="preserve">第一节 2026-2031年贵州省房车汽车营地行业发展SWOT分析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2026-2031年贵州省房车汽车营地行业发展前景展望</w:t>
      </w:r>
    </w:p>
    <w:p>
      <w:pPr>
        <w:spacing w:before="75" w:after="0"/>
      </w:pPr>
      <w:r>
        <w:rPr/>
        <w:t xml:space="preserve">一、2026-2031年贵州省汽车保有量预测</w:t>
      </w:r>
    </w:p>
    <w:p>
      <w:pPr>
        <w:spacing w:before="75" w:after="0"/>
      </w:pPr>
      <w:r>
        <w:rPr/>
        <w:t xml:space="preserve">二、2026-2031年贵州省房车保有量预测</w:t>
      </w:r>
    </w:p>
    <w:p>
      <w:pPr>
        <w:spacing w:before="75" w:after="0"/>
      </w:pPr>
      <w:r>
        <w:rPr/>
        <w:t xml:space="preserve">三、2026-2031年贵州省房车汽车营地发展趋势预测</w:t>
      </w:r>
    </w:p>
    <w:p>
      <w:pPr>
        <w:spacing w:before="75" w:after="0"/>
      </w:pPr>
      <w:r>
        <w:rPr/>
        <w:t xml:space="preserve">四、2026-2031年贵州省房车汽车营地发展市场规模预测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图表：2021-2026年贵州省国内生产总值及其增长速度</w:t>
      </w:r>
    </w:p>
    <w:p>
      <w:pPr>
        <w:spacing w:before="75" w:after="0"/>
      </w:pPr>
      <w:r>
        <w:rPr/>
        <w:t xml:space="preserve">图表：2021-2026年贵州省全社会固定资产投资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图表：2021-2026年贵州省汽车保有量</w:t>
      </w:r>
    </w:p>
    <w:p>
      <w:pPr>
        <w:spacing w:before="75" w:after="0"/>
      </w:pPr>
      <w:r>
        <w:rPr/>
        <w:t xml:space="preserve">图表：2021-2026年贵州省房车保有量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图表：2021-2026年贵州省房车汽车营地数量</w:t>
      </w:r>
    </w:p>
    <w:p>
      <w:pPr>
        <w:spacing w:before="75" w:after="0"/>
      </w:pPr>
      <w:r>
        <w:rPr/>
        <w:t xml:space="preserve">图表：2021-2026年贵州省房车汽车营地市场规模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图表：2026-2031年贵州省汽车保有量预测</w:t>
      </w:r>
    </w:p>
    <w:p>
      <w:pPr>
        <w:spacing w:before="75" w:after="0"/>
      </w:pPr>
      <w:r>
        <w:rPr/>
        <w:t xml:space="preserve">图表：2026-2031年贵州省房车保有量预测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图表：2026-2031年贵州省房车汽车营地数量预测</w:t>
      </w:r>
    </w:p>
    <w:p>
      <w:pPr>
        <w:spacing w:before="75" w:after="0"/>
      </w:pPr>
      <w:r>
        <w:rPr/>
        <w:t xml:space="preserve">图表：2026-2031年贵州省房车汽车营地市场规模预测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2026-2031年中国贵州省房车汽车营地行业发展战略及投资前景报告</dc:title>
  <dc:description>2026-2031年中国贵州省房车汽车营地行业发展战略及投资前景报告</dc:description>
  <dc:subject>2026-2031年中国贵州省房车汽车营地行业发展战略及投资前景报告</dc:subject>
  <cp:keywords>研究报告</cp:keywords>
  <cp:category>研究报告</cp:category>
  <cp:lastModifiedBy>北京中道泰和信息咨询有限公司</cp:lastModifiedBy>
  <dcterms:created xsi:type="dcterms:W3CDTF">2026-03-27T19:35:05+08:00</dcterms:created>
  <dcterms:modified xsi:type="dcterms:W3CDTF">2026-03-27T19:35:05+08:00</dcterms:modified>
</cp:coreProperties>
</file>

<file path=docProps/custom.xml><?xml version="1.0" encoding="utf-8"?>
<Properties xmlns="http://schemas.openxmlformats.org/officeDocument/2006/custom-properties" xmlns:vt="http://schemas.openxmlformats.org/officeDocument/2006/docPropsVTypes"/>
</file>