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2024-2029年中国肝素行业发展趋势展望及投资战略分析报告</w:t>
      </w:r>
    </w:p>
    <w:p>
      <w:pPr>
        <w:spacing w:after="150"/>
      </w:pPr>
      <w:r>
        <w:rPr>
          <w:b w:val="1"/>
          <w:bCs w:val="1"/>
        </w:rPr>
        <w:t xml:space="preserve">报告简介</w:t>
      </w:r>
    </w:p>
    <w:p>
      <w:pPr>
        <w:spacing w:after="150"/>
      </w:pPr>
      <w:r>
        <w:rPr/>
        <w:t xml:space="preserve">中道泰和通过对肝素行业长期跟踪监测，分析肝素行业需求、供给、经营特性、获取能力、产业链和价值链等多方面的内容，整合行业、市场、企业、用户等多层面数据和信息资源，为客户提供深度的肝素行业研究报告，以专业的研究方法帮助客户深入的了解肝素行业，发现投资价值和投资机会，规避经营风险，提高管理和运营能力。肝素行业报告是从事肝素行业投资之前，对肝素行业相关各种因素进行具体调查、研究、分析，评估项目可行性、效果效益程度，提出建设性意见建议对策等，为肝素行业投资决策者和主管机关审批的研究性报告。以阐述对肝素行业的理论认识为主要内容，重在研究肝素行业本质及规律性认识的研究。肝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素专业研究单位等公布和提供的大量资料。对我国肝素的行业现状、市场各类经营指标的情况、重点企业状况、区域市场发展情况等内容进行详细的阐述和深入的分析，着重对肝素业务的发展进行详尽深入的分析，并根据肝素行业的政策经济发展环境对肝素行业潜在的风险和防范建议进行分析。最后提出研究者对肝素行业的研究观点，以供投资决策者参考。</w:t>
      </w:r>
    </w:p>
    <w:p>
      <w:pPr>
        <w:spacing w:after="150"/>
      </w:pPr>
      <w:r>
        <w:rPr>
          <w:b w:val="1"/>
          <w:bCs w:val="1"/>
        </w:rPr>
        <w:t xml:space="preserve">报告目录</w:t>
      </w:r>
    </w:p>
    <w:p>
      <w:pPr>
        <w:spacing w:after="150"/>
      </w:pPr>
      <w:r>
        <w:rPr>
          <w:b w:val="1"/>
          <w:bCs w:val="1"/>
        </w:rPr>
        <w:t xml:space="preserve">第一章 肝素产业相关概况</w:t>
      </w:r>
    </w:p>
    <w:p>
      <w:pPr>
        <w:spacing w:after="150"/>
      </w:pPr>
      <w:r>
        <w:rPr/>
        <w:t xml:space="preserve">第一节 肝素的定义</w:t>
      </w:r>
    </w:p>
    <w:p>
      <w:pPr>
        <w:spacing w:after="150"/>
      </w:pPr>
      <w:r>
        <w:rPr/>
        <w:t xml:space="preserve">第二节 肝素药理用处</w:t>
      </w:r>
    </w:p>
    <w:p>
      <w:pPr>
        <w:spacing w:after="150"/>
      </w:pPr>
      <w:r>
        <w:rPr/>
        <w:t xml:space="preserve">第三节 肝素临床应用</w:t>
      </w:r>
    </w:p>
    <w:p>
      <w:pPr>
        <w:spacing w:after="150"/>
      </w:pPr>
      <w:r>
        <w:rPr/>
        <w:t xml:space="preserve">一、治疗用处</w:t>
      </w:r>
    </w:p>
    <w:p>
      <w:pPr>
        <w:spacing w:after="150"/>
      </w:pPr>
      <w:r>
        <w:rPr/>
        <w:t xml:space="preserve">二、低分子量肝素</w:t>
      </w:r>
    </w:p>
    <w:p>
      <w:pPr>
        <w:spacing w:after="150"/>
      </w:pPr>
      <w:r>
        <w:rPr/>
        <w:t xml:space="preserve">三、不良反应</w:t>
      </w:r>
    </w:p>
    <w:p>
      <w:pPr>
        <w:spacing w:after="150"/>
      </w:pPr>
      <w:r>
        <w:rPr/>
        <w:t xml:space="preserve">四、用法</w:t>
      </w:r>
    </w:p>
    <w:p>
      <w:pPr>
        <w:spacing w:after="150"/>
      </w:pPr>
      <w:r>
        <w:rPr>
          <w:b w:val="1"/>
          <w:bCs w:val="1"/>
        </w:rPr>
        <w:t xml:space="preserve">第二章 2019-2023年全球肝素行业整体营销趋势分析</w:t>
      </w:r>
    </w:p>
    <w:p>
      <w:pPr>
        <w:spacing w:after="150"/>
      </w:pPr>
      <w:r>
        <w:rPr/>
        <w:t xml:space="preserve">第一节 2019-2023年全球肝素行业进展环境条件分析</w:t>
      </w:r>
    </w:p>
    <w:p>
      <w:pPr>
        <w:spacing w:after="150"/>
      </w:pPr>
      <w:r>
        <w:rPr/>
        <w:t xml:space="preserve">一、全球肝素行业进展概况</w:t>
      </w:r>
    </w:p>
    <w:p>
      <w:pPr>
        <w:spacing w:after="150"/>
      </w:pPr>
      <w:r>
        <w:rPr/>
        <w:t xml:space="preserve">二、2019-2023年国际肝素类药物市场迅速扩容</w:t>
      </w:r>
    </w:p>
    <w:p>
      <w:pPr>
        <w:spacing w:after="150"/>
      </w:pPr>
      <w:r>
        <w:rPr/>
        <w:t xml:space="preserve">三、全球肝素药品技能研究趋势</w:t>
      </w:r>
    </w:p>
    <w:p>
      <w:pPr>
        <w:spacing w:after="150"/>
      </w:pPr>
      <w:r>
        <w:rPr/>
        <w:t xml:space="preserve">第二节 2019-2023年全球主要国家肝素行业进展现状透析</w:t>
      </w:r>
    </w:p>
    <w:p>
      <w:pPr>
        <w:spacing w:after="150"/>
      </w:pPr>
      <w:r>
        <w:rPr/>
        <w:t xml:space="preserve">一、美国</w:t>
      </w:r>
    </w:p>
    <w:p>
      <w:pPr>
        <w:spacing w:after="150"/>
      </w:pPr>
      <w:r>
        <w:rPr/>
        <w:t xml:space="preserve">二、德国</w:t>
      </w:r>
    </w:p>
    <w:p>
      <w:pPr>
        <w:spacing w:after="150"/>
      </w:pPr>
      <w:r>
        <w:rPr/>
        <w:t xml:space="preserve">三、日本</w:t>
      </w:r>
    </w:p>
    <w:p>
      <w:pPr>
        <w:spacing w:after="150"/>
      </w:pPr>
      <w:r>
        <w:rPr/>
        <w:t xml:space="preserve">四、英国</w:t>
      </w:r>
    </w:p>
    <w:p>
      <w:pPr>
        <w:spacing w:after="150"/>
      </w:pPr>
      <w:r>
        <w:rPr/>
        <w:t xml:space="preserve">第三节 2024-2029年全球肝素行业进展状况分析</w:t>
      </w:r>
    </w:p>
    <w:p>
      <w:pPr>
        <w:spacing w:after="150"/>
      </w:pPr>
      <w:r>
        <w:rPr>
          <w:b w:val="1"/>
          <w:bCs w:val="1"/>
        </w:rPr>
        <w:t xml:space="preserve">第三章 2019-2023年中国肝素行业进展环境条件分析</w:t>
      </w:r>
    </w:p>
    <w:p>
      <w:pPr>
        <w:spacing w:after="150"/>
      </w:pPr>
      <w:r>
        <w:rPr/>
        <w:t xml:space="preserve">第一节 2019-2023年中国宏观经济环境条件分析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2019-2023年中国肝素政策环境条件分析</w:t>
      </w:r>
    </w:p>
    <w:p>
      <w:pPr>
        <w:spacing w:after="150"/>
      </w:pPr>
      <w:r>
        <w:rPr/>
        <w:t xml:space="preserve">一、《药品注册管理办法》</w:t>
      </w:r>
    </w:p>
    <w:p>
      <w:pPr>
        <w:spacing w:after="150"/>
      </w:pPr>
      <w:r>
        <w:rPr/>
        <w:t xml:space="preserve">二、我国将修订药品GMP认证标准</w:t>
      </w:r>
    </w:p>
    <w:p>
      <w:pPr>
        <w:spacing w:after="150"/>
      </w:pPr>
      <w:r>
        <w:rPr/>
        <w:t xml:space="preserve">三、药品质量标准</w:t>
      </w:r>
    </w:p>
    <w:p>
      <w:pPr>
        <w:spacing w:after="150"/>
      </w:pPr>
      <w:r>
        <w:rPr/>
        <w:t xml:space="preserve">四、肝素标准</w:t>
      </w:r>
    </w:p>
    <w:p>
      <w:pPr>
        <w:spacing w:after="150"/>
      </w:pPr>
      <w:r>
        <w:rPr/>
        <w:t xml:space="preserve">第三节 2019-2023年中国肝素产品社会环境条件分析</w:t>
      </w:r>
    </w:p>
    <w:p>
      <w:pPr>
        <w:spacing w:after="150"/>
      </w:pPr>
      <w:r>
        <w:rPr>
          <w:b w:val="1"/>
          <w:bCs w:val="1"/>
        </w:rPr>
        <w:t xml:space="preserve">第四章 2019-2023年中国肝素行业营销趋势分析</w:t>
      </w:r>
    </w:p>
    <w:p>
      <w:pPr>
        <w:spacing w:after="150"/>
      </w:pPr>
      <w:r>
        <w:rPr/>
        <w:t xml:space="preserve">第一节 2019-2023年中国肝素行业进展现状透析</w:t>
      </w:r>
    </w:p>
    <w:p>
      <w:pPr>
        <w:spacing w:after="150"/>
      </w:pPr>
      <w:r>
        <w:rPr/>
        <w:t xml:space="preserve">一、中国肝素市场进展特征分析</w:t>
      </w:r>
    </w:p>
    <w:p>
      <w:pPr>
        <w:spacing w:after="150"/>
      </w:pPr>
      <w:r>
        <w:rPr/>
        <w:t xml:space="preserve">二、中国肝素市场产销趋势分析</w:t>
      </w:r>
    </w:p>
    <w:p>
      <w:pPr>
        <w:spacing w:after="150"/>
      </w:pPr>
      <w:r>
        <w:rPr/>
        <w:t xml:space="preserve">三、中国肝素的临床应用现状透析</w:t>
      </w:r>
    </w:p>
    <w:p>
      <w:pPr>
        <w:spacing w:after="150"/>
      </w:pPr>
      <w:r>
        <w:rPr/>
        <w:t xml:space="preserve">第二节 2019-2023年中国肝素及肝素钠市场进展态势分析</w:t>
      </w:r>
    </w:p>
    <w:p>
      <w:pPr>
        <w:spacing w:after="150"/>
      </w:pPr>
      <w:r>
        <w:rPr/>
        <w:t xml:space="preserve">一、湖北低分子肝素钠扩建项目开建</w:t>
      </w:r>
    </w:p>
    <w:p>
      <w:pPr>
        <w:spacing w:after="150"/>
      </w:pPr>
      <w:r>
        <w:rPr/>
        <w:t xml:space="preserve">二、肝素行业独占鳌头</w:t>
      </w:r>
    </w:p>
    <w:p>
      <w:pPr>
        <w:spacing w:after="150"/>
      </w:pPr>
      <w:r>
        <w:rPr/>
        <w:t xml:space="preserve">三、肝素产业化项目</w:t>
      </w:r>
    </w:p>
    <w:p>
      <w:pPr>
        <w:spacing w:after="150"/>
      </w:pPr>
      <w:r>
        <w:rPr/>
        <w:t xml:space="preserve">四、肝素类产品出口今年有望大幅提升</w:t>
      </w:r>
    </w:p>
    <w:p>
      <w:pPr>
        <w:spacing w:after="150"/>
      </w:pPr>
      <w:r>
        <w:rPr/>
        <w:t xml:space="preserve">第三节 2019-2023年中国肝素产业市场销售情况分析</w:t>
      </w:r>
    </w:p>
    <w:p>
      <w:pPr>
        <w:spacing w:after="150"/>
      </w:pPr>
      <w:r>
        <w:rPr>
          <w:b w:val="1"/>
          <w:bCs w:val="1"/>
        </w:rPr>
        <w:t xml:space="preserve">第五章 2019-2023年中国肝素及其盐进出口数据监测分析</w:t>
      </w:r>
    </w:p>
    <w:p>
      <w:pPr>
        <w:spacing w:after="150"/>
      </w:pPr>
      <w:r>
        <w:rPr/>
        <w:t xml:space="preserve">第一节 2019-2023年中国肝素及其盐进口数据分析</w:t>
      </w:r>
    </w:p>
    <w:p>
      <w:pPr>
        <w:spacing w:after="150"/>
      </w:pPr>
      <w:r>
        <w:rPr/>
        <w:t xml:space="preserve">一、进口数量分析(30019010)</w:t>
      </w:r>
    </w:p>
    <w:p>
      <w:pPr>
        <w:spacing w:after="150"/>
      </w:pPr>
      <w:r>
        <w:rPr/>
        <w:t xml:space="preserve">二、进口金额分析</w:t>
      </w:r>
    </w:p>
    <w:p>
      <w:pPr>
        <w:spacing w:after="150"/>
      </w:pPr>
      <w:r>
        <w:rPr/>
        <w:t xml:space="preserve">第二节 2019-2023年中国肝素及其盐出口数据分析</w:t>
      </w:r>
    </w:p>
    <w:p>
      <w:pPr>
        <w:spacing w:after="150"/>
      </w:pPr>
      <w:r>
        <w:rPr/>
        <w:t xml:space="preserve">一、出口数量分析</w:t>
      </w:r>
    </w:p>
    <w:p>
      <w:pPr>
        <w:spacing w:after="150"/>
      </w:pPr>
      <w:r>
        <w:rPr/>
        <w:t xml:space="preserve">二、出口金额分析</w:t>
      </w:r>
    </w:p>
    <w:p>
      <w:pPr>
        <w:spacing w:after="150"/>
      </w:pPr>
      <w:r>
        <w:rPr/>
        <w:t xml:space="preserve">第三节 2019-2023年中国肝素及其盐进出口平均单价分析</w:t>
      </w:r>
    </w:p>
    <w:p>
      <w:pPr>
        <w:spacing w:after="150"/>
      </w:pPr>
      <w:r>
        <w:rPr/>
        <w:t xml:space="preserve">第四节 2019-2023年中国肝素及其盐进出口国家及区域分析</w:t>
      </w:r>
    </w:p>
    <w:p>
      <w:pPr>
        <w:spacing w:after="150"/>
      </w:pPr>
      <w:r>
        <w:rPr/>
        <w:t xml:space="preserve">一、进口国家及区域分析</w:t>
      </w:r>
    </w:p>
    <w:p>
      <w:pPr>
        <w:spacing w:after="150"/>
      </w:pPr>
      <w:r>
        <w:rPr/>
        <w:t xml:space="preserve">二、出口国家及区域分析</w:t>
      </w:r>
    </w:p>
    <w:p>
      <w:pPr>
        <w:spacing w:after="150"/>
      </w:pPr>
      <w:r>
        <w:rPr>
          <w:b w:val="1"/>
          <w:bCs w:val="1"/>
        </w:rPr>
        <w:t xml:space="preserve">第六章 2019-2023年中国肝素钠行业市场进展概况分析</w:t>
      </w:r>
    </w:p>
    <w:p>
      <w:pPr>
        <w:spacing w:after="150"/>
      </w:pPr>
      <w:r>
        <w:rPr/>
        <w:t xml:space="preserve">第一节 2019-2023年中国肝素钠行业进展现状透析</w:t>
      </w:r>
    </w:p>
    <w:p>
      <w:pPr>
        <w:spacing w:after="150"/>
      </w:pPr>
      <w:r>
        <w:rPr/>
        <w:t xml:space="preserve">一、肝素钠行业进展特征分析</w:t>
      </w:r>
    </w:p>
    <w:p>
      <w:pPr>
        <w:spacing w:after="150"/>
      </w:pPr>
      <w:r>
        <w:rPr/>
        <w:t xml:space="preserve">二、肝素钠市场需求趋势分析</w:t>
      </w:r>
    </w:p>
    <w:p>
      <w:pPr>
        <w:spacing w:after="150"/>
      </w:pPr>
      <w:r>
        <w:rPr/>
        <w:t xml:space="preserve">三、肝素钠临床应用趋势分析</w:t>
      </w:r>
    </w:p>
    <w:p>
      <w:pPr>
        <w:spacing w:after="150"/>
      </w:pPr>
      <w:r>
        <w:rPr/>
        <w:t xml:space="preserve">第二节 2019-2023年中国肝素钠行业技能进展发展分析</w:t>
      </w:r>
    </w:p>
    <w:p>
      <w:pPr>
        <w:spacing w:after="150"/>
      </w:pPr>
      <w:r>
        <w:rPr/>
        <w:t xml:space="preserve">一、肠衣工艺</w:t>
      </w:r>
    </w:p>
    <w:p>
      <w:pPr>
        <w:spacing w:after="150"/>
      </w:pPr>
      <w:r>
        <w:rPr/>
        <w:t xml:space="preserve">二、肠素钠的生产工艺</w:t>
      </w:r>
    </w:p>
    <w:p>
      <w:pPr>
        <w:spacing w:after="150"/>
      </w:pPr>
      <w:r>
        <w:rPr/>
        <w:t xml:space="preserve">三、肝素钠技能前景进展状况分析</w:t>
      </w:r>
    </w:p>
    <w:p>
      <w:pPr>
        <w:spacing w:after="150"/>
      </w:pPr>
      <w:r>
        <w:rPr/>
        <w:t xml:space="preserve">第三节 2019-2023年中国肝素钠行业进展问题分析</w:t>
      </w:r>
    </w:p>
    <w:p>
      <w:pPr>
        <w:spacing w:after="150"/>
      </w:pPr>
      <w:r>
        <w:rPr>
          <w:b w:val="1"/>
          <w:bCs w:val="1"/>
        </w:rPr>
        <w:t xml:space="preserve">第七章 2019-2023年中国生物、生化制品的制造行业主要数据监测分析</w:t>
      </w:r>
    </w:p>
    <w:p>
      <w:pPr>
        <w:spacing w:after="150"/>
      </w:pPr>
      <w:r>
        <w:rPr/>
        <w:t xml:space="preserve">第一节 2019-2023年中国生物、生化制品的制造行业范围分析</w:t>
      </w:r>
    </w:p>
    <w:p>
      <w:pPr>
        <w:spacing w:after="150"/>
      </w:pPr>
      <w:r>
        <w:rPr/>
        <w:t xml:space="preserve">一、公司数量增长分析</w:t>
      </w:r>
    </w:p>
    <w:p>
      <w:pPr>
        <w:spacing w:after="150"/>
      </w:pPr>
      <w:r>
        <w:rPr/>
        <w:t xml:space="preserve">二、从业人数增长分析</w:t>
      </w:r>
    </w:p>
    <w:p>
      <w:pPr>
        <w:spacing w:after="150"/>
      </w:pPr>
      <w:r>
        <w:rPr/>
        <w:t xml:space="preserve">三、资产范围增长分析</w:t>
      </w:r>
    </w:p>
    <w:p>
      <w:pPr>
        <w:spacing w:after="150"/>
      </w:pPr>
      <w:r>
        <w:rPr/>
        <w:t xml:space="preserve">第二节 2019-2023年中国生物、生化制品的制造行业结构分析</w:t>
      </w:r>
    </w:p>
    <w:p>
      <w:pPr>
        <w:spacing w:after="150"/>
      </w:pPr>
      <w:r>
        <w:rPr/>
        <w:t xml:space="preserve">一、公司数量结构分析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2019-2023年中国生物、生化制品的制造行业产值分析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2019-2023年中国生物、生化制品的制造行业成本费用分析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2019-2023年中国生物、生化制品的制造行业盈利能力分析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第八章 2019-2023年中国肝素行业竞争格局分析</w:t>
      </w:r>
    </w:p>
    <w:p>
      <w:pPr>
        <w:spacing w:after="150"/>
      </w:pPr>
      <w:r>
        <w:rPr/>
        <w:t xml:space="preserve">第一节 2019-2023年中国肝素行业竞争集中度分析</w:t>
      </w:r>
    </w:p>
    <w:p>
      <w:pPr>
        <w:spacing w:after="150"/>
      </w:pPr>
      <w:r>
        <w:rPr/>
        <w:t xml:space="preserve">一、生产公司集中度分析</w:t>
      </w:r>
    </w:p>
    <w:p>
      <w:pPr>
        <w:spacing w:after="150"/>
      </w:pPr>
      <w:r>
        <w:rPr/>
        <w:t xml:space="preserve">二、肝素市场集中度分析</w:t>
      </w:r>
    </w:p>
    <w:p>
      <w:pPr>
        <w:spacing w:after="150"/>
      </w:pPr>
      <w:r>
        <w:rPr/>
        <w:t xml:space="preserve">第二节 2019-2023年中国肝素行业竞争态势分析</w:t>
      </w:r>
    </w:p>
    <w:p>
      <w:pPr>
        <w:spacing w:after="150"/>
      </w:pPr>
      <w:r>
        <w:rPr/>
        <w:t xml:space="preserve">一、肝素研发技能竞争</w:t>
      </w:r>
    </w:p>
    <w:p>
      <w:pPr>
        <w:spacing w:after="150"/>
      </w:pPr>
      <w:r>
        <w:rPr/>
        <w:t xml:space="preserve">二、肝素市场竞争</w:t>
      </w:r>
    </w:p>
    <w:p>
      <w:pPr>
        <w:spacing w:after="150"/>
      </w:pPr>
      <w:r>
        <w:rPr/>
        <w:t xml:space="preserve">三、肝素价格竞争</w:t>
      </w:r>
    </w:p>
    <w:p>
      <w:pPr>
        <w:spacing w:after="150"/>
      </w:pPr>
      <w:r>
        <w:rPr/>
        <w:t xml:space="preserve">第三节 2019-2023年中国肝素产业竞争力提升策略研究</w:t>
      </w:r>
    </w:p>
    <w:p>
      <w:pPr>
        <w:spacing w:after="150"/>
      </w:pPr>
      <w:r>
        <w:rPr>
          <w:b w:val="1"/>
          <w:bCs w:val="1"/>
        </w:rPr>
        <w:t xml:space="preserve">第九章 2019-2023年中国肝素重点公司竞争力分析（公司可自选）</w:t>
      </w:r>
    </w:p>
    <w:p>
      <w:pPr>
        <w:spacing w:after="150"/>
      </w:pPr>
      <w:r>
        <w:rPr/>
        <w:t xml:space="preserve">第一节 深圳市海普瑞药业股份有限企业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第二节 烟台东诚生化有限企业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第三节 浦江亚太肠衣有限企业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第四节 江苏联众肠衣有限企业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第五节 广元市海天实业有限责任企业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t xml:space="preserve">第六节 枣庄海德生化制品有限企业</w:t>
      </w:r>
    </w:p>
    <w:p>
      <w:pPr>
        <w:spacing w:after="150"/>
      </w:pPr>
      <w:r>
        <w:rPr/>
        <w:t xml:space="preserve">一、公司概况</w:t>
      </w:r>
    </w:p>
    <w:p>
      <w:pPr>
        <w:spacing w:after="150"/>
      </w:pPr>
      <w:r>
        <w:rPr/>
        <w:t xml:space="preserve">二、公司主要经济指标分析</w:t>
      </w:r>
    </w:p>
    <w:p>
      <w:pPr>
        <w:spacing w:after="150"/>
      </w:pPr>
      <w:r>
        <w:rPr/>
        <w:t xml:space="preserve">三、公司盈利能力分析</w:t>
      </w:r>
    </w:p>
    <w:p>
      <w:pPr>
        <w:spacing w:after="150"/>
      </w:pPr>
      <w:r>
        <w:rPr/>
        <w:t xml:space="preserve">四、公司偿债能力分析</w:t>
      </w:r>
    </w:p>
    <w:p>
      <w:pPr>
        <w:spacing w:after="150"/>
      </w:pPr>
      <w:r>
        <w:rPr/>
        <w:t xml:space="preserve">五、公司营销能力分析</w:t>
      </w:r>
    </w:p>
    <w:p>
      <w:pPr>
        <w:spacing w:after="150"/>
      </w:pPr>
      <w:r>
        <w:rPr/>
        <w:t xml:space="preserve">六、公司成长能力分析</w:t>
      </w:r>
    </w:p>
    <w:p>
      <w:pPr>
        <w:spacing w:after="150"/>
      </w:pPr>
      <w:r>
        <w:rPr>
          <w:b w:val="1"/>
          <w:bCs w:val="1"/>
        </w:rPr>
        <w:t xml:space="preserve">第十章 2024-2029年中国肝素行业运行未来分析预测</w:t>
      </w:r>
    </w:p>
    <w:p>
      <w:pPr>
        <w:spacing w:after="150"/>
      </w:pPr>
      <w:r>
        <w:rPr/>
        <w:t xml:space="preserve">第一节 2024-2029年中国肝素行业进展状况预测</w:t>
      </w:r>
    </w:p>
    <w:p>
      <w:pPr>
        <w:spacing w:after="150"/>
      </w:pPr>
      <w:r>
        <w:rPr/>
        <w:t xml:space="preserve">一、肝素行业进展状况预测</w:t>
      </w:r>
    </w:p>
    <w:p>
      <w:pPr>
        <w:spacing w:after="150"/>
      </w:pPr>
      <w:r>
        <w:rPr/>
        <w:t xml:space="preserve">二、肝素技能研发状况预测</w:t>
      </w:r>
    </w:p>
    <w:p>
      <w:pPr>
        <w:spacing w:after="150"/>
      </w:pPr>
      <w:r>
        <w:rPr/>
        <w:t xml:space="preserve">三、肝素药品临床应用状况预测</w:t>
      </w:r>
    </w:p>
    <w:p>
      <w:pPr>
        <w:spacing w:after="150"/>
      </w:pPr>
      <w:r>
        <w:rPr/>
        <w:t xml:space="preserve">第二节 2024-2029年中国肝素行业市场分析预测</w:t>
      </w:r>
    </w:p>
    <w:p>
      <w:pPr>
        <w:spacing w:after="150"/>
      </w:pPr>
      <w:r>
        <w:rPr/>
        <w:t xml:space="preserve">一、肝素价格进展分析预测</w:t>
      </w:r>
    </w:p>
    <w:p>
      <w:pPr>
        <w:spacing w:after="150"/>
      </w:pPr>
      <w:r>
        <w:rPr/>
        <w:t xml:space="preserve">二、肝素市场需求分析预测</w:t>
      </w:r>
    </w:p>
    <w:p>
      <w:pPr>
        <w:spacing w:after="150"/>
      </w:pPr>
      <w:r>
        <w:rPr/>
        <w:t xml:space="preserve">三、肝素市场进出口分析预测</w:t>
      </w:r>
    </w:p>
    <w:p>
      <w:pPr>
        <w:spacing w:after="150"/>
      </w:pPr>
      <w:r>
        <w:rPr/>
        <w:t xml:space="preserve">三、肝素市场竞争格局分析预测</w:t>
      </w:r>
    </w:p>
    <w:p>
      <w:pPr>
        <w:spacing w:after="150"/>
      </w:pPr>
      <w:r>
        <w:rPr/>
        <w:t xml:space="preserve">第三节 2024-2029年中国肝素行业盈利分析预测</w:t>
      </w:r>
    </w:p>
    <w:p>
      <w:pPr>
        <w:spacing w:after="150"/>
      </w:pPr>
      <w:r>
        <w:rPr>
          <w:b w:val="1"/>
          <w:bCs w:val="1"/>
        </w:rPr>
        <w:t xml:space="preserve">第十一章 2024-2029年中国肝素产业投资机会与风险剖析</w:t>
      </w:r>
    </w:p>
    <w:p>
      <w:pPr>
        <w:spacing w:after="150"/>
      </w:pPr>
      <w:r>
        <w:rPr/>
        <w:t xml:space="preserve">第一节 2024-2029年中国肝素行业投资环境条件预测</w:t>
      </w:r>
    </w:p>
    <w:p>
      <w:pPr>
        <w:spacing w:after="150"/>
      </w:pPr>
      <w:r>
        <w:rPr/>
        <w:t xml:space="preserve">第二节 2024-2029年中国肝素投资机会预测</w:t>
      </w:r>
    </w:p>
    <w:p>
      <w:pPr>
        <w:spacing w:after="150"/>
      </w:pPr>
      <w:r>
        <w:rPr/>
        <w:t xml:space="preserve">一、地区投资热点预测</w:t>
      </w:r>
    </w:p>
    <w:p>
      <w:pPr>
        <w:spacing w:after="150"/>
      </w:pPr>
      <w:r>
        <w:rPr/>
        <w:t xml:space="preserve">二、投资潜力预测</w:t>
      </w:r>
    </w:p>
    <w:p>
      <w:pPr>
        <w:spacing w:after="150"/>
      </w:pPr>
      <w:r>
        <w:rPr/>
        <w:t xml:space="preserve">第三节 2024-2029年中国肝素行业投资风险预警</w:t>
      </w:r>
    </w:p>
    <w:p>
      <w:pPr>
        <w:spacing w:after="150"/>
      </w:pPr>
      <w:r>
        <w:rPr/>
        <w:t xml:space="preserve">一、政策监管日益加强</w:t>
      </w:r>
    </w:p>
    <w:p>
      <w:pPr>
        <w:spacing w:after="150"/>
      </w:pPr>
      <w:r>
        <w:rPr/>
        <w:t xml:space="preserve">二、技能风险预警</w:t>
      </w:r>
    </w:p>
    <w:p>
      <w:pPr>
        <w:spacing w:after="150"/>
      </w:pPr>
      <w:r>
        <w:rPr/>
        <w:t xml:space="preserve">三、行业竞争风险预警</w:t>
      </w:r>
    </w:p>
    <w:p>
      <w:pPr>
        <w:spacing w:after="150"/>
      </w:pPr>
      <w:r>
        <w:rPr/>
        <w:t xml:space="preserve">第四节 投资建议</w:t>
      </w:r>
    </w:p>
    <w:p>
      <w:pPr>
        <w:spacing w:after="150"/>
      </w:pPr>
      <w:r>
        <w:rPr>
          <w:b w:val="1"/>
          <w:bCs w:val="1"/>
        </w:rPr>
        <w:t xml:space="preserve">图表目录</w:t>
      </w:r>
    </w:p>
    <w:p>
      <w:pPr>
        <w:spacing w:after="150"/>
      </w:pPr>
      <w:r>
        <w:rPr/>
        <w:t xml:space="preserve">图表：2019-2023年中国GDP总量及增长状况图</w:t>
      </w:r>
    </w:p>
    <w:p>
      <w:pPr>
        <w:spacing w:after="150"/>
      </w:pPr>
      <w:r>
        <w:rPr/>
        <w:t xml:space="preserve">图表：2019-2023年中国三产业增加值结构图</w:t>
      </w:r>
    </w:p>
    <w:p>
      <w:pPr>
        <w:spacing w:after="150"/>
      </w:pPr>
      <w:r>
        <w:rPr/>
        <w:t xml:space="preserve">图表：2019-2023年中国CPI、PPI月度动态图</w:t>
      </w:r>
    </w:p>
    <w:p>
      <w:pPr>
        <w:spacing w:after="150"/>
      </w:pPr>
      <w:r>
        <w:rPr/>
        <w:t xml:space="preserve">图表：2019-2023年我国城镇居民可支配收入增长状况图</w:t>
      </w:r>
    </w:p>
    <w:p>
      <w:pPr>
        <w:spacing w:after="150"/>
      </w:pPr>
      <w:r>
        <w:rPr/>
        <w:t xml:space="preserve">图表：2019-2023年我国农村居民人均纯收入增长状况图</w:t>
      </w:r>
    </w:p>
    <w:p>
      <w:pPr>
        <w:spacing w:after="150"/>
      </w:pPr>
      <w:r>
        <w:rPr/>
        <w:t xml:space="preserve">图表：中国城乡居民人均收入增长对比图</w:t>
      </w:r>
    </w:p>
    <w:p>
      <w:pPr>
        <w:spacing w:after="150"/>
      </w:pPr>
      <w:r>
        <w:rPr/>
        <w:t xml:space="preserve">图表：2019-2023年中国城乡居民恩格尔系数对比表</w:t>
      </w:r>
    </w:p>
    <w:p>
      <w:pPr>
        <w:spacing w:after="150"/>
      </w:pPr>
      <w:r>
        <w:rPr/>
        <w:t xml:space="preserve">图表：2019-2023年中国城乡居民恩格尔系数动态图</w:t>
      </w:r>
    </w:p>
    <w:p>
      <w:pPr>
        <w:spacing w:after="150"/>
      </w:pPr>
      <w:r>
        <w:rPr/>
        <w:t xml:space="preserve">图表：2019-2023年中国工业增加值增长状况图</w:t>
      </w:r>
    </w:p>
    <w:p>
      <w:pPr>
        <w:spacing w:after="150"/>
      </w:pPr>
      <w:r>
        <w:rPr/>
        <w:t xml:space="preserve">图表：2019-2023年我国社会固定投资额动态图</w:t>
      </w:r>
    </w:p>
    <w:p>
      <w:pPr>
        <w:spacing w:after="150"/>
      </w:pPr>
      <w:r>
        <w:rPr/>
        <w:t xml:space="preserve">图表：2019-2023年我国城乡固定资产投资额对比图</w:t>
      </w:r>
    </w:p>
    <w:p>
      <w:pPr>
        <w:spacing w:after="150"/>
      </w:pPr>
      <w:r>
        <w:rPr/>
        <w:t xml:space="preserve">图表：2019-2023年我国财政收入支出动态图</w:t>
      </w:r>
    </w:p>
    <w:p>
      <w:pPr>
        <w:spacing w:after="150"/>
      </w:pPr>
      <w:r>
        <w:rPr/>
        <w:t xml:space="preserve">图表：2019-2023年人民币兑美元汇率中间价</w:t>
      </w:r>
    </w:p>
    <w:p>
      <w:pPr>
        <w:spacing w:after="150"/>
      </w:pPr>
      <w:r>
        <w:rPr/>
        <w:t xml:space="preserve">图表：2019-2023年人民币汇率中间价对照表</w:t>
      </w:r>
    </w:p>
    <w:p>
      <w:pPr>
        <w:spacing w:after="150"/>
      </w:pPr>
      <w:r>
        <w:rPr/>
        <w:t xml:space="preserve">图表：2019-2023年中国货币供应量统计表　单位：亿元</w:t>
      </w:r>
    </w:p>
    <w:p>
      <w:pPr>
        <w:spacing w:after="150"/>
      </w:pPr>
      <w:r>
        <w:rPr/>
        <w:t xml:space="preserve">图表：2019-2023年中国货币供应量的增速动态图</w:t>
      </w:r>
    </w:p>
    <w:p>
      <w:pPr>
        <w:spacing w:after="150"/>
      </w:pPr>
      <w:r>
        <w:rPr/>
        <w:t xml:space="preserve">图表：2019-2023年中国外汇储备动态图</w:t>
      </w:r>
    </w:p>
    <w:p>
      <w:pPr>
        <w:spacing w:after="150"/>
      </w:pPr>
      <w:r>
        <w:rPr/>
        <w:t xml:space="preserve">图表：2019-2023年中国外汇储备及增速变化图</w:t>
      </w:r>
    </w:p>
    <w:p>
      <w:pPr>
        <w:spacing w:after="150"/>
      </w:pPr>
      <w:r>
        <w:rPr/>
        <w:t xml:space="preserve">图表：2019-2023年中国人民币利率调整表</w:t>
      </w:r>
    </w:p>
    <w:p>
      <w:pPr>
        <w:spacing w:after="150"/>
      </w:pPr>
      <w:r>
        <w:rPr/>
        <w:t xml:space="preserve">图表：2019-2023年央行历次调整利率时间及幅度表</w:t>
      </w:r>
    </w:p>
    <w:p>
      <w:pPr>
        <w:spacing w:after="150"/>
      </w:pPr>
      <w:r>
        <w:rPr/>
        <w:t xml:space="preserve">图表：我国历年存款准备金率调整情况统计表</w:t>
      </w:r>
    </w:p>
    <w:p>
      <w:pPr>
        <w:spacing w:after="150"/>
      </w:pPr>
      <w:r>
        <w:rPr/>
        <w:t xml:space="preserve">图表：2019-2023年中国社会消费品零售总额增长状况图</w:t>
      </w:r>
    </w:p>
    <w:p>
      <w:pPr>
        <w:spacing w:after="150"/>
      </w:pPr>
      <w:r>
        <w:rPr/>
        <w:t xml:space="preserve">图表：2019-2023年我国货物进出口总额动态图</w:t>
      </w:r>
    </w:p>
    <w:p>
      <w:pPr>
        <w:spacing w:after="150"/>
      </w:pPr>
      <w:r>
        <w:rPr/>
        <w:t xml:space="preserve">图表：2019-2023年中国货物进口总额和出口总额动态图</w:t>
      </w:r>
    </w:p>
    <w:p>
      <w:pPr>
        <w:spacing w:after="150"/>
      </w:pPr>
      <w:r>
        <w:rPr/>
        <w:t xml:space="preserve">图表：2019-2023年中国就业人数动态图</w:t>
      </w:r>
    </w:p>
    <w:p>
      <w:pPr>
        <w:spacing w:after="150"/>
      </w:pPr>
      <w:r>
        <w:rPr/>
        <w:t xml:space="preserve">图表：2019-2023年中国城镇就业人数动态图</w:t>
      </w:r>
    </w:p>
    <w:p>
      <w:pPr>
        <w:spacing w:after="150"/>
      </w:pPr>
      <w:r>
        <w:rPr/>
        <w:t xml:space="preserve">图表：我国人口出生率、死亡率及自然增长率动态图</w:t>
      </w:r>
    </w:p>
    <w:p>
      <w:pPr>
        <w:spacing w:after="150"/>
      </w:pPr>
      <w:r>
        <w:rPr/>
        <w:t xml:space="preserve">图表：我国总人口数量增长状况图</w:t>
      </w:r>
    </w:p>
    <w:p>
      <w:pPr>
        <w:spacing w:after="150"/>
      </w:pPr>
      <w:r>
        <w:rPr/>
        <w:t xml:space="preserve">图表：2019-2023年人口数量及其构成</w:t>
      </w:r>
    </w:p>
    <w:p>
      <w:pPr>
        <w:spacing w:after="150"/>
      </w:pPr>
      <w:r>
        <w:rPr/>
        <w:t xml:space="preserve">图表：中国城镇化率动态图</w:t>
      </w:r>
    </w:p>
    <w:p>
      <w:pPr>
        <w:spacing w:after="150"/>
      </w:pPr>
      <w:r>
        <w:rPr/>
        <w:t xml:space="preserve">图表：2019-2023年我国研究与试验进展(RD)经费支出动态图</w:t>
      </w:r>
    </w:p>
    <w:p>
      <w:pPr>
        <w:spacing w:after="150"/>
      </w:pPr>
      <w:r>
        <w:rPr/>
        <w:t xml:space="preserve">图表：2019-2023年中国肝素及其盐进口数量预测</w:t>
      </w:r>
    </w:p>
    <w:p>
      <w:pPr>
        <w:spacing w:after="150"/>
      </w:pPr>
      <w:r>
        <w:rPr/>
        <w:t xml:space="preserve">图表：2019-2023年中国肝素及其盐进口金额预测</w:t>
      </w:r>
    </w:p>
    <w:p>
      <w:pPr>
        <w:spacing w:after="150"/>
      </w:pPr>
      <w:r>
        <w:rPr/>
        <w:t xml:space="preserve">图表：2019-2023年中国肝素及其盐出口数量预测</w:t>
      </w:r>
    </w:p>
    <w:p>
      <w:pPr>
        <w:spacing w:after="150"/>
      </w:pPr>
      <w:r>
        <w:rPr/>
        <w:t xml:space="preserve">图表：2019-2023年中国肝素及其盐出口金额预测</w:t>
      </w:r>
    </w:p>
    <w:p>
      <w:pPr>
        <w:spacing w:after="150"/>
      </w:pPr>
      <w:r>
        <w:rPr/>
        <w:t xml:space="preserve">图表：2019-2023年中国肝素及其盐进出口平均单价预测</w:t>
      </w:r>
    </w:p>
    <w:p>
      <w:pPr>
        <w:spacing w:after="150"/>
      </w:pPr>
      <w:r>
        <w:rPr/>
        <w:t xml:space="preserve">图表：2019-2023年中国肝素及其盐进口国家及区域预测</w:t>
      </w:r>
    </w:p>
    <w:p>
      <w:pPr>
        <w:spacing w:after="150"/>
      </w:pPr>
      <w:r>
        <w:rPr/>
        <w:t xml:space="preserve">图表：2019-2023年中国肝素及其盐出口国家及区域预测</w:t>
      </w:r>
    </w:p>
    <w:p>
      <w:pPr>
        <w:spacing w:after="150"/>
      </w:pPr>
      <w:r>
        <w:rPr/>
        <w:t xml:space="preserve">图表：2019-2023年中国生物、生化制品的制造行业公司数量及增长率预测单位：个</w:t>
      </w:r>
    </w:p>
    <w:p>
      <w:pPr>
        <w:spacing w:after="150"/>
      </w:pPr>
      <w:r>
        <w:rPr/>
        <w:t xml:space="preserve">图表：2019-2023年中国生物、生化制品的制造行业亏损公司数量及增长率预测单位：个</w:t>
      </w:r>
    </w:p>
    <w:p>
      <w:pPr>
        <w:spacing w:after="150"/>
      </w:pPr>
      <w:r>
        <w:rPr/>
        <w:t xml:space="preserve">图表：2019-2023年中国生物、生化制品的制造行业从业人数及同比增长预测单位：个</w:t>
      </w:r>
    </w:p>
    <w:p>
      <w:pPr>
        <w:spacing w:after="150"/>
      </w:pPr>
      <w:r>
        <w:rPr/>
        <w:t xml:space="preserve">图表：2019-2023年中国生物、生化制品的制造公司总资产预测单位：亿元</w:t>
      </w:r>
    </w:p>
    <w:p>
      <w:pPr>
        <w:spacing w:after="150"/>
      </w:pPr>
      <w:r>
        <w:rPr/>
        <w:t xml:space="preserve">图表：2019-2023年中国生物、生化制品的制造行业不同类型公司数量单位：个</w:t>
      </w:r>
    </w:p>
    <w:p>
      <w:pPr>
        <w:spacing w:after="150"/>
      </w:pPr>
      <w:r>
        <w:rPr/>
        <w:t xml:space="preserve">图表：2019-2023年中国生物、生化制品的制造行业不同所有制公司数量单位：个</w:t>
      </w:r>
    </w:p>
    <w:p>
      <w:pPr>
        <w:spacing w:after="150"/>
      </w:pPr>
      <w:r>
        <w:rPr/>
        <w:t xml:space="preserve">图表：2019-2023年中国生物、生化制品的制造行业不同类型销售收入单位：千元</w:t>
      </w:r>
    </w:p>
    <w:p>
      <w:pPr>
        <w:spacing w:after="150"/>
      </w:pPr>
      <w:r>
        <w:rPr/>
        <w:t xml:space="preserve">图表：2019-2023年中国生物、生化制品的制造行业不同所有制销售收入单位：千元</w:t>
      </w:r>
    </w:p>
    <w:p>
      <w:pPr>
        <w:spacing w:after="150"/>
      </w:pPr>
      <w:r>
        <w:rPr/>
        <w:t xml:space="preserve">图表：2019-2023年中国生物、生化制品的制造产成品及增长预测单位：亿元</w:t>
      </w:r>
    </w:p>
    <w:p>
      <w:pPr>
        <w:spacing w:after="150"/>
      </w:pPr>
      <w:r>
        <w:rPr/>
        <w:t xml:space="preserve">图表：2019-2023年中国生物、生化制品的制造工业销售产值预测单位：亿元</w:t>
      </w:r>
    </w:p>
    <w:p>
      <w:pPr>
        <w:spacing w:after="150"/>
      </w:pPr>
      <w:r>
        <w:rPr/>
        <w:t xml:space="preserve">图表：2019-2023年中国生物、生化制品的制造出koujiao货值预测单位：亿元</w:t>
      </w:r>
    </w:p>
    <w:p>
      <w:pPr>
        <w:spacing w:after="150"/>
      </w:pPr>
      <w:r>
        <w:rPr/>
        <w:t xml:space="preserve">图表：2019-2023年中国生物、生化制品的制造行业销售成本预测单位：亿元</w:t>
      </w:r>
    </w:p>
    <w:p>
      <w:pPr>
        <w:spacing w:after="150"/>
      </w:pPr>
      <w:r>
        <w:rPr/>
        <w:t xml:space="preserve">图表：2019-2023年中国生物、生化制品的制造行业费用预测单位：亿元</w:t>
      </w:r>
    </w:p>
    <w:p>
      <w:pPr>
        <w:spacing w:after="150"/>
      </w:pPr>
      <w:r>
        <w:rPr/>
        <w:t xml:space="preserve">图表：2019-2023年中国生物、生化制品的制造行业主要盈利指标预测单位：亿元</w:t>
      </w:r>
    </w:p>
    <w:p>
      <w:pPr>
        <w:spacing w:after="150"/>
      </w:pPr>
      <w:r>
        <w:rPr/>
        <w:t xml:space="preserve">图表：2019-2023年中国生物、生化制品的制造行业主要盈利能力指标预测</w:t>
      </w:r>
    </w:p>
    <w:p>
      <w:pPr>
        <w:spacing w:after="150"/>
      </w:pPr>
      <w:r>
        <w:rPr/>
        <w:t xml:space="preserve">图表：深圳市海普瑞药业股份有限企业主要经济指标动态图</w:t>
      </w:r>
    </w:p>
    <w:p>
      <w:pPr>
        <w:spacing w:after="150"/>
      </w:pPr>
      <w:r>
        <w:rPr/>
        <w:t xml:space="preserve">图表：深圳市海普瑞药业股份有限企业经营收入动态图</w:t>
      </w:r>
    </w:p>
    <w:p>
      <w:pPr>
        <w:spacing w:after="150"/>
      </w:pPr>
      <w:r>
        <w:rPr/>
        <w:t xml:space="preserve">图表：深圳市海普瑞药业股份有限企业盈利指标动态图</w:t>
      </w:r>
    </w:p>
    <w:p>
      <w:pPr>
        <w:spacing w:after="150"/>
      </w:pPr>
      <w:r>
        <w:rPr/>
        <w:t xml:space="preserve">图表：深圳市海普瑞药业股份有限企业负债情况图</w:t>
      </w:r>
    </w:p>
    <w:p>
      <w:pPr>
        <w:spacing w:after="150"/>
      </w:pPr>
      <w:r>
        <w:rPr/>
        <w:t xml:space="preserve">图表：深圳市海普瑞药业股份有限企业负债指标动态图</w:t>
      </w:r>
    </w:p>
    <w:p>
      <w:pPr>
        <w:spacing w:after="150"/>
      </w:pPr>
      <w:r>
        <w:rPr/>
        <w:t xml:space="preserve">图表：深圳市海普瑞药业股份有限企业营销能力指标动态图</w:t>
      </w:r>
    </w:p>
    <w:p>
      <w:pPr>
        <w:spacing w:after="150"/>
      </w:pPr>
      <w:r>
        <w:rPr/>
        <w:t xml:space="preserve">图表：深圳市海普瑞药业股份有限企业成长能力指标动态图</w:t>
      </w:r>
    </w:p>
    <w:p>
      <w:pPr>
        <w:spacing w:after="150"/>
      </w:pPr>
      <w:r>
        <w:rPr/>
        <w:t xml:space="preserve">图表：烟台东诚生化有限企业主要经济指标动态图</w:t>
      </w:r>
    </w:p>
    <w:p>
      <w:pPr>
        <w:spacing w:after="150"/>
      </w:pPr>
      <w:r>
        <w:rPr/>
        <w:t xml:space="preserve">图表：烟台东诚生化有限企业经营收入动态图</w:t>
      </w:r>
    </w:p>
    <w:p>
      <w:pPr>
        <w:spacing w:after="150"/>
      </w:pPr>
      <w:r>
        <w:rPr/>
        <w:t xml:space="preserve">图表：烟台东诚生化有限企业盈利指标动态图</w:t>
      </w:r>
    </w:p>
    <w:p>
      <w:pPr>
        <w:spacing w:after="150"/>
      </w:pPr>
      <w:r>
        <w:rPr/>
        <w:t xml:space="preserve">图表：烟台东诚生化有限企业负债情况图</w:t>
      </w:r>
    </w:p>
    <w:p>
      <w:pPr>
        <w:spacing w:after="150"/>
      </w:pPr>
      <w:r>
        <w:rPr/>
        <w:t xml:space="preserve">图表：烟台东诚生化有限企业负债指标动态图</w:t>
      </w:r>
    </w:p>
    <w:p>
      <w:pPr>
        <w:spacing w:after="150"/>
      </w:pPr>
      <w:r>
        <w:rPr/>
        <w:t xml:space="preserve">图表：烟台东诚生化有限企业营销能力指标动态图</w:t>
      </w:r>
    </w:p>
    <w:p>
      <w:pPr>
        <w:spacing w:after="150"/>
      </w:pPr>
      <w:r>
        <w:rPr/>
        <w:t xml:space="preserve">图表：烟台东诚生化有限企业成长能力指标动态图</w:t>
      </w:r>
    </w:p>
    <w:p>
      <w:pPr>
        <w:spacing w:after="150"/>
      </w:pPr>
      <w:r>
        <w:rPr/>
        <w:t xml:space="preserve">图表：浦江亚太肠衣有限企业主要经济指标动态图</w:t>
      </w:r>
    </w:p>
    <w:p>
      <w:pPr>
        <w:spacing w:after="150"/>
      </w:pPr>
      <w:r>
        <w:rPr/>
        <w:t xml:space="preserve">图表：浦江亚太肠衣有限企业经营收入动态图</w:t>
      </w:r>
    </w:p>
    <w:p>
      <w:pPr>
        <w:spacing w:after="150"/>
      </w:pPr>
      <w:r>
        <w:rPr/>
        <w:t xml:space="preserve">图表：浦江亚太肠衣有限企业盈利指标动态图</w:t>
      </w:r>
    </w:p>
    <w:p>
      <w:pPr>
        <w:spacing w:after="150"/>
      </w:pPr>
      <w:r>
        <w:rPr/>
        <w:t xml:space="preserve">图表：浦江亚太肠衣有限企业负债情况图</w:t>
      </w:r>
    </w:p>
    <w:p>
      <w:pPr>
        <w:spacing w:after="150"/>
      </w:pPr>
      <w:r>
        <w:rPr/>
        <w:t xml:space="preserve">图表：浦江亚太肠衣有限企业负债指标动态图</w:t>
      </w:r>
    </w:p>
    <w:p>
      <w:pPr>
        <w:spacing w:after="150"/>
      </w:pPr>
      <w:r>
        <w:rPr/>
        <w:t xml:space="preserve">图表：浦江亚太肠衣有限企业营销能力指标动态图</w:t>
      </w:r>
    </w:p>
    <w:p>
      <w:pPr>
        <w:spacing w:after="150"/>
      </w:pPr>
      <w:r>
        <w:rPr/>
        <w:t xml:space="preserve">图表：浦江亚太肠衣有限企业成长能力指标动态图</w:t>
      </w:r>
    </w:p>
    <w:p>
      <w:pPr>
        <w:spacing w:after="150"/>
      </w:pPr>
      <w:r>
        <w:rPr/>
        <w:t xml:space="preserve">图表：江苏联众肠衣有限企业主要经济指标动态图</w:t>
      </w:r>
    </w:p>
    <w:p>
      <w:pPr>
        <w:spacing w:after="150"/>
      </w:pPr>
      <w:r>
        <w:rPr/>
        <w:t xml:space="preserve">图表：江苏联众肠衣有限企业经营收入动态图</w:t>
      </w:r>
    </w:p>
    <w:p>
      <w:pPr>
        <w:spacing w:after="150"/>
      </w:pPr>
      <w:r>
        <w:rPr/>
        <w:t xml:space="preserve">图表：江苏联众肠衣有限企业盈利指标动态图</w:t>
      </w:r>
    </w:p>
    <w:p>
      <w:pPr>
        <w:spacing w:after="150"/>
      </w:pPr>
      <w:r>
        <w:rPr/>
        <w:t xml:space="preserve">图表：江苏联众肠衣有限企业负债情况图</w:t>
      </w:r>
    </w:p>
    <w:p>
      <w:pPr>
        <w:spacing w:after="150"/>
      </w:pPr>
      <w:r>
        <w:rPr/>
        <w:t xml:space="preserve">图表：江苏联众肠衣有限企业负债指标动态图</w:t>
      </w:r>
    </w:p>
    <w:p>
      <w:pPr>
        <w:spacing w:after="150"/>
      </w:pPr>
      <w:r>
        <w:rPr/>
        <w:t xml:space="preserve">图表：江苏联众肠衣有限企业营销能力指标动态图</w:t>
      </w:r>
    </w:p>
    <w:p>
      <w:pPr>
        <w:spacing w:after="150"/>
      </w:pPr>
      <w:r>
        <w:rPr/>
        <w:t xml:space="preserve">图表：江苏联众肠衣有限企业成长能力指标动态图</w:t>
      </w:r>
    </w:p>
    <w:p>
      <w:pPr>
        <w:spacing w:after="150"/>
      </w:pPr>
      <w:r>
        <w:rPr/>
        <w:t xml:space="preserve">图表：广元市海天实业有限责任企业主要经济指标动态图</w:t>
      </w:r>
    </w:p>
    <w:p>
      <w:pPr>
        <w:spacing w:after="150"/>
      </w:pPr>
      <w:r>
        <w:rPr/>
        <w:t xml:space="preserve">图表：广元市海天实业有限责任企业经营收入动态图</w:t>
      </w:r>
    </w:p>
    <w:p>
      <w:pPr>
        <w:spacing w:after="150"/>
      </w:pPr>
      <w:r>
        <w:rPr/>
        <w:t xml:space="preserve">图表：广元市海天实业有限责任企业盈利指标动态图</w:t>
      </w:r>
    </w:p>
    <w:p>
      <w:pPr>
        <w:spacing w:after="150"/>
      </w:pPr>
      <w:r>
        <w:rPr/>
        <w:t xml:space="preserve">图表：广元市海天实业有限责任企业负债情况图</w:t>
      </w:r>
    </w:p>
    <w:p>
      <w:pPr>
        <w:spacing w:after="150"/>
      </w:pPr>
      <w:r>
        <w:rPr/>
        <w:t xml:space="preserve">图表：广元市海天实业有限责任企业负债指标动态图</w:t>
      </w:r>
    </w:p>
    <w:p>
      <w:pPr>
        <w:spacing w:after="150"/>
      </w:pPr>
      <w:r>
        <w:rPr/>
        <w:t xml:space="preserve">图表：广元市海天实业有限责任企业营销能力指标动态图</w:t>
      </w:r>
    </w:p>
    <w:p>
      <w:pPr>
        <w:spacing w:after="150"/>
      </w:pPr>
      <w:r>
        <w:rPr/>
        <w:t xml:space="preserve">图表：广元市海天实业有限责任企业成长能力指标动态图</w:t>
      </w:r>
    </w:p>
    <w:p>
      <w:pPr>
        <w:spacing w:after="150"/>
      </w:pPr>
      <w:r>
        <w:rPr/>
        <w:t xml:space="preserve">图表：枣庄海德生化制品有限企业主要经济指标动态图</w:t>
      </w:r>
    </w:p>
    <w:p>
      <w:pPr>
        <w:spacing w:after="150"/>
      </w:pPr>
      <w:r>
        <w:rPr/>
        <w:t xml:space="preserve">图表：枣庄海德生化制品有限企业经营收入动态图</w:t>
      </w:r>
    </w:p>
    <w:p>
      <w:pPr>
        <w:spacing w:after="150"/>
      </w:pPr>
      <w:r>
        <w:rPr/>
        <w:t xml:space="preserve">图表：枣庄海德生化制品有限企业盈利指标动态图</w:t>
      </w:r>
    </w:p>
    <w:p>
      <w:pPr>
        <w:spacing w:after="150"/>
      </w:pPr>
      <w:r>
        <w:rPr/>
        <w:t xml:space="preserve">图表：枣庄海德生化制品有限企业负债情况图</w:t>
      </w:r>
    </w:p>
    <w:p>
      <w:pPr>
        <w:spacing w:after="150"/>
      </w:pPr>
      <w:r>
        <w:rPr/>
        <w:t xml:space="preserve">图表：枣庄海德生化制品有限企业负债指标动态图</w:t>
      </w:r>
    </w:p>
    <w:p>
      <w:pPr>
        <w:spacing w:after="150"/>
      </w:pPr>
      <w:r>
        <w:rPr/>
        <w:t xml:space="preserve">图表：枣庄海德生化制品有限企业营销能力指标动态图</w:t>
      </w:r>
    </w:p>
    <w:p>
      <w:pPr>
        <w:spacing w:after="150"/>
      </w:pPr>
      <w:r>
        <w:rPr/>
        <w:t xml:space="preserve">图表：枣庄海德生化制品有限企业成长能力指标动态图</w:t>
      </w:r>
    </w:p>
    <w:p>
      <w:pPr>
        <w:spacing w:after="150"/>
      </w:pPr>
      <w:r>
        <w:rPr/>
        <w:t xml:space="preserve">图表：河北常山生化药业股份有限企业主要经济指标动态图</w:t>
      </w:r>
    </w:p>
    <w:p>
      <w:pPr>
        <w:spacing w:after="150"/>
      </w:pPr>
      <w:r>
        <w:rPr/>
        <w:t xml:space="preserve">图表：河北常山生化药业股份有限企业经营收入动态图</w:t>
      </w:r>
    </w:p>
    <w:p>
      <w:pPr>
        <w:spacing w:after="150"/>
      </w:pPr>
      <w:r>
        <w:rPr/>
        <w:t xml:space="preserve">图表：河北常山生化药业股份有限企业盈利指标动态图</w:t>
      </w:r>
    </w:p>
    <w:p>
      <w:pPr>
        <w:spacing w:after="150"/>
      </w:pPr>
      <w:r>
        <w:rPr/>
        <w:t xml:space="preserve">图表：河北常山生化药业股份有限企业负债情况图</w:t>
      </w:r>
    </w:p>
    <w:p>
      <w:pPr>
        <w:spacing w:after="150"/>
      </w:pPr>
      <w:r>
        <w:rPr/>
        <w:t xml:space="preserve">图表：河北常山生化药业股份有限企业负债指标动态图</w:t>
      </w:r>
    </w:p>
    <w:p>
      <w:pPr>
        <w:spacing w:after="150"/>
      </w:pPr>
      <w:r>
        <w:rPr/>
        <w:t xml:space="preserve">图表：河北常山生化药业股份有限企业营销能力指标动态图</w:t>
      </w:r>
    </w:p>
    <w:p>
      <w:pPr>
        <w:spacing w:after="150"/>
      </w:pPr>
      <w:r>
        <w:rPr/>
        <w:t xml:space="preserve">图表：河北常山生化药业股份有限企业成长能力指标动态图</w:t>
      </w:r>
    </w:p>
    <w:p>
      <w:pPr>
        <w:spacing w:after="150"/>
      </w:pPr>
      <w:r>
        <w:rPr/>
        <w:t xml:space="preserve">图表：怀宁县雪莲畜产品有限企业主要经济指标动态图</w:t>
      </w:r>
    </w:p>
    <w:p>
      <w:pPr>
        <w:spacing w:after="150"/>
      </w:pPr>
      <w:r>
        <w:rPr/>
        <w:t xml:space="preserve">图表：怀宁县雪莲畜产品有限企业经营收入动态图</w:t>
      </w:r>
    </w:p>
    <w:p>
      <w:pPr>
        <w:spacing w:after="150"/>
      </w:pPr>
      <w:r>
        <w:rPr/>
        <w:t xml:space="preserve">图表：怀宁县雪莲畜产品有限企业盈利指标动态图</w:t>
      </w:r>
    </w:p>
    <w:p>
      <w:pPr>
        <w:spacing w:after="150"/>
      </w:pPr>
      <w:r>
        <w:rPr/>
        <w:t xml:space="preserve">图表：怀宁县雪莲畜产品有限企业负债情况图</w:t>
      </w:r>
    </w:p>
    <w:p>
      <w:pPr>
        <w:spacing w:after="150"/>
      </w:pPr>
      <w:r>
        <w:rPr/>
        <w:t xml:space="preserve">图表：怀宁县雪莲畜产品有限企业负债指标动态图</w:t>
      </w:r>
    </w:p>
    <w:p>
      <w:pPr>
        <w:spacing w:after="150"/>
      </w:pPr>
      <w:r>
        <w:rPr/>
        <w:t xml:space="preserve">图表：怀宁县雪莲畜产品有限企业营销能力指标动态图</w:t>
      </w:r>
    </w:p>
    <w:p>
      <w:pPr>
        <w:spacing w:after="150"/>
      </w:pPr>
      <w:r>
        <w:rPr/>
        <w:t xml:space="preserve">图表：怀宁县雪莲畜产品有限企业成长能力指标动态图</w:t>
      </w:r>
    </w:p>
    <w:p>
      <w:pPr>
        <w:spacing w:after="150"/>
      </w:pPr>
      <w:r>
        <w:rPr/>
        <w:t xml:space="preserve">图表：浙江凯胜畜产品加工有限企业主要经济指标动态图</w:t>
      </w:r>
    </w:p>
    <w:p>
      <w:pPr>
        <w:spacing w:after="150"/>
      </w:pPr>
      <w:r>
        <w:rPr/>
        <w:t xml:space="preserve">图表：浙江凯胜畜产品加工有限企业经营收入动态图</w:t>
      </w:r>
    </w:p>
    <w:p>
      <w:pPr>
        <w:spacing w:after="150"/>
      </w:pPr>
      <w:r>
        <w:rPr/>
        <w:t xml:space="preserve">图表：浙江凯胜畜产品加工有限企业盈利指标动态图</w:t>
      </w:r>
    </w:p>
    <w:p>
      <w:pPr>
        <w:spacing w:after="150"/>
      </w:pPr>
      <w:r>
        <w:rPr/>
        <w:t xml:space="preserve">图表：浙江凯胜畜产品加工有限企业负债情况图</w:t>
      </w:r>
    </w:p>
    <w:p>
      <w:pPr>
        <w:spacing w:after="150"/>
      </w:pPr>
      <w:r>
        <w:rPr/>
        <w:t xml:space="preserve">图表：浙江凯胜畜产品加工有限企业负债指标动态图</w:t>
      </w:r>
    </w:p>
    <w:p>
      <w:pPr>
        <w:spacing w:after="150"/>
      </w:pPr>
      <w:r>
        <w:rPr/>
        <w:t xml:space="preserve">图表：浙江凯胜畜产品加工有限企业营销能力指标动态图</w:t>
      </w:r>
    </w:p>
    <w:p>
      <w:pPr>
        <w:spacing w:after="150"/>
      </w:pPr>
      <w:r>
        <w:rPr/>
        <w:t xml:space="preserve">图表：浙江凯胜畜产品加工有限企业成长能力指标动态图</w:t>
      </w:r>
    </w:p>
    <w:p>
      <w:pPr>
        <w:spacing w:after="150"/>
      </w:pPr>
      <w:r>
        <w:rPr/>
        <w:t xml:space="preserve">图表：西安鸿华肠衣有限企业主要经济指标动态图</w:t>
      </w:r>
    </w:p>
    <w:p>
      <w:pPr>
        <w:spacing w:after="150"/>
      </w:pPr>
      <w:r>
        <w:rPr/>
        <w:t xml:space="preserve">图表：西安鸿华肠衣有限企业经营收入动态图</w:t>
      </w:r>
    </w:p>
    <w:p>
      <w:pPr>
        <w:spacing w:after="150"/>
      </w:pPr>
      <w:r>
        <w:rPr/>
        <w:t xml:space="preserve">图表：西安鸿华肠衣有限企业盈利指标动态图</w:t>
      </w:r>
    </w:p>
    <w:p>
      <w:pPr>
        <w:spacing w:after="150"/>
      </w:pPr>
      <w:r>
        <w:rPr/>
        <w:t xml:space="preserve">图表：西安鸿华肠衣有限企业负债情况图</w:t>
      </w:r>
    </w:p>
    <w:p>
      <w:pPr>
        <w:spacing w:after="150"/>
      </w:pPr>
      <w:r>
        <w:rPr/>
        <w:t xml:space="preserve">图表：西安鸿华肠衣有限企业负债指标动态图</w:t>
      </w:r>
    </w:p>
    <w:p>
      <w:pPr>
        <w:spacing w:after="150"/>
      </w:pPr>
      <w:r>
        <w:rPr/>
        <w:t xml:space="preserve">图表：西安鸿华肠衣有限企业营销能力指标动态图</w:t>
      </w:r>
    </w:p>
    <w:p>
      <w:pPr>
        <w:spacing w:after="150"/>
      </w:pPr>
      <w:r>
        <w:rPr/>
        <w:t xml:space="preserve">图表：西安鸿华肠衣有限企业成长能力指标动态图</w:t>
      </w:r>
    </w:p>
    <w:p>
      <w:pPr>
        <w:spacing w:after="150"/>
      </w:pPr>
      <w:r>
        <w:rPr/>
        <w:t xml:space="preserve">图表：2024-2029年中国肝素市场需求分析预测</w:t>
      </w:r>
    </w:p>
    <w:p>
      <w:pPr>
        <w:spacing w:after="150"/>
      </w:pPr>
      <w:r>
        <w:rPr/>
        <w:t xml:space="preserve">图表：2024-2029年中国肝素进出口分析预测</w:t>
      </w:r>
    </w:p>
    <w:p>
      <w:pPr>
        <w:spacing w:after="150"/>
      </w:pPr>
      <w:r>
        <w:rPr/>
        <w:t xml:space="preserve">图表：2024-2029年中国肝素行业盈利分析预测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2024-2029年中国肝素行业发展趋势展望及投资战略分析报告</dc:title>
  <dc:description>2024-2029年中国肝素行业发展趋势展望及投资战略分析报告</dc:description>
  <dc:subject>2024-2029年中国肝素行业发展趋势展望及投资战略分析报告</dc:subject>
  <cp:keywords>研究报告</cp:keywords>
  <cp:category>研究报告</cp:category>
  <cp:lastModifiedBy>北京中道泰和信息咨询有限公司</cp:lastModifiedBy>
  <dcterms:created xsi:type="dcterms:W3CDTF">2024-01-23T13:57:04+08:00</dcterms:created>
  <dcterms:modified xsi:type="dcterms:W3CDTF">2024-01-23T13:57:04+08:00</dcterms:modified>
</cp:coreProperties>
</file>

<file path=docProps/custom.xml><?xml version="1.0" encoding="utf-8"?>
<Properties xmlns="http://schemas.openxmlformats.org/officeDocument/2006/custom-properties" xmlns:vt="http://schemas.openxmlformats.org/officeDocument/2006/docPropsVTypes"/>
</file>