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2024-2029年“一带一路”背景下四川省区域经济发展战略及投资前景报告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四川是全国资源大省、人口大省、文化大省和西部经济大省，地处丝绸之路经济带、长江经济带和中巴经济走廊、中印缅孟经济走廊的腹心地带，发挥着承南接北、通东达西的重要作用，在丝绸之路经济带建设中具有重要的战略地位。</w:t>
      </w:r>
    </w:p>
    <w:p>
      <w:pPr>
        <w:spacing w:after="150"/>
      </w:pPr>
      <w:r>
        <w:rPr/>
        <w:t xml:space="preserve">四川借“一带一路”搭上交通建设的快车。其中，川藏铁路将打通西部经济区;西成、成兰铁路将直接对接丝绸之路经济带;成渝铁路提速后，重庆将被纳入成都1小时经济圈;川南城际铁路串联起了成、渝、贵、昆的城市群，还可连接宜宾、泸州等长江经济带城市，连接“21世纪海上丝绸之路”。按照规划，预计到2020年，四川将有22个铁路项目建成投运，将形成以成都铁路枢纽为主中心，以15条进出川放射性干线为网架的区域铁路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四川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“一带一路”背景下四川省基本概况</w:t>
      </w:r>
    </w:p>
    <w:p>
      <w:pPr>
        <w:spacing w:after="150"/>
      </w:pPr>
      <w:r>
        <w:rPr/>
        <w:t xml:space="preserve">第一节 四川省地理概况</w:t>
      </w:r>
    </w:p>
    <w:p>
      <w:pPr>
        <w:spacing w:after="150"/>
      </w:pPr>
      <w:r>
        <w:rPr/>
        <w:t xml:space="preserve">一、四川省地理位置</w:t>
      </w:r>
    </w:p>
    <w:p>
      <w:pPr>
        <w:spacing w:after="150"/>
      </w:pPr>
      <w:r>
        <w:rPr/>
        <w:t xml:space="preserve">二、四川省行政划分</w:t>
      </w:r>
    </w:p>
    <w:p>
      <w:pPr>
        <w:spacing w:after="150"/>
      </w:pPr>
      <w:r>
        <w:rPr/>
        <w:t xml:space="preserve">三、四川省交通网络情况</w:t>
      </w:r>
    </w:p>
    <w:p>
      <w:pPr>
        <w:spacing w:after="150"/>
      </w:pPr>
      <w:r>
        <w:rPr/>
        <w:t xml:space="preserve">第二节 四川省文化与社会发展情况</w:t>
      </w:r>
    </w:p>
    <w:p>
      <w:pPr>
        <w:spacing w:after="150"/>
      </w:pPr>
      <w:r>
        <w:rPr/>
        <w:t xml:space="preserve">一、四川省人口、人民生活和社会保障发展情况</w:t>
      </w:r>
    </w:p>
    <w:p>
      <w:pPr>
        <w:spacing w:after="150"/>
      </w:pPr>
      <w:r>
        <w:rPr/>
        <w:t xml:space="preserve">二、四川省教育和科学技术发展情况</w:t>
      </w:r>
    </w:p>
    <w:p>
      <w:pPr>
        <w:spacing w:after="150"/>
      </w:pPr>
      <w:r>
        <w:rPr/>
        <w:t xml:space="preserve">三、四川省文化、卫生和体育发展情况</w:t>
      </w:r>
    </w:p>
    <w:p>
      <w:pPr>
        <w:spacing w:after="150"/>
      </w:pPr>
      <w:r>
        <w:rPr/>
        <w:t xml:space="preserve">第三节 四川省经济发展情况</w:t>
      </w:r>
    </w:p>
    <w:p>
      <w:pPr>
        <w:spacing w:after="150"/>
      </w:pPr>
      <w:r>
        <w:rPr/>
        <w:t xml:space="preserve">一、四川省经济发展特征</w:t>
      </w:r>
    </w:p>
    <w:p>
      <w:pPr>
        <w:spacing w:after="150"/>
      </w:pPr>
      <w:r>
        <w:rPr/>
        <w:t xml:space="preserve">二、四川省总体经济指标</w:t>
      </w:r>
    </w:p>
    <w:p>
      <w:pPr>
        <w:spacing w:after="150"/>
      </w:pPr>
      <w:r>
        <w:rPr/>
        <w:t xml:space="preserve">第四节 四川省“一带一路”相关政策规划分析</w:t>
      </w:r>
    </w:p>
    <w:p>
      <w:pPr>
        <w:spacing w:after="150"/>
      </w:pPr>
      <w:r>
        <w:rPr/>
        <w:t xml:space="preserve">一、四川省“一带一路”战略定位</w:t>
      </w:r>
    </w:p>
    <w:p>
      <w:pPr>
        <w:spacing w:after="150"/>
      </w:pPr>
      <w:r>
        <w:rPr/>
        <w:t xml:space="preserve">二、四川省“一带一路”相关政策规划</w:t>
      </w:r>
    </w:p>
    <w:p>
      <w:pPr>
        <w:spacing w:after="150"/>
      </w:pPr>
      <w:r>
        <w:rPr/>
        <w:t xml:space="preserve">第五节 四川省融入“一带一路”建设的优势分析</w:t>
      </w:r>
    </w:p>
    <w:p>
      <w:pPr>
        <w:spacing w:after="150"/>
      </w:pPr>
      <w:r>
        <w:rPr>
          <w:b w:val="1"/>
          <w:bCs w:val="1"/>
        </w:rPr>
        <w:t xml:space="preserve">第八章 “一带一路”背景下四川省产业经济发展情况分析</w:t>
      </w:r>
    </w:p>
    <w:p>
      <w:pPr>
        <w:spacing w:after="150"/>
      </w:pPr>
      <w:r>
        <w:rPr/>
        <w:t xml:space="preserve">第一节 四川省产业经济发展情况</w:t>
      </w:r>
    </w:p>
    <w:p>
      <w:pPr>
        <w:spacing w:after="150"/>
      </w:pPr>
      <w:r>
        <w:rPr/>
        <w:t xml:space="preserve">一、四川省第一产业发展情况</w:t>
      </w:r>
    </w:p>
    <w:p>
      <w:pPr>
        <w:spacing w:after="150"/>
      </w:pPr>
      <w:r>
        <w:rPr/>
        <w:t xml:space="preserve">二、四川省第二产业发展情况</w:t>
      </w:r>
    </w:p>
    <w:p>
      <w:pPr>
        <w:spacing w:after="150"/>
      </w:pPr>
      <w:r>
        <w:rPr/>
        <w:t xml:space="preserve">三、四川省第三产业发展情况</w:t>
      </w:r>
    </w:p>
    <w:p>
      <w:pPr>
        <w:spacing w:after="150"/>
      </w:pPr>
      <w:r>
        <w:rPr/>
        <w:t xml:space="preserve">第二节 四川省资源矿业发展深度分析</w:t>
      </w:r>
    </w:p>
    <w:p>
      <w:pPr>
        <w:spacing w:after="150"/>
      </w:pPr>
      <w:r>
        <w:rPr/>
        <w:t xml:space="preserve">一、四川省资源矿业总体发展情况</w:t>
      </w:r>
    </w:p>
    <w:p>
      <w:pPr>
        <w:spacing w:after="150"/>
      </w:pPr>
      <w:r>
        <w:rPr/>
        <w:t xml:space="preserve">二、四川省资源矿业重点企业(品牌)发展概况</w:t>
      </w:r>
    </w:p>
    <w:p>
      <w:pPr>
        <w:spacing w:after="150"/>
      </w:pPr>
      <w:r>
        <w:rPr/>
        <w:t xml:space="preserve">三、四川省资源矿业的发展优势地位分析</w:t>
      </w:r>
    </w:p>
    <w:p>
      <w:pPr>
        <w:spacing w:after="150"/>
      </w:pPr>
      <w:r>
        <w:rPr/>
        <w:t xml:space="preserve">第三节 四川省电子信息产业发展深度分析</w:t>
      </w:r>
    </w:p>
    <w:p>
      <w:pPr>
        <w:spacing w:after="150"/>
      </w:pPr>
      <w:r>
        <w:rPr/>
        <w:t xml:space="preserve">一、四川省电子信息产业总体发展情况</w:t>
      </w:r>
    </w:p>
    <w:p>
      <w:pPr>
        <w:spacing w:after="150"/>
      </w:pPr>
      <w:r>
        <w:rPr/>
        <w:t xml:space="preserve">二、四川省电子信息产业细分行业发展情况</w:t>
      </w:r>
    </w:p>
    <w:p>
      <w:pPr>
        <w:spacing w:after="150"/>
      </w:pPr>
      <w:r>
        <w:rPr/>
        <w:t xml:space="preserve">三、四川省电子信息产业重点企业(品牌)发展概况</w:t>
      </w:r>
    </w:p>
    <w:p>
      <w:pPr>
        <w:spacing w:after="150"/>
      </w:pPr>
      <w:r>
        <w:rPr/>
        <w:t xml:space="preserve">四、四川省电子信息产业的发展优势地位分析</w:t>
      </w:r>
    </w:p>
    <w:p>
      <w:pPr>
        <w:spacing w:after="150"/>
      </w:pPr>
      <w:r>
        <w:rPr/>
        <w:t xml:space="preserve">第四节 四川省能源产业发展深度分析</w:t>
      </w:r>
    </w:p>
    <w:p>
      <w:pPr>
        <w:spacing w:after="150"/>
      </w:pPr>
      <w:r>
        <w:rPr/>
        <w:t xml:space="preserve">一、四川省能源产业总体发展情况</w:t>
      </w:r>
    </w:p>
    <w:p>
      <w:pPr>
        <w:spacing w:after="150"/>
      </w:pPr>
      <w:r>
        <w:rPr/>
        <w:t xml:space="preserve">二、四川省能源产业细分行业发展情况</w:t>
      </w:r>
    </w:p>
    <w:p>
      <w:pPr>
        <w:spacing w:after="150"/>
      </w:pPr>
      <w:r>
        <w:rPr/>
        <w:t xml:space="preserve">三、四川省能源产业重点企业(品牌)发展概况</w:t>
      </w:r>
    </w:p>
    <w:p>
      <w:pPr>
        <w:spacing w:after="150"/>
      </w:pPr>
      <w:r>
        <w:rPr/>
        <w:t xml:space="preserve">四、四川省能源产业的发展优势地位分析</w:t>
      </w:r>
    </w:p>
    <w:p>
      <w:pPr>
        <w:spacing w:after="150"/>
      </w:pPr>
      <w:r>
        <w:rPr/>
        <w:t xml:space="preserve">第五节 四川省旅游业发展深度分析</w:t>
      </w:r>
    </w:p>
    <w:p>
      <w:pPr>
        <w:spacing w:after="150"/>
      </w:pPr>
      <w:r>
        <w:rPr/>
        <w:t xml:space="preserve">一、四川省旅游资源分布情况</w:t>
      </w:r>
    </w:p>
    <w:p>
      <w:pPr>
        <w:spacing w:after="150"/>
      </w:pPr>
      <w:r>
        <w:rPr/>
        <w:t xml:space="preserve">二、四川省旅游配套产业发展情况</w:t>
      </w:r>
    </w:p>
    <w:p>
      <w:pPr>
        <w:spacing w:after="150"/>
      </w:pPr>
      <w:r>
        <w:rPr/>
        <w:t xml:space="preserve">三、四川省重点旅游景区发展情况</w:t>
      </w:r>
    </w:p>
    <w:p>
      <w:pPr>
        <w:spacing w:after="150"/>
      </w:pPr>
      <w:r>
        <w:rPr/>
        <w:t xml:space="preserve">四、四川省重点旅游城市旅游经济开发与发展情况</w:t>
      </w:r>
    </w:p>
    <w:p>
      <w:pPr>
        <w:spacing w:after="150"/>
      </w:pPr>
      <w:r>
        <w:rPr/>
        <w:t xml:space="preserve">第六节 “一带一路”对四川省产业经济发展的影响</w:t>
      </w:r>
    </w:p>
    <w:p>
      <w:pPr>
        <w:spacing w:after="150"/>
      </w:pPr>
      <w:r>
        <w:rPr>
          <w:b w:val="1"/>
          <w:bCs w:val="1"/>
        </w:rPr>
        <w:t xml:space="preserve">第九章 “一带一路”背景下四川省重点城市经济发展分析</w:t>
      </w:r>
    </w:p>
    <w:p>
      <w:pPr>
        <w:spacing w:after="150"/>
      </w:pPr>
      <w:r>
        <w:rPr/>
        <w:t xml:space="preserve">第一节 成都市经济发展分析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绵阳市经济发展分析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德阳市经济发展分析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“一带一路”对四川省其他城市发展的影响</w:t>
      </w:r>
    </w:p>
    <w:p>
      <w:pPr>
        <w:spacing w:after="150"/>
      </w:pPr>
      <w:r>
        <w:rPr>
          <w:b w:val="1"/>
          <w:bCs w:val="1"/>
        </w:rPr>
        <w:t xml:space="preserve">第十章 “一带一路”背景下四川省主要经济开发区发展情况分析</w:t>
      </w:r>
    </w:p>
    <w:p>
      <w:pPr>
        <w:spacing w:after="150"/>
      </w:pPr>
      <w:r>
        <w:rPr/>
        <w:t xml:space="preserve">第一节 四川省经济技术开发区一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四川省经济技术开发区二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四川省经济技术开发区三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四川省经济技术开发区四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四川省经济技术开发区五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“一带一路”对四川省重点行业发展的影响</w:t>
      </w:r>
    </w:p>
    <w:p>
      <w:pPr>
        <w:spacing w:after="150"/>
      </w:pPr>
      <w:r>
        <w:rPr>
          <w:b w:val="1"/>
          <w:bCs w:val="1"/>
        </w:rPr>
        <w:t xml:space="preserve">第十一章 “一带一路”背景下四川省受益企业分析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“一带一路”背景下四川省经济发展前景展望与趋势预测</w:t>
      </w:r>
    </w:p>
    <w:p>
      <w:pPr>
        <w:spacing w:after="150"/>
      </w:pPr>
      <w:r>
        <w:rPr/>
        <w:t xml:space="preserve">第一节 2024-2029年四川省经济整体发展态势分析</w:t>
      </w:r>
    </w:p>
    <w:p>
      <w:pPr>
        <w:spacing w:after="150"/>
      </w:pPr>
      <w:r>
        <w:rPr/>
        <w:t xml:space="preserve">第二节 2024-2029年四川省经济细分市场发展趋势分析</w:t>
      </w:r>
    </w:p>
    <w:p>
      <w:pPr>
        <w:spacing w:after="150"/>
      </w:pPr>
      <w:r>
        <w:rPr/>
        <w:t xml:space="preserve">第三节 2024-2029年四川省“一带一路”经济发展SWOT分析</w:t>
      </w:r>
    </w:p>
    <w:p>
      <w:pPr>
        <w:spacing w:after="150"/>
      </w:pPr>
      <w:r>
        <w:rPr/>
        <w:t xml:space="preserve">一、2024-2029年四川省经济发展优势</w:t>
      </w:r>
    </w:p>
    <w:p>
      <w:pPr>
        <w:spacing w:after="150"/>
      </w:pPr>
      <w:r>
        <w:rPr/>
        <w:t xml:space="preserve">二、2024-2029年四川省经济发展劣势</w:t>
      </w:r>
    </w:p>
    <w:p>
      <w:pPr>
        <w:spacing w:after="150"/>
      </w:pPr>
      <w:r>
        <w:rPr/>
        <w:t xml:space="preserve">三、2024-2029年四川省经济发展机会</w:t>
      </w:r>
    </w:p>
    <w:p>
      <w:pPr>
        <w:spacing w:after="150"/>
      </w:pPr>
      <w:r>
        <w:rPr/>
        <w:t xml:space="preserve">四、2024-2029年四川省经济发展威胁</w:t>
      </w:r>
    </w:p>
    <w:p>
      <w:pPr>
        <w:spacing w:after="150"/>
      </w:pPr>
      <w:r>
        <w:rPr/>
        <w:t xml:space="preserve">第四节 2024-2029年四川省“一带一路”经济投资价值评估分析</w:t>
      </w:r>
    </w:p>
    <w:p>
      <w:pPr>
        <w:spacing w:after="150"/>
      </w:pPr>
      <w:r>
        <w:rPr/>
        <w:t xml:space="preserve">一、2024-2029年四川省投资方向预测</w:t>
      </w:r>
    </w:p>
    <w:p>
      <w:pPr>
        <w:spacing w:after="150"/>
      </w:pPr>
      <w:r>
        <w:rPr/>
        <w:t xml:space="preserve">二、2024-2029年四川省投资效益预测</w:t>
      </w:r>
    </w:p>
    <w:p>
      <w:pPr>
        <w:spacing w:after="150"/>
      </w:pPr>
      <w:r>
        <w:rPr>
          <w:b w:val="1"/>
          <w:bCs w:val="1"/>
        </w:rPr>
        <w:t xml:space="preserve">第十三章 “一带一路”背景下四川省投资指导</w:t>
      </w:r>
    </w:p>
    <w:p>
      <w:pPr>
        <w:spacing w:after="150"/>
      </w:pPr>
      <w:r>
        <w:rPr/>
        <w:t xml:space="preserve">第一节 四川省经济研究结论及建议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图表：四川省GDP走势情况</w:t>
      </w:r>
    </w:p>
    <w:p>
      <w:pPr>
        <w:spacing w:after="150"/>
      </w:pPr>
      <w:r>
        <w:rPr/>
        <w:t xml:space="preserve">图表：四川省第一产业产值</w:t>
      </w:r>
    </w:p>
    <w:p>
      <w:pPr>
        <w:spacing w:after="150"/>
      </w:pPr>
      <w:r>
        <w:rPr/>
        <w:t xml:space="preserve">图表：四川省第二产业产值</w:t>
      </w:r>
    </w:p>
    <w:p>
      <w:pPr>
        <w:spacing w:after="150"/>
      </w:pPr>
      <w:r>
        <w:rPr/>
        <w:t xml:space="preserve">图表：四川省第三产业产值</w:t>
      </w:r>
    </w:p>
    <w:p>
      <w:pPr>
        <w:spacing w:after="150"/>
      </w:pPr>
      <w:r>
        <w:rPr/>
        <w:t xml:space="preserve">图表：四川省居民收入情况</w:t>
      </w:r>
    </w:p>
    <w:p>
      <w:pPr>
        <w:spacing w:after="150"/>
      </w:pPr>
      <w:r>
        <w:rPr/>
        <w:t xml:space="preserve">图表：四川省消费价格指数情况</w:t>
      </w:r>
    </w:p>
    <w:p>
      <w:pPr>
        <w:spacing w:after="150"/>
      </w:pPr>
      <w:r>
        <w:rPr/>
        <w:t xml:space="preserve">图表：四川省工业发展情况</w:t>
      </w:r>
    </w:p>
    <w:p>
      <w:pPr>
        <w:spacing w:after="150"/>
      </w:pPr>
      <w:r>
        <w:rPr/>
        <w:t xml:space="preserve">图表：四川省国际贸易发展情况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2024-2029年“一带一路”背景下四川省区域经济发展战略及投资前景报告</dc:title>
  <dc:description>2024-2029年“一带一路”背景下四川省区域经济发展战略及投资前景报告</dc:description>
  <dc:subject>2024-2029年“一带一路”背景下四川省区域经济发展战略及投资前景报告</dc:subject>
  <cp:keywords>研究报告</cp:keywords>
  <cp:category>研究报告</cp:category>
  <cp:lastModifiedBy>北京中道泰和信息咨询有限公司</cp:lastModifiedBy>
  <dcterms:created xsi:type="dcterms:W3CDTF">2024-01-23T12:37:07+08:00</dcterms:created>
  <dcterms:modified xsi:type="dcterms:W3CDTF">2024-01-23T12:37:07+08:00</dcterms:modified>
</cp:coreProperties>
</file>

<file path=docProps/custom.xml><?xml version="1.0" encoding="utf-8"?>
<Properties xmlns="http://schemas.openxmlformats.org/officeDocument/2006/custom-properties" xmlns:vt="http://schemas.openxmlformats.org/officeDocument/2006/docPropsVTypes"/>
</file>