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2026-2031年中国特种火柴行业深度剖析研究与投资分析咨询预测报告</w:t>
      </w:r>
    </w:p>
    <w:p>
      <w:pPr>
        <w:spacing w:after="150"/>
      </w:pPr>
      <w:r>
        <w:rPr>
          <w:b w:val="1"/>
          <w:bCs w:val="1"/>
        </w:rPr>
        <w:t xml:space="preserve">报告简介</w:t>
      </w:r>
    </w:p>
    <w:p>
      <w:pPr>
        <w:spacing w:after="150"/>
      </w:pPr>
      <w:r>
        <w:rPr/>
        <w:t xml:space="preserve">中道泰和通过对特种火柴行业长期跟踪监测，分析特种火柴行业需求、供给、经营特性、获取能力、产业链和价值链等多方面的内容，整合行业、市场、企业、用户等多层面数据和信息资源，为客户提供深度的特种火柴行业研究报告，以专业的研究方法帮助客户深入的了解特种火柴行业，发现投资价值和投资机会，规避经营风险，提高管理和运营能力。特种火柴行业报告是从事特种火柴行业投资之前，对特种火柴行业相关各种因素进行具体调查、研究、分析，评估项目可行性、效果效益程度，提出建设性意见建议对策等，为特种火柴行业投资决策者和主管机关审批的研究性报告。以阐述对特种火柴行业的理论认识为主要内容，重在研究特种火柴行业本质及规律性认识的研究。特种火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火柴专业研究单位等公布和提供的大量资料。对我国特种火柴的行业现状、市场各类经营指标的情况、重点企业状况、区域市场发展情况等内容进行详细的阐述和深入的分析，着重对特种火柴业务的发展进行详尽深入的分析，并根据特种火柴行业的政策经济发展环境对特种火柴行业潜在的风险和防范建议进行分析。最后提出研究者对特种火柴行业的研究观点，以供投资决策者参考。</w:t>
      </w:r>
    </w:p>
    <w:p>
      <w:pPr>
        <w:spacing w:after="150"/>
      </w:pPr>
      <w:r>
        <w:rPr>
          <w:b w:val="1"/>
          <w:bCs w:val="1"/>
        </w:rPr>
        <w:t xml:space="preserve">报告目录</w:t>
      </w:r>
    </w:p>
    <w:p>
      <w:pPr>
        <w:spacing w:before="75" w:after="0"/>
      </w:pPr>
      <w:r>
        <w:rPr>
          <w:b w:val="1"/>
          <w:bCs w:val="1"/>
        </w:rPr>
        <w:t xml:space="preserve">第一章 特种火柴行业相关概述</w:t>
      </w:r>
    </w:p>
    <w:p>
      <w:pPr>
        <w:spacing w:before="75" w:after="0"/>
      </w:pPr>
      <w:r>
        <w:rPr/>
        <w:t xml:space="preserve">第一节 火柴发展历程</w:t>
      </w:r>
    </w:p>
    <w:p>
      <w:pPr>
        <w:spacing w:before="75" w:after="0"/>
      </w:pPr>
      <w:r>
        <w:rPr/>
        <w:t xml:space="preserve">第二节 火柴制造工艺</w:t>
      </w:r>
    </w:p>
    <w:p>
      <w:pPr>
        <w:spacing w:before="75" w:after="0"/>
      </w:pPr>
      <w:r>
        <w:rPr/>
        <w:t xml:space="preserve">一、梗子制造</w:t>
      </w:r>
    </w:p>
    <w:p>
      <w:pPr>
        <w:spacing w:before="75" w:after="0"/>
      </w:pPr>
      <w:r>
        <w:rPr/>
        <w:t xml:space="preserve">二、梗子处理</w:t>
      </w:r>
    </w:p>
    <w:p>
      <w:pPr>
        <w:spacing w:before="75" w:after="0"/>
      </w:pPr>
      <w:r>
        <w:rPr/>
        <w:t xml:space="preserve">三、火柴药头制造</w:t>
      </w:r>
    </w:p>
    <w:p>
      <w:pPr>
        <w:spacing w:before="75" w:after="0"/>
      </w:pPr>
      <w:r>
        <w:rPr/>
        <w:t xml:space="preserve">四、火柴盒制造</w:t>
      </w:r>
    </w:p>
    <w:p>
      <w:pPr>
        <w:spacing w:before="75" w:after="0"/>
      </w:pPr>
      <w:r>
        <w:rPr/>
        <w:t xml:space="preserve">五、包装与刷磷</w:t>
      </w:r>
    </w:p>
    <w:p>
      <w:pPr>
        <w:spacing w:before="75" w:after="0"/>
      </w:pPr>
      <w:r>
        <w:rPr/>
        <w:t xml:space="preserve">第三节 特种火柴特点及效益分析</w:t>
      </w:r>
    </w:p>
    <w:p>
      <w:pPr>
        <w:spacing w:before="75" w:after="0"/>
      </w:pPr>
      <w:r>
        <w:rPr/>
        <w:t xml:space="preserve">第四节 特种火柴热点产品</w:t>
      </w:r>
    </w:p>
    <w:p>
      <w:pPr>
        <w:spacing w:before="75" w:after="0"/>
      </w:pPr>
      <w:r>
        <w:rPr/>
        <w:t xml:space="preserve">一、抗风火柴</w:t>
      </w:r>
    </w:p>
    <w:p>
      <w:pPr>
        <w:spacing w:before="75" w:after="0"/>
      </w:pPr>
      <w:r>
        <w:rPr/>
        <w:t xml:space="preserve">二、抗潮火柴</w:t>
      </w:r>
    </w:p>
    <w:p>
      <w:pPr>
        <w:spacing w:before="75" w:after="0"/>
      </w:pPr>
      <w:r>
        <w:rPr/>
        <w:t xml:space="preserve">三、纸梗火柴</w:t>
      </w:r>
    </w:p>
    <w:p>
      <w:pPr>
        <w:spacing w:before="75" w:after="0"/>
      </w:pPr>
      <w:r>
        <w:rPr/>
        <w:t xml:space="preserve">四、塑料梗火柴</w:t>
      </w:r>
    </w:p>
    <w:p>
      <w:pPr>
        <w:spacing w:before="75" w:after="0"/>
      </w:pPr>
      <w:r>
        <w:rPr/>
        <w:t xml:space="preserve">五、玩具火柴</w:t>
      </w:r>
    </w:p>
    <w:p>
      <w:pPr>
        <w:spacing w:before="75" w:after="0"/>
      </w:pPr>
      <w:r>
        <w:rPr/>
        <w:t xml:space="preserve">六、无硫芳香火柴</w:t>
      </w:r>
    </w:p>
    <w:p>
      <w:pPr>
        <w:spacing w:before="75" w:after="0"/>
      </w:pPr>
      <w:r>
        <w:rPr/>
        <w:t xml:space="preserve">七、高温火柴</w:t>
      </w:r>
    </w:p>
    <w:p>
      <w:pPr>
        <w:spacing w:before="75" w:after="0"/>
      </w:pPr>
      <w:r>
        <w:rPr/>
        <w:t xml:space="preserve">八、电焊火柴</w:t>
      </w:r>
    </w:p>
    <w:p>
      <w:pPr>
        <w:spacing w:before="75" w:after="0"/>
      </w:pPr>
      <w:r>
        <w:rPr/>
        <w:t xml:space="preserve">九、信号火柴</w:t>
      </w:r>
    </w:p>
    <w:p>
      <w:pPr>
        <w:spacing w:before="75" w:after="0"/>
      </w:pPr>
      <w:r>
        <w:rPr/>
        <w:t xml:space="preserve">十、多次点燃火柴</w:t>
      </w:r>
    </w:p>
    <w:p>
      <w:pPr>
        <w:spacing w:before="75" w:after="0"/>
      </w:pPr>
      <w:r>
        <w:rPr>
          <w:b w:val="1"/>
          <w:bCs w:val="1"/>
        </w:rPr>
        <w:t xml:space="preserve">第二章 2021-2026年世界特种火柴行业运行状况分析</w:t>
      </w:r>
    </w:p>
    <w:p>
      <w:pPr>
        <w:spacing w:before="75" w:after="0"/>
      </w:pPr>
      <w:r>
        <w:rPr/>
        <w:t xml:space="preserve">第一节 2021-2026年世界特种火柴行业发展概况</w:t>
      </w:r>
    </w:p>
    <w:p>
      <w:pPr>
        <w:spacing w:before="75" w:after="0"/>
      </w:pPr>
      <w:r>
        <w:rPr/>
        <w:t xml:space="preserve">一、世界特种火柴新产品市场透析</w:t>
      </w:r>
    </w:p>
    <w:p>
      <w:pPr>
        <w:spacing w:before="75" w:after="0"/>
      </w:pPr>
      <w:r>
        <w:rPr/>
        <w:t xml:space="preserve">二、世界特种火柴重点应用领域透析</w:t>
      </w:r>
    </w:p>
    <w:p>
      <w:pPr>
        <w:spacing w:before="75" w:after="0"/>
      </w:pPr>
      <w:r>
        <w:rPr/>
        <w:t xml:space="preserve">三、世界特种火柴制造工艺研究</w:t>
      </w:r>
    </w:p>
    <w:p>
      <w:pPr>
        <w:spacing w:before="75" w:after="0"/>
      </w:pPr>
      <w:r>
        <w:rPr/>
        <w:t xml:space="preserve">第二节 2021-2026年世界主要国家特种火柴行业发展情况分析</w:t>
      </w:r>
    </w:p>
    <w:p>
      <w:pPr>
        <w:spacing w:before="75" w:after="0"/>
      </w:pPr>
      <w:r>
        <w:rPr/>
        <w:t xml:space="preserve">一、美国</w:t>
      </w:r>
    </w:p>
    <w:p>
      <w:pPr>
        <w:spacing w:before="75" w:after="0"/>
      </w:pPr>
      <w:r>
        <w:rPr/>
        <w:t xml:space="preserve">二、瑞典</w:t>
      </w:r>
    </w:p>
    <w:p>
      <w:pPr>
        <w:spacing w:before="75" w:after="0"/>
      </w:pPr>
      <w:r>
        <w:rPr/>
        <w:t xml:space="preserve">三、英国</w:t>
      </w:r>
    </w:p>
    <w:p>
      <w:pPr>
        <w:spacing w:before="75" w:after="0"/>
      </w:pPr>
      <w:r>
        <w:rPr/>
        <w:t xml:space="preserve">第三节 2026-2031年世界特种火柴行业发展趋势分析</w:t>
      </w:r>
    </w:p>
    <w:p>
      <w:pPr>
        <w:spacing w:before="75" w:after="0"/>
      </w:pPr>
      <w:r>
        <w:rPr>
          <w:b w:val="1"/>
          <w:bCs w:val="1"/>
        </w:rPr>
        <w:t xml:space="preserve">第三章 2021-2026年中国特种火柴行业发展环境分析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中国特种火柴行业发展政策环境分析</w:t>
      </w:r>
    </w:p>
    <w:p>
      <w:pPr>
        <w:spacing w:before="75" w:after="0"/>
      </w:pPr>
      <w:r>
        <w:rPr/>
        <w:t xml:space="preserve">一、《关于依法治理特种火柴销售中的低价竞争、降价倾销,加强价格管理和调控的决议》</w:t>
      </w:r>
    </w:p>
    <w:p>
      <w:pPr>
        <w:spacing w:before="75" w:after="0"/>
      </w:pPr>
      <w:r>
        <w:rPr/>
        <w:t xml:space="preserve">二、相关行业政策分析</w:t>
      </w:r>
    </w:p>
    <w:p>
      <w:pPr>
        <w:spacing w:before="75" w:after="0"/>
      </w:pPr>
      <w:r>
        <w:rPr/>
        <w:t xml:space="preserve">三、进出口政策分析</w:t>
      </w:r>
    </w:p>
    <w:p>
      <w:pPr>
        <w:spacing w:before="75" w:after="0"/>
      </w:pPr>
      <w:r>
        <w:rPr/>
        <w:t xml:space="preserve">第三节 2021-2026年中国特种火柴行业发展社会环境分析</w:t>
      </w:r>
    </w:p>
    <w:p>
      <w:pPr>
        <w:spacing w:before="75" w:after="0"/>
      </w:pPr>
      <w:r>
        <w:rPr>
          <w:b w:val="1"/>
          <w:bCs w:val="1"/>
        </w:rPr>
        <w:t xml:space="preserve">第四章 2021-2026年中国特种火柴行业运行形势分析</w:t>
      </w:r>
    </w:p>
    <w:p>
      <w:pPr>
        <w:spacing w:before="75" w:after="0"/>
      </w:pPr>
      <w:r>
        <w:rPr/>
        <w:t xml:space="preserve">第一节 2021-2026年中国特种火柴行业发展综述</w:t>
      </w:r>
    </w:p>
    <w:p>
      <w:pPr>
        <w:spacing w:before="75" w:after="0"/>
      </w:pPr>
      <w:r>
        <w:rPr/>
        <w:t xml:space="preserve">一、中国特种火柴行业运行特点分析</w:t>
      </w:r>
    </w:p>
    <w:p>
      <w:pPr>
        <w:spacing w:before="75" w:after="0"/>
      </w:pPr>
      <w:r>
        <w:rPr/>
        <w:t xml:space="preserve">二、中国特种火柴制造工艺分析</w:t>
      </w:r>
    </w:p>
    <w:p>
      <w:pPr>
        <w:spacing w:before="75" w:after="0"/>
      </w:pPr>
      <w:r>
        <w:rPr/>
        <w:t xml:space="preserve">三、中国特种火柴制造业创新分析</w:t>
      </w:r>
    </w:p>
    <w:p>
      <w:pPr>
        <w:spacing w:before="75" w:after="0"/>
      </w:pPr>
      <w:r>
        <w:rPr/>
        <w:t xml:space="preserve">第二节 2021-2026年中国新型特种火柴研究方向</w:t>
      </w:r>
    </w:p>
    <w:p>
      <w:pPr>
        <w:spacing w:before="75" w:after="0"/>
      </w:pPr>
      <w:r>
        <w:rPr/>
        <w:t xml:space="preserve">第三节 2021-2026年中国特种火柴热点应用领域透析</w:t>
      </w:r>
    </w:p>
    <w:p>
      <w:pPr>
        <w:spacing w:before="75" w:after="0"/>
      </w:pPr>
      <w:r>
        <w:rPr>
          <w:b w:val="1"/>
          <w:bCs w:val="1"/>
        </w:rPr>
        <w:t xml:space="preserve">第五章 2021-2026年中国特种火柴制造行业数据监测分析</w:t>
      </w:r>
    </w:p>
    <w:p>
      <w:pPr>
        <w:spacing w:before="75" w:after="0"/>
      </w:pPr>
      <w:r>
        <w:rPr/>
        <w:t xml:space="preserve">第一节 2021-2026年中国特种火柴制造行业总体数据分析</w:t>
      </w:r>
    </w:p>
    <w:p>
      <w:pPr>
        <w:spacing w:before="75" w:after="0"/>
      </w:pPr>
      <w:r>
        <w:rPr/>
        <w:t xml:space="preserve">一、2021-2026年中国特种火柴制造行业全部企业数据分析</w:t>
      </w:r>
    </w:p>
    <w:p>
      <w:pPr>
        <w:spacing w:before="75" w:after="0"/>
      </w:pPr>
      <w:r>
        <w:rPr/>
        <w:t xml:space="preserve">二、2021-2026年中国特种火柴制造行业全部企业数据分析</w:t>
      </w:r>
    </w:p>
    <w:p>
      <w:pPr>
        <w:spacing w:before="75" w:after="0"/>
      </w:pPr>
      <w:r>
        <w:rPr/>
        <w:t xml:space="preserve">三、2021-2026年中国特种火柴制造行业全部企业数据分析</w:t>
      </w:r>
    </w:p>
    <w:p>
      <w:pPr>
        <w:spacing w:before="75" w:after="0"/>
      </w:pPr>
      <w:r>
        <w:rPr/>
        <w:t xml:space="preserve">第二节 2021-2026年中国特种火柴制造行业不同规模企业数据分析</w:t>
      </w:r>
    </w:p>
    <w:p>
      <w:pPr>
        <w:spacing w:before="75" w:after="0"/>
      </w:pPr>
      <w:r>
        <w:rPr/>
        <w:t xml:space="preserve">一、2021-2026年中国特种火柴制造行业不同规模企业数据分析</w:t>
      </w:r>
    </w:p>
    <w:p>
      <w:pPr>
        <w:spacing w:before="75" w:after="0"/>
      </w:pPr>
      <w:r>
        <w:rPr/>
        <w:t xml:space="preserve">二、2021-2026年中国特种火柴制造行业不同规模企业数据分析</w:t>
      </w:r>
    </w:p>
    <w:p>
      <w:pPr>
        <w:spacing w:before="75" w:after="0"/>
      </w:pPr>
      <w:r>
        <w:rPr/>
        <w:t xml:space="preserve">三、2021-2026年中国特种火柴制造行业不同规模企业数据分析</w:t>
      </w:r>
    </w:p>
    <w:p>
      <w:pPr>
        <w:spacing w:before="75" w:after="0"/>
      </w:pPr>
      <w:r>
        <w:rPr/>
        <w:t xml:space="preserve">第三节 2021-2026年中国特种火柴制造行业不同所有制企业数据分析</w:t>
      </w:r>
    </w:p>
    <w:p>
      <w:pPr>
        <w:spacing w:before="75" w:after="0"/>
      </w:pPr>
      <w:r>
        <w:rPr/>
        <w:t xml:space="preserve">一、2021-2026年中国特种火柴制造行业不同所有制企业数据分析</w:t>
      </w:r>
    </w:p>
    <w:p>
      <w:pPr>
        <w:spacing w:before="75" w:after="0"/>
      </w:pPr>
      <w:r>
        <w:rPr/>
        <w:t xml:space="preserve">二、2021-2026年中国特种火柴制造行业不同所有制企业数据分析</w:t>
      </w:r>
    </w:p>
    <w:p>
      <w:pPr>
        <w:spacing w:before="75" w:after="0"/>
      </w:pPr>
      <w:r>
        <w:rPr/>
        <w:t xml:space="preserve">三、2021-2026年中国特种火柴制造行业不同所有制企业数据分析</w:t>
      </w:r>
    </w:p>
    <w:p>
      <w:pPr>
        <w:spacing w:before="75" w:after="0"/>
      </w:pPr>
      <w:r>
        <w:rPr>
          <w:b w:val="1"/>
          <w:bCs w:val="1"/>
        </w:rPr>
        <w:t xml:space="preserve">第六章 2021-2026年中国特种火柴产量数据统计分析</w:t>
      </w:r>
    </w:p>
    <w:p>
      <w:pPr>
        <w:spacing w:before="75" w:after="0"/>
      </w:pPr>
      <w:r>
        <w:rPr/>
        <w:t xml:space="preserve">第一节 2021-2026年中国特种火柴产量数据分析</w:t>
      </w:r>
    </w:p>
    <w:p>
      <w:pPr>
        <w:spacing w:before="75" w:after="0"/>
      </w:pPr>
      <w:r>
        <w:rPr/>
        <w:t xml:space="preserve">一、2021-2026年特种火柴产量数据分析</w:t>
      </w:r>
    </w:p>
    <w:p>
      <w:pPr>
        <w:spacing w:before="75" w:after="0"/>
      </w:pPr>
      <w:r>
        <w:rPr/>
        <w:t xml:space="preserve">二、2021-2026年特种火柴重点省市数据分析</w:t>
      </w:r>
    </w:p>
    <w:p>
      <w:pPr>
        <w:spacing w:before="75" w:after="0"/>
      </w:pPr>
      <w:r>
        <w:rPr/>
        <w:t xml:space="preserve">第二节 2021-2026年中国特种火柴产量数据分析</w:t>
      </w:r>
    </w:p>
    <w:p>
      <w:pPr>
        <w:spacing w:before="75" w:after="0"/>
      </w:pPr>
      <w:r>
        <w:rPr/>
        <w:t xml:space="preserve">一、2021-2026年全国特种火柴产量数据分析</w:t>
      </w:r>
    </w:p>
    <w:p>
      <w:pPr>
        <w:spacing w:before="75" w:after="0"/>
      </w:pPr>
      <w:r>
        <w:rPr/>
        <w:t xml:space="preserve">二、2021-2026年特种火柴重点省市数据分析</w:t>
      </w:r>
    </w:p>
    <w:p>
      <w:pPr>
        <w:spacing w:before="75" w:after="0"/>
      </w:pPr>
      <w:r>
        <w:rPr/>
        <w:t xml:space="preserve">第三节 2021-2026年中国特种火柴产量增长性分析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第七章 2021-2026年中国日用特种火柴细分市场运行透析</w:t>
      </w:r>
    </w:p>
    <w:p>
      <w:pPr>
        <w:spacing w:before="75" w:after="0"/>
      </w:pPr>
      <w:r>
        <w:rPr/>
        <w:t xml:space="preserve">第一节 木梗火柴</w:t>
      </w:r>
    </w:p>
    <w:p>
      <w:pPr>
        <w:spacing w:before="75" w:after="0"/>
      </w:pPr>
      <w:r>
        <w:rPr/>
        <w:t xml:space="preserve">第二节 蜡纸梗火柴</w:t>
      </w:r>
    </w:p>
    <w:p>
      <w:pPr>
        <w:spacing w:before="75" w:after="0"/>
      </w:pPr>
      <w:r>
        <w:rPr/>
        <w:t xml:space="preserve">第三节 书式火柴</w:t>
      </w:r>
    </w:p>
    <w:p>
      <w:pPr>
        <w:spacing w:before="75" w:after="0"/>
      </w:pPr>
      <w:r>
        <w:rPr>
          <w:b w:val="1"/>
          <w:bCs w:val="1"/>
        </w:rPr>
        <w:t xml:space="preserve">第八章 2021-2026年中国特种火柴市场运行分析</w:t>
      </w:r>
    </w:p>
    <w:p>
      <w:pPr>
        <w:spacing w:before="75" w:after="0"/>
      </w:pPr>
      <w:r>
        <w:rPr/>
        <w:t xml:space="preserve">第一节 抗风火柴</w:t>
      </w:r>
    </w:p>
    <w:p>
      <w:pPr>
        <w:spacing w:before="75" w:after="0"/>
      </w:pPr>
      <w:r>
        <w:rPr/>
        <w:t xml:space="preserve">第二节 抗潮火柴</w:t>
      </w:r>
    </w:p>
    <w:p>
      <w:pPr>
        <w:spacing w:before="75" w:after="0"/>
      </w:pPr>
      <w:r>
        <w:rPr/>
        <w:t xml:space="preserve">第三节 纸梗火柴</w:t>
      </w:r>
    </w:p>
    <w:p>
      <w:pPr>
        <w:spacing w:before="75" w:after="0"/>
      </w:pPr>
      <w:r>
        <w:rPr/>
        <w:t xml:space="preserve">第四节 塑料梗火柴</w:t>
      </w:r>
    </w:p>
    <w:p>
      <w:pPr>
        <w:spacing w:before="75" w:after="0"/>
      </w:pPr>
      <w:r>
        <w:rPr/>
        <w:t xml:space="preserve">第五节 玩具火柴</w:t>
      </w:r>
    </w:p>
    <w:p>
      <w:pPr>
        <w:spacing w:before="75" w:after="0"/>
      </w:pPr>
      <w:r>
        <w:rPr/>
        <w:t xml:space="preserve">第六节 无硫芳香火柴</w:t>
      </w:r>
    </w:p>
    <w:p>
      <w:pPr>
        <w:spacing w:before="75" w:after="0"/>
      </w:pPr>
      <w:r>
        <w:rPr/>
        <w:t xml:space="preserve">第七节 高温火柴</w:t>
      </w:r>
    </w:p>
    <w:p>
      <w:pPr>
        <w:spacing w:before="75" w:after="0"/>
      </w:pPr>
      <w:r>
        <w:rPr/>
        <w:t xml:space="preserve">第八节 电焊火柴</w:t>
      </w:r>
    </w:p>
    <w:p>
      <w:pPr>
        <w:spacing w:before="75" w:after="0"/>
      </w:pPr>
      <w:r>
        <w:rPr/>
        <w:t xml:space="preserve">第九节 信号火柴</w:t>
      </w:r>
    </w:p>
    <w:p>
      <w:pPr>
        <w:spacing w:before="75" w:after="0"/>
      </w:pPr>
      <w:r>
        <w:rPr/>
        <w:t xml:space="preserve">第十节 多次点燃火柴</w:t>
      </w:r>
    </w:p>
    <w:p>
      <w:pPr>
        <w:spacing w:before="75" w:after="0"/>
      </w:pPr>
      <w:r>
        <w:rPr>
          <w:b w:val="1"/>
          <w:bCs w:val="1"/>
        </w:rPr>
        <w:t xml:space="preserve">第九章 2021-2026年中国特种火柴行业市场竞争格局分析</w:t>
      </w:r>
    </w:p>
    <w:p>
      <w:pPr>
        <w:spacing w:before="75" w:after="0"/>
      </w:pPr>
      <w:r>
        <w:rPr/>
        <w:t xml:space="preserve">第一节 2021-2026年中国特种火柴竞争现状综述</w:t>
      </w:r>
    </w:p>
    <w:p>
      <w:pPr>
        <w:spacing w:before="75" w:after="0"/>
      </w:pPr>
      <w:r>
        <w:rPr/>
        <w:t xml:space="preserve">一、特种火柴市场竞争力分析</w:t>
      </w:r>
    </w:p>
    <w:p>
      <w:pPr>
        <w:spacing w:before="75" w:after="0"/>
      </w:pPr>
      <w:r>
        <w:rPr/>
        <w:t xml:space="preserve">二、特种火柴可替代品竞争分析——打火机</w:t>
      </w:r>
    </w:p>
    <w:p>
      <w:pPr>
        <w:spacing w:before="75" w:after="0"/>
      </w:pPr>
      <w:r>
        <w:rPr/>
        <w:t xml:space="preserve">三、特种火柴成本与价格竞争分析</w:t>
      </w:r>
    </w:p>
    <w:p>
      <w:pPr>
        <w:spacing w:before="75" w:after="0"/>
      </w:pPr>
      <w:r>
        <w:rPr/>
        <w:t xml:space="preserve">第二节 2021-2026年中国特种火柴行业区域竞争格局分析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2026-2031年中国特种火柴行业竞争策略分析</w:t>
      </w:r>
    </w:p>
    <w:p>
      <w:pPr>
        <w:spacing w:before="75" w:after="0"/>
      </w:pPr>
      <w:r>
        <w:rPr>
          <w:b w:val="1"/>
          <w:bCs w:val="1"/>
        </w:rPr>
        <w:t xml:space="preserve">第十章 2021-2026年中国特种火柴行业优势企业竞争力分析</w:t>
      </w:r>
    </w:p>
    <w:p>
      <w:pPr>
        <w:spacing w:before="75" w:after="0"/>
      </w:pPr>
      <w:r>
        <w:rPr/>
        <w:t xml:space="preserve">第一节 安徽全力集团有限公司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宁津县炬龙火柴有限公司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微山县永嘉火柴制造有限公司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宁津县张大庄乡鑫生火柴厂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淇县高村镇益盛火柴厂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君山区火柴厂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新疆新美木业有限公司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德惠市创业日化有限公司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沅江市吉利火柴有限公司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邵阳市洞口火柴厂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2021-2026年中国特种火柴原材料市场运行态势分析</w:t>
      </w:r>
    </w:p>
    <w:p>
      <w:pPr>
        <w:spacing w:before="75" w:after="0"/>
      </w:pPr>
      <w:r>
        <w:rPr/>
        <w:t xml:space="preserve">第一节 氯酸钾</w:t>
      </w:r>
    </w:p>
    <w:p>
      <w:pPr>
        <w:spacing w:before="75" w:after="0"/>
      </w:pPr>
      <w:r>
        <w:rPr/>
        <w:t xml:space="preserve">一、氯酸钾行业概况</w:t>
      </w:r>
    </w:p>
    <w:p>
      <w:pPr>
        <w:spacing w:before="75" w:after="0"/>
      </w:pPr>
      <w:r>
        <w:rPr/>
        <w:t xml:space="preserve">二、氯酸钾价格走势分析</w:t>
      </w:r>
    </w:p>
    <w:p>
      <w:pPr>
        <w:spacing w:before="75" w:after="0"/>
      </w:pPr>
      <w:r>
        <w:rPr/>
        <w:t xml:space="preserve">三、氯酸钾未来预测分析</w:t>
      </w:r>
    </w:p>
    <w:p>
      <w:pPr>
        <w:spacing w:before="75" w:after="0"/>
      </w:pPr>
      <w:r>
        <w:rPr/>
        <w:t xml:space="preserve">第二节 三硫化四磷</w:t>
      </w:r>
    </w:p>
    <w:p>
      <w:pPr>
        <w:spacing w:before="75" w:after="0"/>
      </w:pPr>
      <w:r>
        <w:rPr/>
        <w:t xml:space="preserve">一、三硫化四磷现状分析</w:t>
      </w:r>
    </w:p>
    <w:p>
      <w:pPr>
        <w:spacing w:before="75" w:after="0"/>
      </w:pPr>
      <w:r>
        <w:rPr/>
        <w:t xml:space="preserve">二、三硫化四磷价格分析</w:t>
      </w:r>
    </w:p>
    <w:p>
      <w:pPr>
        <w:spacing w:before="75" w:after="0"/>
      </w:pPr>
      <w:r>
        <w:rPr/>
        <w:t xml:space="preserve">三、三硫化四磷市场预测分析</w:t>
      </w:r>
    </w:p>
    <w:p>
      <w:pPr>
        <w:spacing w:before="75" w:after="0"/>
      </w:pPr>
      <w:r>
        <w:rPr/>
        <w:t xml:space="preserve">第三节 木材加工</w:t>
      </w:r>
    </w:p>
    <w:p>
      <w:pPr>
        <w:spacing w:before="75" w:after="0"/>
      </w:pPr>
      <w:r>
        <w:rPr/>
        <w:t xml:space="preserve">一、木材加工现状</w:t>
      </w:r>
    </w:p>
    <w:p>
      <w:pPr>
        <w:spacing w:before="75" w:after="0"/>
      </w:pPr>
      <w:r>
        <w:rPr/>
        <w:t xml:space="preserve">二、木材行业发展趋势分析</w:t>
      </w:r>
    </w:p>
    <w:p>
      <w:pPr>
        <w:spacing w:before="75" w:after="0"/>
      </w:pPr>
      <w:r>
        <w:rPr>
          <w:b w:val="1"/>
          <w:bCs w:val="1"/>
        </w:rPr>
        <w:t xml:space="preserve">第十二章 2026-2031年中国特种火柴行业发展前景预测分析</w:t>
      </w:r>
    </w:p>
    <w:p>
      <w:pPr>
        <w:spacing w:before="75" w:after="0"/>
      </w:pPr>
      <w:r>
        <w:rPr/>
        <w:t xml:space="preserve">第一节 2026-2031年中国特种火柴行业前景分析</w:t>
      </w:r>
    </w:p>
    <w:p>
      <w:pPr>
        <w:spacing w:before="75" w:after="0"/>
      </w:pPr>
      <w:r>
        <w:rPr/>
        <w:t xml:space="preserve">一、礼品火柴前景分析</w:t>
      </w:r>
    </w:p>
    <w:p>
      <w:pPr>
        <w:spacing w:before="75" w:after="0"/>
      </w:pPr>
      <w:r>
        <w:rPr/>
        <w:t xml:space="preserve">二、艺术火柴前景分析</w:t>
      </w:r>
    </w:p>
    <w:p>
      <w:pPr>
        <w:spacing w:before="75" w:after="0"/>
      </w:pPr>
      <w:r>
        <w:rPr/>
        <w:t xml:space="preserve">三、制造工艺方向分析</w:t>
      </w:r>
    </w:p>
    <w:p>
      <w:pPr>
        <w:spacing w:before="75" w:after="0"/>
      </w:pPr>
      <w:r>
        <w:rPr/>
        <w:t xml:space="preserve">第二节 2026-2031年中国特种火柴行业市场预测分析</w:t>
      </w:r>
    </w:p>
    <w:p>
      <w:pPr>
        <w:spacing w:before="75" w:after="0"/>
      </w:pPr>
      <w:r>
        <w:rPr/>
        <w:t xml:space="preserve">一、产量预测分析</w:t>
      </w:r>
    </w:p>
    <w:p>
      <w:pPr>
        <w:spacing w:before="75" w:after="0"/>
      </w:pPr>
      <w:r>
        <w:rPr/>
        <w:t xml:space="preserve">二、需求预测分析</w:t>
      </w:r>
    </w:p>
    <w:p>
      <w:pPr>
        <w:spacing w:before="75" w:after="0"/>
      </w:pPr>
      <w:r>
        <w:rPr/>
        <w:t xml:space="preserve">三、进出口贸易预测分析</w:t>
      </w:r>
    </w:p>
    <w:p>
      <w:pPr>
        <w:spacing w:before="75" w:after="0"/>
      </w:pPr>
      <w:r>
        <w:rPr/>
        <w:t xml:space="preserve">第三节 2026-2031年中国特种火柴行业市场盈利预测分析</w:t>
      </w:r>
    </w:p>
    <w:p>
      <w:pPr>
        <w:spacing w:before="75" w:after="0"/>
      </w:pPr>
      <w:r>
        <w:rPr>
          <w:b w:val="1"/>
          <w:bCs w:val="1"/>
        </w:rPr>
        <w:t xml:space="preserve">第十三章 2026-2031年中国特种火柴行业投资战略研究</w:t>
      </w:r>
    </w:p>
    <w:p>
      <w:pPr>
        <w:spacing w:before="75" w:after="0"/>
      </w:pPr>
      <w:r>
        <w:rPr/>
        <w:t xml:space="preserve">第一节 2021-2026年中国特种火柴行业投资环境分析</w:t>
      </w:r>
    </w:p>
    <w:p>
      <w:pPr>
        <w:spacing w:before="75" w:after="0"/>
      </w:pPr>
      <w:r>
        <w:rPr/>
        <w:t xml:space="preserve">第二节 2026-2031年中国特种火柴行业投资价值分析</w:t>
      </w:r>
    </w:p>
    <w:p>
      <w:pPr>
        <w:spacing w:before="75" w:after="0"/>
      </w:pPr>
      <w:r>
        <w:rPr/>
        <w:t xml:space="preserve">一、投资机会分析</w:t>
      </w:r>
    </w:p>
    <w:p>
      <w:pPr>
        <w:spacing w:before="75" w:after="0"/>
      </w:pPr>
      <w:r>
        <w:rPr/>
        <w:t xml:space="preserve">二、投资收益分析</w:t>
      </w:r>
    </w:p>
    <w:p>
      <w:pPr>
        <w:spacing w:before="75" w:after="0"/>
      </w:pPr>
      <w:r>
        <w:rPr/>
        <w:t xml:space="preserve">第三节 2026-2031年中国特种火柴行业投资风险分析</w:t>
      </w:r>
    </w:p>
    <w:p>
      <w:pPr>
        <w:spacing w:before="75" w:after="0"/>
      </w:pPr>
      <w:r>
        <w:rPr/>
        <w:t xml:space="preserve">一、政策风险分析</w:t>
      </w:r>
    </w:p>
    <w:p>
      <w:pPr>
        <w:spacing w:before="75" w:after="0"/>
      </w:pPr>
      <w:r>
        <w:rPr/>
        <w:t xml:space="preserve">二、竞争风险分析</w:t>
      </w:r>
    </w:p>
    <w:p>
      <w:pPr>
        <w:spacing w:before="75" w:after="0"/>
      </w:pPr>
      <w:r>
        <w:rPr/>
        <w:t xml:space="preserve">三、进出口贸易风险分析</w:t>
      </w:r>
    </w:p>
    <w:p>
      <w:pPr>
        <w:spacing w:before="75" w:after="0"/>
      </w:pPr>
      <w:r>
        <w:rPr/>
        <w:t xml:space="preserve">四、原材料风险分析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图表：安徽全力集团有限公司主要经济指标走势图</w:t>
      </w:r>
    </w:p>
    <w:p>
      <w:pPr>
        <w:spacing w:before="75" w:after="0"/>
      </w:pPr>
      <w:r>
        <w:rPr/>
        <w:t xml:space="preserve">图表：安徽全力集团有限公司经营收入走势图</w:t>
      </w:r>
    </w:p>
    <w:p>
      <w:pPr>
        <w:spacing w:before="75" w:after="0"/>
      </w:pPr>
      <w:r>
        <w:rPr/>
        <w:t xml:space="preserve">图表：安徽全力集团有限公司盈利指标走势图</w:t>
      </w:r>
    </w:p>
    <w:p>
      <w:pPr>
        <w:spacing w:before="75" w:after="0"/>
      </w:pPr>
      <w:r>
        <w:rPr/>
        <w:t xml:space="preserve">图表：安徽全力集团有限公司负债情况图</w:t>
      </w:r>
    </w:p>
    <w:p>
      <w:pPr>
        <w:spacing w:before="75" w:after="0"/>
      </w:pPr>
      <w:r>
        <w:rPr/>
        <w:t xml:space="preserve">图表：安徽全力集团有限公司负债指标走势图</w:t>
      </w:r>
    </w:p>
    <w:p>
      <w:pPr>
        <w:spacing w:before="75" w:after="0"/>
      </w:pPr>
      <w:r>
        <w:rPr/>
        <w:t xml:space="preserve">图表：安徽全力集团有限公司运营能力指标走势图</w:t>
      </w:r>
    </w:p>
    <w:p>
      <w:pPr>
        <w:spacing w:before="75" w:after="0"/>
      </w:pPr>
      <w:r>
        <w:rPr/>
        <w:t xml:space="preserve">图表：安徽全力集团有限公司成长能力指标走势图</w:t>
      </w:r>
    </w:p>
    <w:p>
      <w:pPr>
        <w:spacing w:before="75" w:after="0"/>
      </w:pPr>
      <w:r>
        <w:rPr/>
        <w:t xml:space="preserve">图表：宁津县炬龙火柴有限公司主要经济指标走势图</w:t>
      </w:r>
    </w:p>
    <w:p>
      <w:pPr>
        <w:spacing w:before="75" w:after="0"/>
      </w:pPr>
      <w:r>
        <w:rPr/>
        <w:t xml:space="preserve">图表：宁津县炬龙火柴有限公司经营收入走势图</w:t>
      </w:r>
    </w:p>
    <w:p>
      <w:pPr>
        <w:spacing w:before="75" w:after="0"/>
      </w:pPr>
      <w:r>
        <w:rPr/>
        <w:t xml:space="preserve">图表：宁津县炬龙火柴有限公司盈利指标走势图</w:t>
      </w:r>
    </w:p>
    <w:p>
      <w:pPr>
        <w:spacing w:before="75" w:after="0"/>
      </w:pPr>
      <w:r>
        <w:rPr/>
        <w:t xml:space="preserve">图表：宁津县炬龙火柴有限公司负债情况图</w:t>
      </w:r>
    </w:p>
    <w:p>
      <w:pPr>
        <w:spacing w:before="75" w:after="0"/>
      </w:pPr>
      <w:r>
        <w:rPr/>
        <w:t xml:space="preserve">图表：宁津县炬龙火柴有限公司负债指标走势图</w:t>
      </w:r>
    </w:p>
    <w:p>
      <w:pPr>
        <w:spacing w:before="75" w:after="0"/>
      </w:pPr>
      <w:r>
        <w:rPr/>
        <w:t xml:space="preserve">图表：宁津县炬龙火柴有限公司运营能力指标走势图</w:t>
      </w:r>
    </w:p>
    <w:p>
      <w:pPr>
        <w:spacing w:before="75" w:after="0"/>
      </w:pPr>
      <w:r>
        <w:rPr/>
        <w:t xml:space="preserve">图表：宁津县炬龙火柴有限公司成长能力指标走势图</w:t>
      </w:r>
    </w:p>
    <w:p>
      <w:pPr>
        <w:spacing w:before="75" w:after="0"/>
      </w:pPr>
      <w:r>
        <w:rPr/>
        <w:t xml:space="preserve">图表：微山县永嘉火柴制造有限公司主要经济指标走势图</w:t>
      </w:r>
    </w:p>
    <w:p>
      <w:pPr>
        <w:spacing w:before="75" w:after="0"/>
      </w:pPr>
      <w:r>
        <w:rPr/>
        <w:t xml:space="preserve">图表：微山县永嘉火柴制造有限公司经营收入走势图</w:t>
      </w:r>
    </w:p>
    <w:p>
      <w:pPr>
        <w:spacing w:before="75" w:after="0"/>
      </w:pPr>
      <w:r>
        <w:rPr/>
        <w:t xml:space="preserve">图表：微山县永嘉火柴制造有限公司盈利指标走势图</w:t>
      </w:r>
    </w:p>
    <w:p>
      <w:pPr>
        <w:spacing w:before="75" w:after="0"/>
      </w:pPr>
      <w:r>
        <w:rPr/>
        <w:t xml:space="preserve">图表：微山县永嘉火柴制造有限公司负债情况图</w:t>
      </w:r>
    </w:p>
    <w:p>
      <w:pPr>
        <w:spacing w:before="75" w:after="0"/>
      </w:pPr>
      <w:r>
        <w:rPr/>
        <w:t xml:space="preserve">图表：微山县永嘉火柴制造有限公司负债指标走势图</w:t>
      </w:r>
    </w:p>
    <w:p>
      <w:pPr>
        <w:spacing w:before="75" w:after="0"/>
      </w:pPr>
      <w:r>
        <w:rPr/>
        <w:t xml:space="preserve">图表：微山县永嘉火柴制造有限公司运营能力指标走势图</w:t>
      </w:r>
    </w:p>
    <w:p>
      <w:pPr>
        <w:spacing w:before="75" w:after="0"/>
      </w:pPr>
      <w:r>
        <w:rPr/>
        <w:t xml:space="preserve">图表：微山县永嘉火柴制造有限公司成长能力指标走势图</w:t>
      </w:r>
    </w:p>
    <w:p>
      <w:pPr>
        <w:spacing w:before="75" w:after="0"/>
      </w:pPr>
      <w:r>
        <w:rPr/>
        <w:t xml:space="preserve">图表：宁津县张大庄乡鑫生火柴厂主要经济指标走势图</w:t>
      </w:r>
    </w:p>
    <w:p>
      <w:pPr>
        <w:spacing w:before="75" w:after="0"/>
      </w:pPr>
      <w:r>
        <w:rPr/>
        <w:t xml:space="preserve">图表：宁津县张大庄乡鑫生火柴厂经营收入走势图</w:t>
      </w:r>
    </w:p>
    <w:p>
      <w:pPr>
        <w:spacing w:before="75" w:after="0"/>
      </w:pPr>
      <w:r>
        <w:rPr/>
        <w:t xml:space="preserve">图表：宁津县张大庄乡鑫生火柴厂盈利指标走势图</w:t>
      </w:r>
    </w:p>
    <w:p>
      <w:pPr>
        <w:spacing w:before="75" w:after="0"/>
      </w:pPr>
      <w:r>
        <w:rPr/>
        <w:t xml:space="preserve">图表：宁津县张大庄乡鑫生火柴厂负债情况图</w:t>
      </w:r>
    </w:p>
    <w:p>
      <w:pPr>
        <w:spacing w:before="75" w:after="0"/>
      </w:pPr>
      <w:r>
        <w:rPr/>
        <w:t xml:space="preserve">图表：宁津县张大庄乡鑫生火柴厂负债指标走势图</w:t>
      </w:r>
    </w:p>
    <w:p>
      <w:pPr>
        <w:spacing w:before="75" w:after="0"/>
      </w:pPr>
      <w:r>
        <w:rPr/>
        <w:t xml:space="preserve">图表：宁津县张大庄乡鑫生火柴厂运营能力指标走势图</w:t>
      </w:r>
    </w:p>
    <w:p>
      <w:pPr>
        <w:spacing w:before="75" w:after="0"/>
      </w:pPr>
      <w:r>
        <w:rPr/>
        <w:t xml:space="preserve">图表：宁津县张大庄乡鑫生火柴厂成长能力指标走势图</w:t>
      </w:r>
    </w:p>
    <w:p>
      <w:pPr>
        <w:spacing w:before="75" w:after="0"/>
      </w:pPr>
      <w:r>
        <w:rPr/>
        <w:t xml:space="preserve">图表：淇县高村镇益盛火柴厂主要经济指标走势图</w:t>
      </w:r>
    </w:p>
    <w:p>
      <w:pPr>
        <w:spacing w:before="75" w:after="0"/>
      </w:pPr>
      <w:r>
        <w:rPr/>
        <w:t xml:space="preserve">图表：淇县高村镇益盛火柴厂经营收入走势图</w:t>
      </w:r>
    </w:p>
    <w:p>
      <w:pPr>
        <w:spacing w:before="75" w:after="0"/>
      </w:pPr>
      <w:r>
        <w:rPr/>
        <w:t xml:space="preserve">图表：淇县高村镇益盛火柴厂盈利指标走势图</w:t>
      </w:r>
    </w:p>
    <w:p>
      <w:pPr>
        <w:spacing w:before="75" w:after="0"/>
      </w:pPr>
      <w:r>
        <w:rPr/>
        <w:t xml:space="preserve">图表：淇县高村镇益盛火柴厂负债情况图</w:t>
      </w:r>
    </w:p>
    <w:p>
      <w:pPr>
        <w:spacing w:before="75" w:after="0"/>
      </w:pPr>
      <w:r>
        <w:rPr/>
        <w:t xml:space="preserve">图表：淇县高村镇益盛火柴厂负债指标走势图</w:t>
      </w:r>
    </w:p>
    <w:p>
      <w:pPr>
        <w:spacing w:before="75" w:after="0"/>
      </w:pPr>
      <w:r>
        <w:rPr/>
        <w:t xml:space="preserve">图表：淇县高村镇益盛火柴厂运营能力指标走势图</w:t>
      </w:r>
    </w:p>
    <w:p>
      <w:pPr>
        <w:spacing w:before="75" w:after="0"/>
      </w:pPr>
      <w:r>
        <w:rPr/>
        <w:t xml:space="preserve">图表：淇县高村镇益盛火柴厂成长能力指标走势图</w:t>
      </w:r>
    </w:p>
    <w:p>
      <w:pPr>
        <w:spacing w:before="75" w:after="0"/>
      </w:pPr>
      <w:r>
        <w:rPr/>
        <w:t xml:space="preserve">图表：君山区火柴厂主要经济指标走势图</w:t>
      </w:r>
    </w:p>
    <w:p>
      <w:pPr>
        <w:spacing w:before="75" w:after="0"/>
      </w:pPr>
      <w:r>
        <w:rPr/>
        <w:t xml:space="preserve">图表：君山区火柴厂经营收入走势图</w:t>
      </w:r>
    </w:p>
    <w:p>
      <w:pPr>
        <w:spacing w:before="75" w:after="0"/>
      </w:pPr>
      <w:r>
        <w:rPr/>
        <w:t xml:space="preserve">图表：君山区火柴厂盈利指标走势图</w:t>
      </w:r>
    </w:p>
    <w:p>
      <w:pPr>
        <w:spacing w:before="75" w:after="0"/>
      </w:pPr>
      <w:r>
        <w:rPr/>
        <w:t xml:space="preserve">图表：君山区火柴厂负债情况图</w:t>
      </w:r>
    </w:p>
    <w:p>
      <w:pPr>
        <w:spacing w:before="75" w:after="0"/>
      </w:pPr>
      <w:r>
        <w:rPr/>
        <w:t xml:space="preserve">图表：君山区火柴厂负债指标走势图</w:t>
      </w:r>
    </w:p>
    <w:p>
      <w:pPr>
        <w:spacing w:before="75" w:after="0"/>
      </w:pPr>
      <w:r>
        <w:rPr/>
        <w:t xml:space="preserve">图表：君山区火柴厂运营能力指标走势图</w:t>
      </w:r>
    </w:p>
    <w:p>
      <w:pPr>
        <w:spacing w:before="75" w:after="0"/>
      </w:pPr>
      <w:r>
        <w:rPr/>
        <w:t xml:space="preserve">图表：君山区火柴厂成长能力指标走势图</w:t>
      </w:r>
    </w:p>
    <w:p>
      <w:pPr>
        <w:spacing w:before="75" w:after="0"/>
      </w:pPr>
      <w:r>
        <w:rPr/>
        <w:t xml:space="preserve">图表：新疆新美木业有限公司主要经济指标走势图</w:t>
      </w:r>
    </w:p>
    <w:p>
      <w:pPr>
        <w:spacing w:before="75" w:after="0"/>
      </w:pPr>
      <w:r>
        <w:rPr/>
        <w:t xml:space="preserve">图表：新疆新美木业有限公司经营收入走势图</w:t>
      </w:r>
    </w:p>
    <w:p>
      <w:pPr>
        <w:spacing w:before="75" w:after="0"/>
      </w:pPr>
      <w:r>
        <w:rPr/>
        <w:t xml:space="preserve">图表：新疆新美木业有限公司盈利指标走势图</w:t>
      </w:r>
    </w:p>
    <w:p>
      <w:pPr>
        <w:spacing w:before="75" w:after="0"/>
      </w:pPr>
      <w:r>
        <w:rPr/>
        <w:t xml:space="preserve">图表：新疆新美木业有限公司负债情况图</w:t>
      </w:r>
    </w:p>
    <w:p>
      <w:pPr>
        <w:spacing w:before="75" w:after="0"/>
      </w:pPr>
      <w:r>
        <w:rPr/>
        <w:t xml:space="preserve">图表：新疆新美木业有限公司负债指标走势图</w:t>
      </w:r>
    </w:p>
    <w:p>
      <w:pPr>
        <w:spacing w:before="75" w:after="0"/>
      </w:pPr>
      <w:r>
        <w:rPr/>
        <w:t xml:space="preserve">图表：新疆新美木业有限公司运营能力指标走势图</w:t>
      </w:r>
    </w:p>
    <w:p>
      <w:pPr>
        <w:spacing w:before="75" w:after="0"/>
      </w:pPr>
      <w:r>
        <w:rPr/>
        <w:t xml:space="preserve">图表：新疆新美木业有限公司成长能力指标走势图</w:t>
      </w:r>
    </w:p>
    <w:p>
      <w:pPr>
        <w:spacing w:before="75" w:after="0"/>
      </w:pPr>
      <w:r>
        <w:rPr/>
        <w:t xml:space="preserve">图表：德惠市创业日化有限公司主要经济指标走势图</w:t>
      </w:r>
    </w:p>
    <w:p>
      <w:pPr>
        <w:spacing w:before="75" w:after="0"/>
      </w:pPr>
      <w:r>
        <w:rPr/>
        <w:t xml:space="preserve">图表：德惠市创业日化有限公司经营收入走势图</w:t>
      </w:r>
    </w:p>
    <w:p>
      <w:pPr>
        <w:spacing w:before="75" w:after="0"/>
      </w:pPr>
      <w:r>
        <w:rPr/>
        <w:t xml:space="preserve">图表：德惠市创业日化有限公司盈利指标走势图</w:t>
      </w:r>
    </w:p>
    <w:p>
      <w:pPr>
        <w:spacing w:before="75" w:after="0"/>
      </w:pPr>
      <w:r>
        <w:rPr/>
        <w:t xml:space="preserve">图表：德惠市创业日化有限公司负债情况图</w:t>
      </w:r>
    </w:p>
    <w:p>
      <w:pPr>
        <w:spacing w:before="75" w:after="0"/>
      </w:pPr>
      <w:r>
        <w:rPr/>
        <w:t xml:space="preserve">图表：德惠市创业日化有限公司负债指标走势图</w:t>
      </w:r>
    </w:p>
    <w:p>
      <w:pPr>
        <w:spacing w:before="75" w:after="0"/>
      </w:pPr>
      <w:r>
        <w:rPr/>
        <w:t xml:space="preserve">图表：德惠市创业日化有限公司运营能力指标走势图</w:t>
      </w:r>
    </w:p>
    <w:p>
      <w:pPr>
        <w:spacing w:before="75" w:after="0"/>
      </w:pPr>
      <w:r>
        <w:rPr/>
        <w:t xml:space="preserve">图表：德惠市创业日化有限公司成长能力指标走势图</w:t>
      </w:r>
    </w:p>
    <w:p>
      <w:pPr>
        <w:spacing w:before="75" w:after="0"/>
      </w:pPr>
      <w:r>
        <w:rPr/>
        <w:t xml:space="preserve">图表：沅江市吉利火柴有限公司主要经济指标走势图</w:t>
      </w:r>
    </w:p>
    <w:p>
      <w:pPr>
        <w:spacing w:before="75" w:after="0"/>
      </w:pPr>
      <w:r>
        <w:rPr/>
        <w:t xml:space="preserve">图表：沅江市吉利火柴有限公司经营收入走势图</w:t>
      </w:r>
    </w:p>
    <w:p>
      <w:pPr>
        <w:spacing w:before="75" w:after="0"/>
      </w:pPr>
      <w:r>
        <w:rPr/>
        <w:t xml:space="preserve">图表：沅江市吉利火柴有限公司盈利指标走势图</w:t>
      </w:r>
    </w:p>
    <w:p>
      <w:pPr>
        <w:spacing w:before="75" w:after="0"/>
      </w:pPr>
      <w:r>
        <w:rPr/>
        <w:t xml:space="preserve">图表：沅江市吉利火柴有限公司负债情况图</w:t>
      </w:r>
    </w:p>
    <w:p>
      <w:pPr>
        <w:spacing w:before="75" w:after="0"/>
      </w:pPr>
      <w:r>
        <w:rPr/>
        <w:t xml:space="preserve">图表：沅江市吉利火柴有限公司负债指标走势图</w:t>
      </w:r>
    </w:p>
    <w:p>
      <w:pPr>
        <w:spacing w:before="75" w:after="0"/>
      </w:pPr>
      <w:r>
        <w:rPr/>
        <w:t xml:space="preserve">图表：沅江市吉利火柴有限公司运营能力指标走势图</w:t>
      </w:r>
    </w:p>
    <w:p>
      <w:pPr>
        <w:spacing w:before="75" w:after="0"/>
      </w:pPr>
      <w:r>
        <w:rPr/>
        <w:t xml:space="preserve">图表：沅江市吉利火柴有限公司成长能力指标走势图</w:t>
      </w:r>
    </w:p>
    <w:p>
      <w:pPr>
        <w:spacing w:before="75" w:after="0"/>
      </w:pPr>
      <w:r>
        <w:rPr/>
        <w:t xml:space="preserve">图表：邵阳市洞口火柴厂主要经济指标走势图</w:t>
      </w:r>
    </w:p>
    <w:p>
      <w:pPr>
        <w:spacing w:before="75" w:after="0"/>
      </w:pPr>
      <w:r>
        <w:rPr/>
        <w:t xml:space="preserve">图表：邵阳市洞口火柴厂经营收入走势图</w:t>
      </w:r>
    </w:p>
    <w:p>
      <w:pPr>
        <w:spacing w:before="75" w:after="0"/>
      </w:pPr>
      <w:r>
        <w:rPr/>
        <w:t xml:space="preserve">图表：邵阳市洞口火柴厂盈利指标走势图</w:t>
      </w:r>
    </w:p>
    <w:p>
      <w:pPr>
        <w:spacing w:before="75" w:after="0"/>
      </w:pPr>
      <w:r>
        <w:rPr/>
        <w:t xml:space="preserve">图表：邵阳市洞口火柴厂负债情况图</w:t>
      </w:r>
    </w:p>
    <w:p>
      <w:pPr>
        <w:spacing w:before="75" w:after="0"/>
      </w:pPr>
      <w:r>
        <w:rPr/>
        <w:t xml:space="preserve">图表：邵阳市洞口火柴厂负债指标走势图</w:t>
      </w:r>
    </w:p>
    <w:p>
      <w:pPr>
        <w:spacing w:before="75" w:after="0"/>
      </w:pPr>
      <w:r>
        <w:rPr/>
        <w:t xml:space="preserve">图表：邵阳市洞口火柴厂运营能力指标走势图</w:t>
      </w:r>
    </w:p>
    <w:p>
      <w:pPr>
        <w:spacing w:before="75" w:after="0"/>
      </w:pPr>
      <w:r>
        <w:rPr/>
        <w:t xml:space="preserve">图表：邵阳市洞口火柴厂成长能力指标走势图</w:t>
      </w:r>
    </w:p>
    <w:p>
      <w:pPr>
        <w:spacing w:before="75" w:after="0"/>
      </w:pPr>
      <w:r>
        <w:rPr/>
        <w:t xml:space="preserve">图表：北京市建筑业总产值变化趋势图</w:t>
      </w:r>
    </w:p>
    <w:p>
      <w:pPr>
        <w:spacing w:before="75" w:after="0"/>
      </w:pPr>
      <w:r>
        <w:rPr/>
        <w:t xml:space="preserve">图表：北京市安装工程业总产值变化趋势图</w:t>
      </w:r>
    </w:p>
    <w:p>
      <w:pPr>
        <w:spacing w:before="75" w:after="0"/>
      </w:pPr>
      <w:r>
        <w:rPr/>
        <w:t xml:space="preserve">图表：北京建筑业总产值同比增速</w:t>
      </w:r>
    </w:p>
    <w:p>
      <w:pPr>
        <w:spacing w:before="75" w:after="0"/>
      </w:pPr>
      <w:r>
        <w:rPr/>
        <w:t xml:space="preserve">图表：2021-2026年北京市建筑业实际利用外商投资情况</w:t>
      </w:r>
    </w:p>
    <w:p>
      <w:pPr>
        <w:spacing w:before="75" w:after="0"/>
      </w:pPr>
      <w:r>
        <w:rPr/>
        <w:t xml:space="preserve">图表：2021-2026年我国锅炉产量</w:t>
      </w:r>
    </w:p>
    <w:p>
      <w:pPr>
        <w:spacing w:before="75" w:after="0"/>
      </w:pPr>
      <w:r>
        <w:rPr/>
        <w:t xml:space="preserve">图表：国内各类消防产品生产企业数量占比</w:t>
      </w:r>
    </w:p>
    <w:p>
      <w:pPr>
        <w:spacing w:before="75" w:after="0"/>
      </w:pPr>
      <w:r>
        <w:rPr/>
        <w:t xml:space="preserve">图表：北京市设备安装工程集团有限公司精品工程一览表</w:t>
      </w:r>
    </w:p>
    <w:p>
      <w:pPr>
        <w:spacing w:before="75" w:after="0"/>
      </w:pPr>
      <w:r>
        <w:rPr/>
        <w:t xml:space="preserve">图表：北京市设备安装工程集团有限公司优劣势分析</w:t>
      </w:r>
    </w:p>
    <w:p>
      <w:pPr>
        <w:spacing w:before="75" w:after="0"/>
      </w:pPr>
      <w:r>
        <w:rPr/>
        <w:t xml:space="preserve">图表：中国核工业华兴建设有限公司目前承担项目</w:t>
      </w:r>
    </w:p>
    <w:p>
      <w:pPr>
        <w:spacing w:before="75" w:after="0"/>
      </w:pPr>
      <w:r>
        <w:rPr/>
        <w:t xml:space="preserve">图表：中国核工业华兴建设有限公司优劣势分析</w:t>
      </w:r>
    </w:p>
    <w:p>
      <w:pPr>
        <w:spacing w:before="75" w:after="0"/>
      </w:pPr>
      <w:r>
        <w:rPr/>
        <w:t xml:space="preserve">图表：湖南省工业设备安装有限公司优劣势分析</w:t>
      </w:r>
    </w:p>
    <w:p>
      <w:pPr>
        <w:spacing w:before="75" w:after="0"/>
      </w:pPr>
      <w:r>
        <w:rPr/>
        <w:t xml:space="preserve">图表：重庆工业设备安装集团有限公司基本信息表</w:t>
      </w:r>
    </w:p>
    <w:p>
      <w:pPr>
        <w:spacing w:before="75" w:after="0"/>
      </w:pPr>
      <w:r>
        <w:rPr/>
        <w:t xml:space="preserve">图表：重庆工业设备安装集团有限公司资质能力分析</w:t>
      </w:r>
    </w:p>
    <w:p>
      <w:pPr>
        <w:spacing w:before="75" w:after="0"/>
      </w:pPr>
      <w:r>
        <w:rPr/>
        <w:t xml:space="preserve">图表：2026-2031年中国建筑业市场规模预测</w:t>
      </w:r>
    </w:p>
    <w:p>
      <w:pPr>
        <w:spacing w:before="75" w:after="0"/>
      </w:pPr>
      <w:r>
        <w:rPr/>
        <w:t xml:space="preserve">图表：2026-2031年中国安装工程行业市场预测</w:t>
      </w:r>
    </w:p>
    <w:p>
      <w:pPr>
        <w:spacing w:before="75" w:after="0"/>
      </w:pPr>
      <w:r>
        <w:rPr/>
        <w:t xml:space="preserve">图表：2026-2031年中国安装工程增长趋势预测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2026-2031年中国特种火柴行业深度剖析研究与投资分析咨询预测报告</dc:title>
  <dc:description>2026-2031年中国特种火柴行业深度剖析研究与投资分析咨询预测报告</dc:description>
  <dc:subject>2026-2031年中国特种火柴行业深度剖析研究与投资分析咨询预测报告</dc:subject>
  <cp:keywords>研究报告</cp:keywords>
  <cp:category>研究报告</cp:category>
  <cp:lastModifiedBy>北京中道泰和信息咨询有限公司</cp:lastModifiedBy>
  <dcterms:created xsi:type="dcterms:W3CDTF">2026-03-27T23:24:06+08:00</dcterms:created>
  <dcterms:modified xsi:type="dcterms:W3CDTF">2026-03-27T23:24:06+08:00</dcterms:modified>
</cp:coreProperties>
</file>

<file path=docProps/custom.xml><?xml version="1.0" encoding="utf-8"?>
<Properties xmlns="http://schemas.openxmlformats.org/officeDocument/2006/custom-properties" xmlns:vt="http://schemas.openxmlformats.org/officeDocument/2006/docPropsVTypes"/>
</file>