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2024-2029年中国定制家具行业运营模式分析与发展趋势预测报告</w:t>
      </w:r>
    </w:p>
    <w:p>
      <w:pPr>
        <w:spacing w:after="150"/>
      </w:pPr>
      <w:r>
        <w:rPr>
          <w:b w:val="1"/>
          <w:bCs w:val="1"/>
        </w:rPr>
        <w:t xml:space="preserve">报告简介</w:t>
      </w:r>
    </w:p>
    <w:p>
      <w:pPr>
        <w:spacing w:after="150"/>
      </w:pPr>
      <w:r>
        <w:rPr/>
        <w:t xml:space="preserve">定制家具相较传统家具，具有空间利用率高、个性化设计、安装简便优势。现在的房子寸土寸金，消费者对房屋空间的利用效率要求日益提高，同时随着居民收入水平的提高，以及对居住环境的逐步重视，消费者对家具的个性化需求与日俱增。定制家具凭借对家居空间的高效利用、能充分体现消费者的个性化消费需要、现代感强等特点，成为近年来家具消费领域中新的快速增长点。</w:t>
      </w:r>
    </w:p>
    <w:p>
      <w:pPr>
        <w:spacing w:after="150"/>
      </w:pPr>
      <w:r>
        <w:rPr/>
        <w:t xml:space="preserve">随着生活水平和文化水平的不断提高，人们的消费习惯逐渐由温饱消费向任性消费过度，消费者对于衣柜、壁柜、橱柜、沙发、洁具等家具的要求越来越高，过于大众化和模式化的东西已经无法满足消费者的需求了，为了让家具的尺寸、款式、风格更趋于个性化和整体化，很多消费者会选择定制家具。定制家具更加注重个人性和价值的塑造，以精湛的技术、良好的性能、新潮的设计理念给消费者带来流畅舒适的生活环境，大多可以满足消费者对生活的不同品味和追求。</w:t>
      </w:r>
    </w:p>
    <w:p>
      <w:pPr>
        <w:spacing w:after="150"/>
      </w:pPr>
      <w:r>
        <w:rPr/>
        <w:t xml:space="preserve">城市化进程加快，人民收入水平不断提高，形成了强大的购买力，促进了我国定制家具行业的规模发展;同时，工业化与信息化的融合，促进了传统产业转型及改造升级，促进了我国定制家具行业从依靠成本竞争向提升服务水平、提高产品科技含量及产品附加值转变。</w:t>
      </w:r>
    </w:p>
    <w:p>
      <w:pPr>
        <w:spacing w:after="150"/>
      </w:pPr>
      <w:r>
        <w:rPr/>
        <w:t xml:space="preserve">随着国内居民生活水平和文化水平的提升，80、90后适婚人群逐渐成为消费主力，对家居环境的自主设计意识将日益增强，同时随着包括保障性住房在内的小户型住宅增多，定制家具因兼顾了实用性与空间利用率，又能充分展现出消费者对个性、时尚、舒适的追求，从而走俏家具消费市场，市场份额及市场地位将不断提升。</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定制家具专业研究单位等公布和提供的大量资料。对中国定制家具行业作了详尽深入的分析，为定制家具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定制家具行业概述 1</w:t>
      </w:r>
    </w:p>
    <w:p>
      <w:pPr>
        <w:spacing w:after="150"/>
      </w:pPr>
      <w:r>
        <w:rPr/>
        <w:t xml:space="preserve">第一节 定制家具行业概述 1</w:t>
      </w:r>
    </w:p>
    <w:p>
      <w:pPr>
        <w:spacing w:after="150"/>
      </w:pPr>
      <w:r>
        <w:rPr/>
        <w:t xml:space="preserve">一、定制家具行业的定义 1</w:t>
      </w:r>
    </w:p>
    <w:p>
      <w:pPr>
        <w:spacing w:after="150"/>
      </w:pPr>
      <w:r>
        <w:rPr/>
        <w:t xml:space="preserve">二、定制家具行业的分类 2</w:t>
      </w:r>
    </w:p>
    <w:p>
      <w:pPr>
        <w:spacing w:after="150"/>
      </w:pPr>
      <w:r>
        <w:rPr/>
        <w:t xml:space="preserve">三、定制家具行业的用途 5</w:t>
      </w:r>
    </w:p>
    <w:p>
      <w:pPr>
        <w:spacing w:after="150"/>
      </w:pPr>
      <w:r>
        <w:rPr/>
        <w:t xml:space="preserve">第二节 最近3-5年中国定制家具行业经济指标分析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6</w:t>
      </w:r>
    </w:p>
    <w:p>
      <w:pPr>
        <w:spacing w:after="150"/>
      </w:pPr>
      <w:r>
        <w:rPr/>
        <w:t xml:space="preserve">四、进入壁垒/退出机制 6</w:t>
      </w:r>
    </w:p>
    <w:p>
      <w:pPr>
        <w:spacing w:after="150"/>
      </w:pPr>
      <w:r>
        <w:rPr/>
        <w:t xml:space="preserve">五、风险性 8</w:t>
      </w:r>
    </w:p>
    <w:p>
      <w:pPr>
        <w:spacing w:after="150"/>
      </w:pPr>
      <w:r>
        <w:rPr/>
        <w:t xml:space="preserve">六、行业生命周期 10</w:t>
      </w:r>
    </w:p>
    <w:p>
      <w:pPr>
        <w:spacing w:after="150"/>
      </w:pPr>
      <w:r>
        <w:rPr/>
        <w:t xml:space="preserve">第三节 定制家具产业链分析 10</w:t>
      </w:r>
    </w:p>
    <w:p>
      <w:pPr>
        <w:spacing w:after="150"/>
      </w:pPr>
      <w:r>
        <w:rPr/>
        <w:t xml:space="preserve">一、产业链模型介绍 10</w:t>
      </w:r>
    </w:p>
    <w:p>
      <w:pPr>
        <w:spacing w:after="150"/>
      </w:pPr>
      <w:r>
        <w:rPr/>
        <w:t xml:space="preserve">二、定制家具产业链结构分析 11</w:t>
      </w:r>
    </w:p>
    <w:p>
      <w:pPr>
        <w:spacing w:after="150"/>
      </w:pPr>
      <w:r>
        <w:rPr>
          <w:b w:val="1"/>
          <w:bCs w:val="1"/>
        </w:rPr>
        <w:t xml:space="preserve">第二章 2019-2023年全球定制家具行业发展分析 12</w:t>
      </w:r>
    </w:p>
    <w:p>
      <w:pPr>
        <w:spacing w:after="150"/>
      </w:pPr>
      <w:r>
        <w:rPr/>
        <w:t xml:space="preserve">第一节 2019-2023年全球定制家具行业发展综述 12</w:t>
      </w:r>
    </w:p>
    <w:p>
      <w:pPr>
        <w:spacing w:after="150"/>
      </w:pPr>
      <w:r>
        <w:rPr/>
        <w:t xml:space="preserve">一、2019-2023年全球定制家具行业发展概述 12</w:t>
      </w:r>
    </w:p>
    <w:p>
      <w:pPr>
        <w:spacing w:after="150"/>
      </w:pPr>
      <w:r>
        <w:rPr/>
        <w:t xml:space="preserve">二、2019-2023年全球定制家具行业市场规模分析 13</w:t>
      </w:r>
    </w:p>
    <w:p>
      <w:pPr>
        <w:spacing w:after="150"/>
      </w:pPr>
      <w:r>
        <w:rPr/>
        <w:t xml:space="preserve">三、2019-2023年全球定制家具行业市场结构分析 13</w:t>
      </w:r>
    </w:p>
    <w:p>
      <w:pPr>
        <w:spacing w:after="150"/>
      </w:pPr>
      <w:r>
        <w:rPr/>
        <w:t xml:space="preserve">四、2019-2023年全球定制家具行业重点企业分析 14</w:t>
      </w:r>
    </w:p>
    <w:p>
      <w:pPr>
        <w:spacing w:after="150"/>
      </w:pPr>
      <w:r>
        <w:rPr/>
        <w:t xml:space="preserve">1、德国柏丽 14</w:t>
      </w:r>
    </w:p>
    <w:p>
      <w:pPr>
        <w:spacing w:after="150"/>
      </w:pPr>
      <w:r>
        <w:rPr/>
        <w:t xml:space="preserve">2、意大利威乃达集团 14</w:t>
      </w:r>
    </w:p>
    <w:p>
      <w:pPr>
        <w:spacing w:after="150"/>
      </w:pPr>
      <w:r>
        <w:rPr/>
        <w:t xml:space="preserve">3、德国阿尔诺集团 14</w:t>
      </w:r>
    </w:p>
    <w:p>
      <w:pPr>
        <w:spacing w:after="150"/>
      </w:pPr>
      <w:r>
        <w:rPr/>
        <w:t xml:space="preserve">第二节 2024-2029年全球定制家具行业发展预测 15</w:t>
      </w:r>
    </w:p>
    <w:p>
      <w:pPr>
        <w:spacing w:after="150"/>
      </w:pPr>
      <w:r>
        <w:rPr/>
        <w:t xml:space="preserve">一、2024-2029年全球定制家具行业市场规模预测 15</w:t>
      </w:r>
    </w:p>
    <w:p>
      <w:pPr>
        <w:spacing w:after="150"/>
      </w:pPr>
      <w:r>
        <w:rPr/>
        <w:t xml:space="preserve">二、2024-2029年全球定制家具行业发展趋势分析 15</w:t>
      </w:r>
    </w:p>
    <w:p>
      <w:pPr>
        <w:spacing w:after="150"/>
      </w:pPr>
      <w:r>
        <w:rPr>
          <w:b w:val="1"/>
          <w:bCs w:val="1"/>
        </w:rPr>
        <w:t xml:space="preserve">第三章 2019-2023年中国定制家具行业发展环境分析 17</w:t>
      </w:r>
    </w:p>
    <w:p>
      <w:pPr>
        <w:spacing w:after="150"/>
      </w:pPr>
      <w:r>
        <w:rPr/>
        <w:t xml:space="preserve">第一节 2019-2023年中国定制家具行业经济环境分析 17</w:t>
      </w:r>
    </w:p>
    <w:p>
      <w:pPr>
        <w:spacing w:after="150"/>
      </w:pPr>
      <w:r>
        <w:rPr/>
        <w:t xml:space="preserve">一、国际宏观经济分析 17</w:t>
      </w:r>
    </w:p>
    <w:p>
      <w:pPr>
        <w:spacing w:after="150"/>
      </w:pPr>
      <w:r>
        <w:rPr/>
        <w:t xml:space="preserve">1、主要经济体运行情况 17</w:t>
      </w:r>
    </w:p>
    <w:p>
      <w:pPr>
        <w:spacing w:after="150"/>
      </w:pPr>
      <w:r>
        <w:rPr/>
        <w:t xml:space="preserve">2、世界经济发展与政策展望 20</w:t>
      </w:r>
    </w:p>
    <w:p>
      <w:pPr>
        <w:spacing w:after="150"/>
      </w:pPr>
      <w:r>
        <w:rPr/>
        <w:t xml:space="preserve">二、中国宏观经济分析 20</w:t>
      </w:r>
    </w:p>
    <w:p>
      <w:pPr>
        <w:spacing w:after="150"/>
      </w:pPr>
      <w:r>
        <w:rPr/>
        <w:t xml:space="preserve">1、当前经济运行形势分析 20</w:t>
      </w:r>
    </w:p>
    <w:p>
      <w:pPr>
        <w:spacing w:after="150"/>
      </w:pPr>
      <w:r>
        <w:rPr/>
        <w:t xml:space="preserve">2、当前经济运行中的主要问题 23</w:t>
      </w:r>
    </w:p>
    <w:p>
      <w:pPr>
        <w:spacing w:after="150"/>
      </w:pPr>
      <w:r>
        <w:rPr/>
        <w:t xml:space="preserve">3、未来宏观调控政策取向分析 27</w:t>
      </w:r>
    </w:p>
    <w:p>
      <w:pPr>
        <w:spacing w:after="150"/>
      </w:pPr>
      <w:r>
        <w:rPr/>
        <w:t xml:space="preserve">三、“十四五”宏观经济形势研究 29</w:t>
      </w:r>
    </w:p>
    <w:p>
      <w:pPr>
        <w:spacing w:after="150"/>
      </w:pPr>
      <w:r>
        <w:rPr/>
        <w:t xml:space="preserve">四、“十四五”产业发展形势研究 54</w:t>
      </w:r>
    </w:p>
    <w:p>
      <w:pPr>
        <w:spacing w:after="150"/>
      </w:pPr>
      <w:r>
        <w:rPr/>
        <w:t xml:space="preserve">第二节 2019-2023年中国定制家具行业发展政策环境分析 89</w:t>
      </w:r>
    </w:p>
    <w:p>
      <w:pPr>
        <w:spacing w:after="150"/>
      </w:pPr>
      <w:r>
        <w:rPr/>
        <w:t xml:space="preserve">一、行业政策影响分析 89</w:t>
      </w:r>
    </w:p>
    <w:p>
      <w:pPr>
        <w:spacing w:after="150"/>
      </w:pPr>
      <w:r>
        <w:rPr/>
        <w:t xml:space="preserve">二、行业发展规划分析 91</w:t>
      </w:r>
    </w:p>
    <w:p>
      <w:pPr>
        <w:spacing w:after="150"/>
      </w:pPr>
      <w:r>
        <w:rPr/>
        <w:t xml:space="preserve">三、相关行业标准分析 92</w:t>
      </w:r>
    </w:p>
    <w:p>
      <w:pPr>
        <w:spacing w:after="150"/>
      </w:pPr>
      <w:r>
        <w:rPr/>
        <w:t xml:space="preserve">第三节 2019-2023年中国定制家具行业发展社会环境分析 95</w:t>
      </w:r>
    </w:p>
    <w:p>
      <w:pPr>
        <w:spacing w:after="150"/>
      </w:pPr>
      <w:r>
        <w:rPr/>
        <w:t xml:space="preserve">一、人口环境分析 95</w:t>
      </w:r>
    </w:p>
    <w:p>
      <w:pPr>
        <w:spacing w:after="150"/>
      </w:pPr>
      <w:r>
        <w:rPr/>
        <w:t xml:space="preserve">二、教育环境分析 96</w:t>
      </w:r>
    </w:p>
    <w:p>
      <w:pPr>
        <w:spacing w:after="150"/>
      </w:pPr>
      <w:r>
        <w:rPr/>
        <w:t xml:space="preserve">三、生态环境分析 97</w:t>
      </w:r>
    </w:p>
    <w:p>
      <w:pPr>
        <w:spacing w:after="150"/>
      </w:pPr>
      <w:r>
        <w:rPr/>
        <w:t xml:space="preserve">四、中国城镇化率 98</w:t>
      </w:r>
    </w:p>
    <w:p>
      <w:pPr>
        <w:spacing w:after="150"/>
      </w:pPr>
      <w:r>
        <w:rPr/>
        <w:t xml:space="preserve">五、居民的各种消费观念和习惯 98</w:t>
      </w:r>
    </w:p>
    <w:p>
      <w:pPr>
        <w:spacing w:after="150"/>
      </w:pPr>
      <w:r>
        <w:rPr/>
        <w:t xml:space="preserve">第四节 2019-2023年中国定制家具行业技术环境分析 100</w:t>
      </w:r>
    </w:p>
    <w:p>
      <w:pPr>
        <w:spacing w:after="150"/>
      </w:pPr>
      <w:r>
        <w:rPr/>
        <w:t xml:space="preserve">一、行业技术发展水平 100</w:t>
      </w:r>
    </w:p>
    <w:p>
      <w:pPr>
        <w:spacing w:after="150"/>
      </w:pPr>
      <w:r>
        <w:rPr/>
        <w:t xml:space="preserve">二、行业技术发展动态 103</w:t>
      </w:r>
    </w:p>
    <w:p>
      <w:pPr>
        <w:spacing w:after="150"/>
      </w:pPr>
      <w:r>
        <w:rPr/>
        <w:t xml:space="preserve">三、行业技术发展趋势 104</w:t>
      </w:r>
    </w:p>
    <w:p>
      <w:pPr>
        <w:spacing w:after="150"/>
      </w:pPr>
      <w:r>
        <w:rPr>
          <w:b w:val="1"/>
          <w:bCs w:val="1"/>
        </w:rPr>
        <w:t xml:space="preserve">第二部分 行业深度分析</w:t>
      </w:r>
    </w:p>
    <w:p>
      <w:pPr>
        <w:spacing w:after="150"/>
      </w:pPr>
      <w:r>
        <w:rPr>
          <w:b w:val="1"/>
          <w:bCs w:val="1"/>
        </w:rPr>
        <w:t xml:space="preserve">第四章 2019-2023年中国定制家具行业发展概况 106</w:t>
      </w:r>
    </w:p>
    <w:p>
      <w:pPr>
        <w:spacing w:after="150"/>
      </w:pPr>
      <w:r>
        <w:rPr/>
        <w:t xml:space="preserve">第一节 2019-2023年中国定制家具行业发展概况 106</w:t>
      </w:r>
    </w:p>
    <w:p>
      <w:pPr>
        <w:spacing w:after="150"/>
      </w:pPr>
      <w:r>
        <w:rPr/>
        <w:t xml:space="preserve">一、中国定制家具行业发展阶段 106</w:t>
      </w:r>
    </w:p>
    <w:p>
      <w:pPr>
        <w:spacing w:after="150"/>
      </w:pPr>
      <w:r>
        <w:rPr/>
        <w:t xml:space="preserve">二、中国定制家具行业发展总体概况 107</w:t>
      </w:r>
    </w:p>
    <w:p>
      <w:pPr>
        <w:spacing w:after="150"/>
      </w:pPr>
      <w:r>
        <w:rPr/>
        <w:t xml:space="preserve">三、中国定制家具行业发展特点分析 109</w:t>
      </w:r>
    </w:p>
    <w:p>
      <w:pPr>
        <w:spacing w:after="150"/>
      </w:pPr>
      <w:r>
        <w:rPr/>
        <w:t xml:space="preserve">第二节 2019-2023年中国定制家具行业发展现状 110</w:t>
      </w:r>
    </w:p>
    <w:p>
      <w:pPr>
        <w:spacing w:after="150"/>
      </w:pPr>
      <w:r>
        <w:rPr/>
        <w:t xml:space="preserve">一、2019-2023年中国定制家具行业市场规模 110</w:t>
      </w:r>
    </w:p>
    <w:p>
      <w:pPr>
        <w:spacing w:after="150"/>
      </w:pPr>
      <w:r>
        <w:rPr/>
        <w:t xml:space="preserve">二、2019-2023年中国定制家具行业发展分析 111</w:t>
      </w:r>
    </w:p>
    <w:p>
      <w:pPr>
        <w:spacing w:after="150"/>
      </w:pPr>
      <w:r>
        <w:rPr/>
        <w:t xml:space="preserve">三、2019-2023年中国定制家具行业企业发展分析 113</w:t>
      </w:r>
    </w:p>
    <w:p>
      <w:pPr>
        <w:spacing w:after="150"/>
      </w:pPr>
      <w:r>
        <w:rPr/>
        <w:t xml:space="preserve">第三节 2019-2023年中国定制家具市场动态分析 114</w:t>
      </w:r>
    </w:p>
    <w:p>
      <w:pPr>
        <w:spacing w:after="150"/>
      </w:pPr>
      <w:r>
        <w:rPr>
          <w:b w:val="1"/>
          <w:bCs w:val="1"/>
        </w:rPr>
        <w:t xml:space="preserve">第五章 2019-2023年中国定制家具行业运行分析 116</w:t>
      </w:r>
    </w:p>
    <w:p>
      <w:pPr>
        <w:spacing w:after="150"/>
      </w:pPr>
      <w:r>
        <w:rPr/>
        <w:t xml:space="preserve">第一节 中国定制家具行业规模情况分析 116</w:t>
      </w:r>
    </w:p>
    <w:p>
      <w:pPr>
        <w:spacing w:after="150"/>
      </w:pPr>
      <w:r>
        <w:rPr/>
        <w:t xml:space="preserve">一、行业单位规模情况分析 116</w:t>
      </w:r>
    </w:p>
    <w:p>
      <w:pPr>
        <w:spacing w:after="150"/>
      </w:pPr>
      <w:r>
        <w:rPr/>
        <w:t xml:space="preserve">二、行业人员规模状况分析 116</w:t>
      </w:r>
    </w:p>
    <w:p>
      <w:pPr>
        <w:spacing w:after="150"/>
      </w:pPr>
      <w:r>
        <w:rPr/>
        <w:t xml:space="preserve">三、行业资产规模状况分析 117</w:t>
      </w:r>
    </w:p>
    <w:p>
      <w:pPr>
        <w:spacing w:after="150"/>
      </w:pPr>
      <w:r>
        <w:rPr/>
        <w:t xml:space="preserve">四、行业销售收入规模状况 118</w:t>
      </w:r>
    </w:p>
    <w:p>
      <w:pPr>
        <w:spacing w:after="150"/>
      </w:pPr>
      <w:r>
        <w:rPr/>
        <w:t xml:space="preserve">五、行业利润规模情况分析 119</w:t>
      </w:r>
    </w:p>
    <w:p>
      <w:pPr>
        <w:spacing w:after="150"/>
      </w:pPr>
      <w:r>
        <w:rPr/>
        <w:t xml:space="preserve">第二节 中国定制家具行业财务能力分析 119</w:t>
      </w:r>
    </w:p>
    <w:p>
      <w:pPr>
        <w:spacing w:after="150"/>
      </w:pPr>
      <w:r>
        <w:rPr/>
        <w:t xml:space="preserve">一、行业盈利能力分析与预测 119</w:t>
      </w:r>
    </w:p>
    <w:p>
      <w:pPr>
        <w:spacing w:after="150"/>
      </w:pPr>
      <w:r>
        <w:rPr/>
        <w:t xml:space="preserve">二、行业偿债能力分析与预测 120</w:t>
      </w:r>
    </w:p>
    <w:p>
      <w:pPr>
        <w:spacing w:after="150"/>
      </w:pPr>
      <w:r>
        <w:rPr/>
        <w:t xml:space="preserve">三、行业运营能力分析与预测 120</w:t>
      </w:r>
    </w:p>
    <w:p>
      <w:pPr>
        <w:spacing w:after="150"/>
      </w:pPr>
      <w:r>
        <w:rPr/>
        <w:t xml:space="preserve">四、行业发展能力分析与预测 120</w:t>
      </w:r>
    </w:p>
    <w:p>
      <w:pPr>
        <w:spacing w:after="150"/>
      </w:pPr>
      <w:r>
        <w:rPr>
          <w:b w:val="1"/>
          <w:bCs w:val="1"/>
        </w:rPr>
        <w:t xml:space="preserve">第六章 2019-2023年中国定制家具市场供需分析 121</w:t>
      </w:r>
    </w:p>
    <w:p>
      <w:pPr>
        <w:spacing w:after="150"/>
      </w:pPr>
      <w:r>
        <w:rPr/>
        <w:t xml:space="preserve">第一节 2019-2023年中国定制家具行业供给分析 121</w:t>
      </w:r>
    </w:p>
    <w:p>
      <w:pPr>
        <w:spacing w:after="150"/>
      </w:pPr>
      <w:r>
        <w:rPr/>
        <w:t xml:space="preserve">一、2019-2023年中国定制家具行业产值情况分析 121</w:t>
      </w:r>
    </w:p>
    <w:p>
      <w:pPr>
        <w:spacing w:after="150"/>
      </w:pPr>
      <w:r>
        <w:rPr/>
        <w:t xml:space="preserve">二、2019-2023年中国定制家具行业供给区域分析 121</w:t>
      </w:r>
    </w:p>
    <w:p>
      <w:pPr>
        <w:spacing w:after="150"/>
      </w:pPr>
      <w:r>
        <w:rPr/>
        <w:t xml:space="preserve">第二节 2019-2023年中国定制家具行业需求分析 122</w:t>
      </w:r>
    </w:p>
    <w:p>
      <w:pPr>
        <w:spacing w:after="150"/>
      </w:pPr>
      <w:r>
        <w:rPr/>
        <w:t xml:space="preserve">一、2019-2023年中国定制家具行业需求情况分析 122</w:t>
      </w:r>
    </w:p>
    <w:p>
      <w:pPr>
        <w:spacing w:after="150"/>
      </w:pPr>
      <w:r>
        <w:rPr/>
        <w:t xml:space="preserve">二、2019-2023年中国定制家具行业需求区域分析 123</w:t>
      </w:r>
    </w:p>
    <w:p>
      <w:pPr>
        <w:spacing w:after="150"/>
      </w:pPr>
      <w:r>
        <w:rPr/>
        <w:t xml:space="preserve">第三节 2019-2023年定制家具行业供需平衡分析 124</w:t>
      </w:r>
    </w:p>
    <w:p>
      <w:pPr>
        <w:spacing w:after="150"/>
      </w:pPr>
      <w:r>
        <w:rPr>
          <w:b w:val="1"/>
          <w:bCs w:val="1"/>
        </w:rPr>
        <w:t xml:space="preserve">第七章 2019-2023年中国定制家具行业进出口市场分析 126</w:t>
      </w:r>
    </w:p>
    <w:p>
      <w:pPr>
        <w:spacing w:after="150"/>
      </w:pPr>
      <w:r>
        <w:rPr/>
        <w:t xml:space="preserve">第一节 2019-2023中国定制家具行业进出口状况综述 126</w:t>
      </w:r>
    </w:p>
    <w:p>
      <w:pPr>
        <w:spacing w:after="150"/>
      </w:pPr>
      <w:r>
        <w:rPr/>
        <w:t xml:space="preserve">第二节 2019-2023中国定制家具行业进口市场分析 126</w:t>
      </w:r>
    </w:p>
    <w:p>
      <w:pPr>
        <w:spacing w:after="150"/>
      </w:pPr>
      <w:r>
        <w:rPr/>
        <w:t xml:space="preserve">一、2019-2023年中国定制家具行业进口总量分析 126</w:t>
      </w:r>
    </w:p>
    <w:p>
      <w:pPr>
        <w:spacing w:after="150"/>
      </w:pPr>
      <w:r>
        <w:rPr/>
        <w:t xml:space="preserve">二、2019-2023年中国定制家具行业进口区域结构分析 127</w:t>
      </w:r>
    </w:p>
    <w:p>
      <w:pPr>
        <w:spacing w:after="150"/>
      </w:pPr>
      <w:r>
        <w:rPr/>
        <w:t xml:space="preserve">第三节 2019-2023年定制家具行业出口市场分析 127</w:t>
      </w:r>
    </w:p>
    <w:p>
      <w:pPr>
        <w:spacing w:after="150"/>
      </w:pPr>
      <w:r>
        <w:rPr/>
        <w:t xml:space="preserve">一、2019-2023年中国定制家具行业出口总量分析 127</w:t>
      </w:r>
    </w:p>
    <w:p>
      <w:pPr>
        <w:spacing w:after="150"/>
      </w:pPr>
      <w:r>
        <w:rPr/>
        <w:t xml:space="preserve">二、2019-2023年中国定制家具行业出口区域结构分析 128</w:t>
      </w:r>
    </w:p>
    <w:p>
      <w:pPr>
        <w:spacing w:after="150"/>
      </w:pPr>
      <w:r>
        <w:rPr/>
        <w:t xml:space="preserve">第四节 2024-2029年中国定制家具行业进出口前景及建议 128</w:t>
      </w:r>
    </w:p>
    <w:p>
      <w:pPr>
        <w:spacing w:after="150"/>
      </w:pPr>
      <w:r>
        <w:rPr>
          <w:b w:val="1"/>
          <w:bCs w:val="1"/>
        </w:rPr>
        <w:t xml:space="preserve">第八章 2019-2023年中国定制家具行业价格走势分析 130</w:t>
      </w:r>
    </w:p>
    <w:p>
      <w:pPr>
        <w:spacing w:after="150"/>
      </w:pPr>
      <w:r>
        <w:rPr/>
        <w:t xml:space="preserve">第一节 国内产品2019-2023年价格回顾 130</w:t>
      </w:r>
    </w:p>
    <w:p>
      <w:pPr>
        <w:spacing w:after="150"/>
      </w:pPr>
      <w:r>
        <w:rPr/>
        <w:t xml:space="preserve">第二节 国内产品价格影响因素分析 130</w:t>
      </w:r>
    </w:p>
    <w:p>
      <w:pPr>
        <w:spacing w:after="150"/>
      </w:pPr>
      <w:r>
        <w:rPr/>
        <w:t xml:space="preserve">第四节 2024-2029年国内产品未来价格走势预测 131</w:t>
      </w:r>
    </w:p>
    <w:p>
      <w:pPr>
        <w:spacing w:after="150"/>
      </w:pPr>
      <w:r>
        <w:rPr>
          <w:b w:val="1"/>
          <w:bCs w:val="1"/>
        </w:rPr>
        <w:t xml:space="preserve">第九章 2019-2023年中国定制家具区域市场规模分析 133</w:t>
      </w:r>
    </w:p>
    <w:p>
      <w:pPr>
        <w:spacing w:after="150"/>
      </w:pPr>
      <w:r>
        <w:rPr/>
        <w:t xml:space="preserve">第一节 2019-2023年中国定制家具市场规模分析 133</w:t>
      </w:r>
    </w:p>
    <w:p>
      <w:pPr>
        <w:spacing w:after="150"/>
      </w:pPr>
      <w:r>
        <w:rPr/>
        <w:t xml:space="preserve">第二节 2019-2023年中国定制家具区域市场规模分析 134</w:t>
      </w:r>
    </w:p>
    <w:p>
      <w:pPr>
        <w:spacing w:after="150"/>
      </w:pPr>
      <w:r>
        <w:rPr/>
        <w:t xml:space="preserve">一、2019-2023年东北地区市场规模分析 134</w:t>
      </w:r>
    </w:p>
    <w:p>
      <w:pPr>
        <w:spacing w:after="150"/>
      </w:pPr>
      <w:r>
        <w:rPr/>
        <w:t xml:space="preserve">二、2019-2023年华北地区市场规模分析 134</w:t>
      </w:r>
    </w:p>
    <w:p>
      <w:pPr>
        <w:spacing w:after="150"/>
      </w:pPr>
      <w:r>
        <w:rPr/>
        <w:t xml:space="preserve">三、2019-2023年华东地区市场规模分析 135</w:t>
      </w:r>
    </w:p>
    <w:p>
      <w:pPr>
        <w:spacing w:after="150"/>
      </w:pPr>
      <w:r>
        <w:rPr/>
        <w:t xml:space="preserve">四、2019-2023年华中地区市场规模分析 136</w:t>
      </w:r>
    </w:p>
    <w:p>
      <w:pPr>
        <w:spacing w:after="150"/>
      </w:pPr>
      <w:r>
        <w:rPr/>
        <w:t xml:space="preserve">五、2019-2023年华南地区市场规模分析 137</w:t>
      </w:r>
    </w:p>
    <w:p>
      <w:pPr>
        <w:spacing w:after="150"/>
      </w:pPr>
      <w:r>
        <w:rPr/>
        <w:t xml:space="preserve">六、2019-2023年西部地区市场规模分析 137</w:t>
      </w:r>
    </w:p>
    <w:p>
      <w:pPr>
        <w:spacing w:after="150"/>
      </w:pPr>
      <w:r>
        <w:rPr>
          <w:b w:val="1"/>
          <w:bCs w:val="1"/>
        </w:rPr>
        <w:t xml:space="preserve">第十章 2019-2023年中国定制家具上下游行业分析 139</w:t>
      </w:r>
    </w:p>
    <w:p>
      <w:pPr>
        <w:spacing w:after="150"/>
      </w:pPr>
      <w:r>
        <w:rPr/>
        <w:t xml:space="preserve">第一节 定制家具行业上下游分析 139</w:t>
      </w:r>
    </w:p>
    <w:p>
      <w:pPr>
        <w:spacing w:after="150"/>
      </w:pPr>
      <w:r>
        <w:rPr/>
        <w:t xml:space="preserve">一、与行业上下游之间的关联性 139</w:t>
      </w:r>
    </w:p>
    <w:p>
      <w:pPr>
        <w:spacing w:after="150"/>
      </w:pPr>
      <w:r>
        <w:rPr/>
        <w:t xml:space="preserve">二、上游原材料供应形势分析 139</w:t>
      </w:r>
    </w:p>
    <w:p>
      <w:pPr>
        <w:spacing w:after="150"/>
      </w:pPr>
      <w:r>
        <w:rPr/>
        <w:t xml:space="preserve">三、下游市场发展分析 139</w:t>
      </w:r>
    </w:p>
    <w:p>
      <w:pPr>
        <w:spacing w:after="150"/>
      </w:pPr>
      <w:r>
        <w:rPr/>
        <w:t xml:space="preserve">第二节 定制家具行业产业链分析 139</w:t>
      </w:r>
    </w:p>
    <w:p>
      <w:pPr>
        <w:spacing w:after="150"/>
      </w:pPr>
      <w:r>
        <w:rPr/>
        <w:t xml:space="preserve">一、行业上游影响及风险分析 139</w:t>
      </w:r>
    </w:p>
    <w:p>
      <w:pPr>
        <w:spacing w:after="150"/>
      </w:pPr>
      <w:r>
        <w:rPr/>
        <w:t xml:space="preserve">二、行业下游风险分析及提示 140</w:t>
      </w:r>
    </w:p>
    <w:p>
      <w:pPr>
        <w:spacing w:after="150"/>
      </w:pPr>
      <w:r>
        <w:rPr/>
        <w:t xml:space="preserve">三、关联行业风险分析及提示 140</w:t>
      </w:r>
    </w:p>
    <w:p>
      <w:pPr>
        <w:spacing w:after="150"/>
      </w:pPr>
      <w:r>
        <w:rPr>
          <w:b w:val="1"/>
          <w:bCs w:val="1"/>
        </w:rPr>
        <w:t xml:space="preserve">第三部分 行业竞争格局</w:t>
      </w:r>
    </w:p>
    <w:p>
      <w:pPr>
        <w:spacing w:after="150"/>
      </w:pPr>
      <w:r>
        <w:rPr>
          <w:b w:val="1"/>
          <w:bCs w:val="1"/>
        </w:rPr>
        <w:t xml:space="preserve">第十一章 中国定制家具行业市场竞争格局及策略分析 141</w:t>
      </w:r>
    </w:p>
    <w:p>
      <w:pPr>
        <w:spacing w:after="150"/>
      </w:pPr>
      <w:r>
        <w:rPr/>
        <w:t xml:space="preserve">第一节 行业总体市场竞争状况分析 141</w:t>
      </w:r>
    </w:p>
    <w:p>
      <w:pPr>
        <w:spacing w:after="150"/>
      </w:pPr>
      <w:r>
        <w:rPr/>
        <w:t xml:space="preserve">一、定制家具行业竞争结构分析 141</w:t>
      </w:r>
    </w:p>
    <w:p>
      <w:pPr>
        <w:spacing w:after="150"/>
      </w:pPr>
      <w:r>
        <w:rPr/>
        <w:t xml:space="preserve">1、现有企业间竞争 141</w:t>
      </w:r>
    </w:p>
    <w:p>
      <w:pPr>
        <w:spacing w:after="150"/>
      </w:pPr>
      <w:r>
        <w:rPr/>
        <w:t xml:space="preserve">2、潜在进入者分析 142</w:t>
      </w:r>
    </w:p>
    <w:p>
      <w:pPr>
        <w:spacing w:after="150"/>
      </w:pPr>
      <w:r>
        <w:rPr/>
        <w:t xml:space="preserve">3、替代品威胁分析 142</w:t>
      </w:r>
    </w:p>
    <w:p>
      <w:pPr>
        <w:spacing w:after="150"/>
      </w:pPr>
      <w:r>
        <w:rPr/>
        <w:t xml:space="preserve">4、供应商议价能力 142</w:t>
      </w:r>
    </w:p>
    <w:p>
      <w:pPr>
        <w:spacing w:after="150"/>
      </w:pPr>
      <w:r>
        <w:rPr/>
        <w:t xml:space="preserve">5、客户议价能力 142</w:t>
      </w:r>
    </w:p>
    <w:p>
      <w:pPr>
        <w:spacing w:after="150"/>
      </w:pPr>
      <w:r>
        <w:rPr/>
        <w:t xml:space="preserve">第二节 定制家具行业竞争策略 142</w:t>
      </w:r>
    </w:p>
    <w:p>
      <w:pPr>
        <w:spacing w:after="150"/>
      </w:pPr>
      <w:r>
        <w:rPr/>
        <w:t xml:space="preserve">一、提高定制家具企业核心竞争力的对策 142</w:t>
      </w:r>
    </w:p>
    <w:p>
      <w:pPr>
        <w:spacing w:after="150"/>
      </w:pPr>
      <w:r>
        <w:rPr/>
        <w:t xml:space="preserve">二、影响定制家具企业核心竞争力的因素及提升途径 147</w:t>
      </w:r>
    </w:p>
    <w:p>
      <w:pPr>
        <w:spacing w:after="150"/>
      </w:pPr>
      <w:r>
        <w:rPr/>
        <w:t xml:space="preserve">1、影响企业核心竞争力的因素 147</w:t>
      </w:r>
    </w:p>
    <w:p>
      <w:pPr>
        <w:spacing w:after="150"/>
      </w:pPr>
      <w:r>
        <w:rPr/>
        <w:t xml:space="preserve">2、提升企业核心竞争力的有效途径 148</w:t>
      </w:r>
    </w:p>
    <w:p>
      <w:pPr>
        <w:spacing w:after="150"/>
      </w:pPr>
      <w:r>
        <w:rPr/>
        <w:t xml:space="preserve">三、提高定制家具企业竞争力的策略 150</w:t>
      </w:r>
    </w:p>
    <w:p>
      <w:pPr>
        <w:spacing w:after="150"/>
      </w:pPr>
      <w:r>
        <w:rPr/>
        <w:t xml:space="preserve">1、建立现代企业制度和先进的企业文化 150</w:t>
      </w:r>
    </w:p>
    <w:p>
      <w:pPr>
        <w:spacing w:after="150"/>
      </w:pPr>
      <w:r>
        <w:rPr/>
        <w:t xml:space="preserve">2、以技术创新保证企业有持久的核心技术 151</w:t>
      </w:r>
    </w:p>
    <w:p>
      <w:pPr>
        <w:spacing w:after="150"/>
      </w:pPr>
      <w:r>
        <w:rPr/>
        <w:t xml:space="preserve">3、建立健全人才储备，保证企业发展所需要的各种人才 151</w:t>
      </w:r>
    </w:p>
    <w:p>
      <w:pPr>
        <w:spacing w:after="150"/>
      </w:pPr>
      <w:r>
        <w:rPr/>
        <w:t xml:space="preserve">4、实施企业战略管理 152</w:t>
      </w:r>
    </w:p>
    <w:p>
      <w:pPr>
        <w:spacing w:after="150"/>
      </w:pPr>
      <w:r>
        <w:rPr/>
        <w:t xml:space="preserve">5、用服务打造品牌是提高企业核心竞争力的重要手段 152</w:t>
      </w:r>
    </w:p>
    <w:p>
      <w:pPr>
        <w:spacing w:after="150"/>
      </w:pPr>
      <w:r>
        <w:rPr>
          <w:b w:val="1"/>
          <w:bCs w:val="1"/>
        </w:rPr>
        <w:t xml:space="preserve">第十二章 定制家具行业国内重点企业分析 154</w:t>
      </w:r>
    </w:p>
    <w:p>
      <w:pPr>
        <w:spacing w:after="150"/>
      </w:pPr>
      <w:r>
        <w:rPr/>
        <w:t xml:space="preserve">第一节 欧派集团 154</w:t>
      </w:r>
    </w:p>
    <w:p>
      <w:pPr>
        <w:spacing w:after="150"/>
      </w:pPr>
      <w:r>
        <w:rPr/>
        <w:t xml:space="preserve">一、企业发展简况分析 154</w:t>
      </w:r>
    </w:p>
    <w:p>
      <w:pPr>
        <w:spacing w:after="150"/>
      </w:pPr>
      <w:r>
        <w:rPr/>
        <w:t xml:space="preserve">二、企业产品结构 154</w:t>
      </w:r>
    </w:p>
    <w:p>
      <w:pPr>
        <w:spacing w:after="150"/>
      </w:pPr>
      <w:r>
        <w:rPr/>
        <w:t xml:space="preserve">三、企业经营状况分析 155</w:t>
      </w:r>
    </w:p>
    <w:p>
      <w:pPr>
        <w:spacing w:after="150"/>
      </w:pPr>
      <w:r>
        <w:rPr/>
        <w:t xml:space="preserve">四、企业优势与劣势分析 155</w:t>
      </w:r>
    </w:p>
    <w:p>
      <w:pPr>
        <w:spacing w:after="150"/>
      </w:pPr>
      <w:r>
        <w:rPr/>
        <w:t xml:space="preserve">五、企业发展战略分析 158</w:t>
      </w:r>
    </w:p>
    <w:p>
      <w:pPr>
        <w:spacing w:after="150"/>
      </w:pPr>
      <w:r>
        <w:rPr/>
        <w:t xml:space="preserve">第二节 厦门金牌橱柜股份有限公司 158</w:t>
      </w:r>
    </w:p>
    <w:p>
      <w:pPr>
        <w:spacing w:after="150"/>
      </w:pPr>
      <w:r>
        <w:rPr/>
        <w:t xml:space="preserve">一、企业发展简况分析 158</w:t>
      </w:r>
    </w:p>
    <w:p>
      <w:pPr>
        <w:spacing w:after="150"/>
      </w:pPr>
      <w:r>
        <w:rPr/>
        <w:t xml:space="preserve">二、企业产品结构 159</w:t>
      </w:r>
    </w:p>
    <w:p>
      <w:pPr>
        <w:spacing w:after="150"/>
      </w:pPr>
      <w:r>
        <w:rPr/>
        <w:t xml:space="preserve">三、企业经营状况分析 159</w:t>
      </w:r>
    </w:p>
    <w:p>
      <w:pPr>
        <w:spacing w:after="150"/>
      </w:pPr>
      <w:r>
        <w:rPr/>
        <w:t xml:space="preserve">四、企业优势与劣势分析 160</w:t>
      </w:r>
    </w:p>
    <w:p>
      <w:pPr>
        <w:spacing w:after="150"/>
      </w:pPr>
      <w:r>
        <w:rPr/>
        <w:t xml:space="preserve">五、企业发展战略分析 163</w:t>
      </w:r>
    </w:p>
    <w:p>
      <w:pPr>
        <w:spacing w:after="150"/>
      </w:pPr>
      <w:r>
        <w:rPr/>
        <w:t xml:space="preserve">第三节 博洛尼家居用品(北京)有限公司 164</w:t>
      </w:r>
    </w:p>
    <w:p>
      <w:pPr>
        <w:spacing w:after="150"/>
      </w:pPr>
      <w:r>
        <w:rPr/>
        <w:t xml:space="preserve">一、企业发展简况分析 164</w:t>
      </w:r>
    </w:p>
    <w:p>
      <w:pPr>
        <w:spacing w:after="150"/>
      </w:pPr>
      <w:r>
        <w:rPr/>
        <w:t xml:space="preserve">二、企业产品结构 164</w:t>
      </w:r>
    </w:p>
    <w:p>
      <w:pPr>
        <w:spacing w:after="150"/>
      </w:pPr>
      <w:r>
        <w:rPr/>
        <w:t xml:space="preserve">三、企业经营状况分析 164</w:t>
      </w:r>
    </w:p>
    <w:p>
      <w:pPr>
        <w:spacing w:after="150"/>
      </w:pPr>
      <w:r>
        <w:rPr/>
        <w:t xml:space="preserve">四、企业优势与劣势分析 165</w:t>
      </w:r>
    </w:p>
    <w:p>
      <w:pPr>
        <w:spacing w:after="150"/>
      </w:pPr>
      <w:r>
        <w:rPr/>
        <w:t xml:space="preserve">五、企业发展战略分析 165</w:t>
      </w:r>
    </w:p>
    <w:p>
      <w:pPr>
        <w:spacing w:after="150"/>
      </w:pPr>
      <w:r>
        <w:rPr/>
        <w:t xml:space="preserve">第四节 志邦厨柜股份有限公司 166</w:t>
      </w:r>
    </w:p>
    <w:p>
      <w:pPr>
        <w:spacing w:after="150"/>
      </w:pPr>
      <w:r>
        <w:rPr/>
        <w:t xml:space="preserve">一、企业发展简况分析 166</w:t>
      </w:r>
    </w:p>
    <w:p>
      <w:pPr>
        <w:spacing w:after="150"/>
      </w:pPr>
      <w:r>
        <w:rPr/>
        <w:t xml:space="preserve">二、企业产品结构 166</w:t>
      </w:r>
    </w:p>
    <w:p>
      <w:pPr>
        <w:spacing w:after="150"/>
      </w:pPr>
      <w:r>
        <w:rPr/>
        <w:t xml:space="preserve">三、企业经营状况分析 167</w:t>
      </w:r>
    </w:p>
    <w:p>
      <w:pPr>
        <w:spacing w:after="150"/>
      </w:pPr>
      <w:r>
        <w:rPr/>
        <w:t xml:space="preserve">四、企业优势与劣势分析 167</w:t>
      </w:r>
    </w:p>
    <w:p>
      <w:pPr>
        <w:spacing w:after="150"/>
      </w:pPr>
      <w:r>
        <w:rPr/>
        <w:t xml:space="preserve">五、企业发展战略分析 170</w:t>
      </w:r>
    </w:p>
    <w:p>
      <w:pPr>
        <w:spacing w:after="150"/>
      </w:pPr>
      <w:r>
        <w:rPr/>
        <w:t xml:space="preserve">第五节 广东皮阿诺科学艺术家居股份有限公司 170</w:t>
      </w:r>
    </w:p>
    <w:p>
      <w:pPr>
        <w:spacing w:after="150"/>
      </w:pPr>
      <w:r>
        <w:rPr/>
        <w:t xml:space="preserve">一、企业发展简况分析 170</w:t>
      </w:r>
    </w:p>
    <w:p>
      <w:pPr>
        <w:spacing w:after="150"/>
      </w:pPr>
      <w:r>
        <w:rPr/>
        <w:t xml:space="preserve">二、企业产品结构 171</w:t>
      </w:r>
    </w:p>
    <w:p>
      <w:pPr>
        <w:spacing w:after="150"/>
      </w:pPr>
      <w:r>
        <w:rPr/>
        <w:t xml:space="preserve">三、企业经营状况分析 172</w:t>
      </w:r>
    </w:p>
    <w:p>
      <w:pPr>
        <w:spacing w:after="150"/>
      </w:pPr>
      <w:r>
        <w:rPr/>
        <w:t xml:space="preserve">四、企业优势与劣势分析 172</w:t>
      </w:r>
    </w:p>
    <w:p>
      <w:pPr>
        <w:spacing w:after="150"/>
      </w:pPr>
      <w:r>
        <w:rPr/>
        <w:t xml:space="preserve">五、企业发展战略分析 174</w:t>
      </w:r>
    </w:p>
    <w:p>
      <w:pPr>
        <w:spacing w:after="150"/>
      </w:pPr>
      <w:r>
        <w:rPr/>
        <w:t xml:space="preserve">第六节 广州尚品宅配家居股份有限公司 174</w:t>
      </w:r>
    </w:p>
    <w:p>
      <w:pPr>
        <w:spacing w:after="150"/>
      </w:pPr>
      <w:r>
        <w:rPr/>
        <w:t xml:space="preserve">一、企业发展简况分析 174</w:t>
      </w:r>
    </w:p>
    <w:p>
      <w:pPr>
        <w:spacing w:after="150"/>
      </w:pPr>
      <w:r>
        <w:rPr/>
        <w:t xml:space="preserve">二、企业产品结构 175</w:t>
      </w:r>
    </w:p>
    <w:p>
      <w:pPr>
        <w:spacing w:after="150"/>
      </w:pPr>
      <w:r>
        <w:rPr/>
        <w:t xml:space="preserve">三、企业经营状况分析 176</w:t>
      </w:r>
    </w:p>
    <w:p>
      <w:pPr>
        <w:spacing w:after="150"/>
      </w:pPr>
      <w:r>
        <w:rPr/>
        <w:t xml:space="preserve">四、企业优势与劣势分析 176</w:t>
      </w:r>
    </w:p>
    <w:p>
      <w:pPr>
        <w:spacing w:after="150"/>
      </w:pPr>
      <w:r>
        <w:rPr/>
        <w:t xml:space="preserve">五、企业发展战略分析 180</w:t>
      </w:r>
    </w:p>
    <w:p>
      <w:pPr>
        <w:spacing w:after="150"/>
      </w:pPr>
      <w:r>
        <w:rPr/>
        <w:t xml:space="preserve">第七节 索菲亚家居股份有限公司 181</w:t>
      </w:r>
    </w:p>
    <w:p>
      <w:pPr>
        <w:spacing w:after="150"/>
      </w:pPr>
      <w:r>
        <w:rPr/>
        <w:t xml:space="preserve">一、企业发展简况分析 181</w:t>
      </w:r>
    </w:p>
    <w:p>
      <w:pPr>
        <w:spacing w:after="150"/>
      </w:pPr>
      <w:r>
        <w:rPr/>
        <w:t xml:space="preserve">二、企业产品结构 181</w:t>
      </w:r>
    </w:p>
    <w:p>
      <w:pPr>
        <w:spacing w:after="150"/>
      </w:pPr>
      <w:r>
        <w:rPr/>
        <w:t xml:space="preserve">三、企业经营状况分析 182</w:t>
      </w:r>
    </w:p>
    <w:p>
      <w:pPr>
        <w:spacing w:after="150"/>
      </w:pPr>
      <w:r>
        <w:rPr/>
        <w:t xml:space="preserve">四、企业优势与劣势分析 183</w:t>
      </w:r>
    </w:p>
    <w:p>
      <w:pPr>
        <w:spacing w:after="150"/>
      </w:pPr>
      <w:r>
        <w:rPr/>
        <w:t xml:space="preserve">五、企业发展战略分析 183</w:t>
      </w:r>
    </w:p>
    <w:p>
      <w:pPr>
        <w:spacing w:after="150"/>
      </w:pPr>
      <w:r>
        <w:rPr/>
        <w:t xml:space="preserve">第八节 广州好莱客创意家居股份有限公司 184</w:t>
      </w:r>
    </w:p>
    <w:p>
      <w:pPr>
        <w:spacing w:after="150"/>
      </w:pPr>
      <w:r>
        <w:rPr/>
        <w:t xml:space="preserve">一、企业发展简况分析 184</w:t>
      </w:r>
    </w:p>
    <w:p>
      <w:pPr>
        <w:spacing w:after="150"/>
      </w:pPr>
      <w:r>
        <w:rPr/>
        <w:t xml:space="preserve">二、企业产品结构 185</w:t>
      </w:r>
    </w:p>
    <w:p>
      <w:pPr>
        <w:spacing w:after="150"/>
      </w:pPr>
      <w:r>
        <w:rPr/>
        <w:t xml:space="preserve">三、企业经营状况分析 186</w:t>
      </w:r>
    </w:p>
    <w:p>
      <w:pPr>
        <w:spacing w:after="150"/>
      </w:pPr>
      <w:r>
        <w:rPr/>
        <w:t xml:space="preserve">四、企业优势与劣势分析 186</w:t>
      </w:r>
    </w:p>
    <w:p>
      <w:pPr>
        <w:spacing w:after="150"/>
      </w:pPr>
      <w:r>
        <w:rPr/>
        <w:t xml:space="preserve">五、企业发展战略分析 188</w:t>
      </w:r>
    </w:p>
    <w:p>
      <w:pPr>
        <w:spacing w:after="150"/>
      </w:pPr>
      <w:r>
        <w:rPr>
          <w:b w:val="1"/>
          <w:bCs w:val="1"/>
        </w:rPr>
        <w:t xml:space="preserve">第四部分 行业投资前景</w:t>
      </w:r>
    </w:p>
    <w:p>
      <w:pPr>
        <w:spacing w:after="150"/>
      </w:pPr>
      <w:r>
        <w:rPr>
          <w:b w:val="1"/>
          <w:bCs w:val="1"/>
        </w:rPr>
        <w:t xml:space="preserve">第十三章 “十四五”规划前期重大课题研究分析 189</w:t>
      </w:r>
    </w:p>
    <w:p>
      <w:pPr>
        <w:spacing w:after="150"/>
      </w:pPr>
      <w:r>
        <w:rPr/>
        <w:t xml:space="preserve">第一节 “十四五”宏观经济形势研究 189</w:t>
      </w:r>
    </w:p>
    <w:p>
      <w:pPr>
        <w:spacing w:after="150"/>
      </w:pPr>
      <w:r>
        <w:rPr/>
        <w:t xml:space="preserve">一、“十四五”国际环境变化及对我国经济影响 189</w:t>
      </w:r>
    </w:p>
    <w:p>
      <w:pPr>
        <w:spacing w:after="150"/>
      </w:pPr>
      <w:r>
        <w:rPr/>
        <w:t xml:space="preserve">二、“十四五”中国经济转型升级动力机制研究 190</w:t>
      </w:r>
    </w:p>
    <w:p>
      <w:pPr>
        <w:spacing w:after="150"/>
      </w:pPr>
      <w:r>
        <w:rPr/>
        <w:t xml:space="preserve">三、“十四五”经济结构调整的方向和战略举措 196</w:t>
      </w:r>
    </w:p>
    <w:p>
      <w:pPr>
        <w:spacing w:after="150"/>
      </w:pPr>
      <w:r>
        <w:rPr/>
        <w:t xml:space="preserve">四、“十四五”创新驱动战略与创新型国家建设 212</w:t>
      </w:r>
    </w:p>
    <w:p>
      <w:pPr>
        <w:spacing w:after="150"/>
      </w:pPr>
      <w:r>
        <w:rPr/>
        <w:t xml:space="preserve">五、“十四五”完善金融市场体系和风险防范研究 217</w:t>
      </w:r>
    </w:p>
    <w:p>
      <w:pPr>
        <w:spacing w:after="150"/>
      </w:pPr>
      <w:r>
        <w:rPr/>
        <w:t xml:space="preserve">第二节 “十四五”产业发展形势研究 222</w:t>
      </w:r>
    </w:p>
    <w:p>
      <w:pPr>
        <w:spacing w:after="150"/>
      </w:pPr>
      <w:r>
        <w:rPr/>
        <w:t xml:space="preserve">一、“十四五”工业结构升级与布局优化研究 222</w:t>
      </w:r>
    </w:p>
    <w:p>
      <w:pPr>
        <w:spacing w:after="150"/>
      </w:pPr>
      <w:r>
        <w:rPr/>
        <w:t xml:space="preserve">二、“十四五”现代农业发展与粮食安全战略 223</w:t>
      </w:r>
    </w:p>
    <w:p>
      <w:pPr>
        <w:spacing w:after="150"/>
      </w:pPr>
      <w:r>
        <w:rPr/>
        <w:t xml:space="preserve">三、“十四五”住房保障体系与房地产发展研究 227</w:t>
      </w:r>
    </w:p>
    <w:p>
      <w:pPr>
        <w:spacing w:after="150"/>
      </w:pPr>
      <w:r>
        <w:rPr/>
        <w:t xml:space="preserve">四、“十四五”促进服务业发展重点机制研究 233</w:t>
      </w:r>
    </w:p>
    <w:p>
      <w:pPr>
        <w:spacing w:after="150"/>
      </w:pPr>
      <w:r>
        <w:rPr/>
        <w:t xml:space="preserve">五、“十四五”战略性新兴产业发展战略研究 238</w:t>
      </w:r>
    </w:p>
    <w:p>
      <w:pPr>
        <w:spacing w:after="150"/>
      </w:pPr>
      <w:r>
        <w:rPr/>
        <w:t xml:space="preserve">第三节 “十四五”生态文明与环境研究 239</w:t>
      </w:r>
    </w:p>
    <w:p>
      <w:pPr>
        <w:spacing w:after="150"/>
      </w:pPr>
      <w:r>
        <w:rPr/>
        <w:t xml:space="preserve">一、“十四五”生态文明建设及制度研究 239</w:t>
      </w:r>
    </w:p>
    <w:p>
      <w:pPr>
        <w:spacing w:after="150"/>
      </w:pPr>
      <w:r>
        <w:rPr/>
        <w:t xml:space="preserve">二、“十四五”环境治理及模式创新研究 241</w:t>
      </w:r>
    </w:p>
    <w:p>
      <w:pPr>
        <w:spacing w:after="150"/>
      </w:pPr>
      <w:r>
        <w:rPr/>
        <w:t xml:space="preserve">三、“十四五”低碳经济绿色低碳发展研究 245</w:t>
      </w:r>
    </w:p>
    <w:p>
      <w:pPr>
        <w:spacing w:after="150"/>
      </w:pPr>
      <w:r>
        <w:rPr/>
        <w:t xml:space="preserve">四、“十四五”大气污染治理战略研究 249</w:t>
      </w:r>
    </w:p>
    <w:p>
      <w:pPr>
        <w:spacing w:after="150"/>
      </w:pPr>
      <w:r>
        <w:rPr/>
        <w:t xml:space="preserve">第四节 “十四五”社会环境发展研究 249</w:t>
      </w:r>
    </w:p>
    <w:p>
      <w:pPr>
        <w:spacing w:after="150"/>
      </w:pPr>
      <w:r>
        <w:rPr/>
        <w:t xml:space="preserve">一、“十四五”人口发展战略政策研究 249</w:t>
      </w:r>
    </w:p>
    <w:p>
      <w:pPr>
        <w:spacing w:after="150"/>
      </w:pPr>
      <w:r>
        <w:rPr/>
        <w:t xml:space="preserve">二、“十四五”扩大消费需求增长研究 252</w:t>
      </w:r>
    </w:p>
    <w:p>
      <w:pPr>
        <w:spacing w:after="150"/>
      </w:pPr>
      <w:r>
        <w:rPr/>
        <w:t xml:space="preserve">三、“十四五”健康保障发展问题研究 254</w:t>
      </w:r>
    </w:p>
    <w:p>
      <w:pPr>
        <w:spacing w:after="150"/>
      </w:pPr>
      <w:r>
        <w:rPr/>
        <w:t xml:space="preserve">四、“十四五”公共服务和民生保障研究 255</w:t>
      </w:r>
    </w:p>
    <w:p>
      <w:pPr>
        <w:spacing w:after="150"/>
      </w:pPr>
      <w:r>
        <w:rPr>
          <w:b w:val="1"/>
          <w:bCs w:val="1"/>
        </w:rPr>
        <w:t xml:space="preserve">第十四章 2024-2029年中国定制家具行业投资效益与机会分析 257</w:t>
      </w:r>
    </w:p>
    <w:p>
      <w:pPr>
        <w:spacing w:after="150"/>
      </w:pPr>
      <w:r>
        <w:rPr/>
        <w:t xml:space="preserve">第一节 2019-2023年行业投资收益率比较及分析 257</w:t>
      </w:r>
    </w:p>
    <w:p>
      <w:pPr>
        <w:spacing w:after="150"/>
      </w:pPr>
      <w:r>
        <w:rPr/>
        <w:t xml:space="preserve">一、2019-2023年相关产业投资收益率比较 257</w:t>
      </w:r>
    </w:p>
    <w:p>
      <w:pPr>
        <w:spacing w:after="150"/>
      </w:pPr>
      <w:r>
        <w:rPr/>
        <w:t xml:space="preserve">二、2019-2023年行业投资收益率分析 257</w:t>
      </w:r>
    </w:p>
    <w:p>
      <w:pPr>
        <w:spacing w:after="150"/>
      </w:pPr>
      <w:r>
        <w:rPr/>
        <w:t xml:space="preserve">第二节 2024-2029年中国定制家具行业投资效益分析 258</w:t>
      </w:r>
    </w:p>
    <w:p>
      <w:pPr>
        <w:spacing w:after="150"/>
      </w:pPr>
      <w:r>
        <w:rPr/>
        <w:t xml:space="preserve">一、2024-2029年定制家具行业投资效益分析 258</w:t>
      </w:r>
    </w:p>
    <w:p>
      <w:pPr>
        <w:spacing w:after="150"/>
      </w:pPr>
      <w:r>
        <w:rPr/>
        <w:t xml:space="preserve">二、2024-2029年定制家具行业投资趋势预测 258</w:t>
      </w:r>
    </w:p>
    <w:p>
      <w:pPr>
        <w:spacing w:after="150"/>
      </w:pPr>
      <w:r>
        <w:rPr/>
        <w:t xml:space="preserve">三、2024-2029年定制家具行业投资的建议 259</w:t>
      </w:r>
    </w:p>
    <w:p>
      <w:pPr>
        <w:spacing w:after="150"/>
      </w:pPr>
      <w:r>
        <w:rPr/>
        <w:t xml:space="preserve">四、新进入者应注意的障碍因素分析 260</w:t>
      </w:r>
    </w:p>
    <w:p>
      <w:pPr>
        <w:spacing w:after="150"/>
      </w:pPr>
      <w:r>
        <w:rPr/>
        <w:t xml:space="preserve">第三节 2024-2029年影响定制家具行业发展的主要因素 262</w:t>
      </w:r>
    </w:p>
    <w:p>
      <w:pPr>
        <w:spacing w:after="150"/>
      </w:pPr>
      <w:r>
        <w:rPr/>
        <w:t xml:space="preserve">一、2024-2029年影响定制家具行业运行的有利因素分析 262</w:t>
      </w:r>
    </w:p>
    <w:p>
      <w:pPr>
        <w:spacing w:after="150"/>
      </w:pPr>
      <w:r>
        <w:rPr/>
        <w:t xml:space="preserve">二、2024-2029年影响定制家具行业运行的不利因素分析 263</w:t>
      </w:r>
    </w:p>
    <w:p>
      <w:pPr>
        <w:spacing w:after="150"/>
      </w:pPr>
      <w:r>
        <w:rPr/>
        <w:t xml:space="preserve">三、2024-2029年中国定制家具行业发展面临的挑战分析 263</w:t>
      </w:r>
    </w:p>
    <w:p>
      <w:pPr>
        <w:spacing w:after="150"/>
      </w:pPr>
      <w:r>
        <w:rPr/>
        <w:t xml:space="preserve">四、2024-2029年中国定制家具行业发展面临的机遇分析 264</w:t>
      </w:r>
    </w:p>
    <w:p>
      <w:pPr>
        <w:spacing w:after="150"/>
      </w:pPr>
      <w:r>
        <w:rPr>
          <w:b w:val="1"/>
          <w:bCs w:val="1"/>
        </w:rPr>
        <w:t xml:space="preserve">第十五章 定制家具行业发展预测分析 266</w:t>
      </w:r>
    </w:p>
    <w:p>
      <w:pPr>
        <w:spacing w:after="150"/>
      </w:pPr>
      <w:r>
        <w:rPr/>
        <w:t xml:space="preserve">第一节 定制家具行业发展预测分析 266</w:t>
      </w:r>
    </w:p>
    <w:p>
      <w:pPr>
        <w:spacing w:after="150"/>
      </w:pPr>
      <w:r>
        <w:rPr/>
        <w:t xml:space="preserve">一、2024-2029年中国定制家具行业潜力分析 266</w:t>
      </w:r>
    </w:p>
    <w:p>
      <w:pPr>
        <w:spacing w:after="150"/>
      </w:pPr>
      <w:r>
        <w:rPr/>
        <w:t xml:space="preserve">二、2024-2029年中国定制家具行业前景展望分析 267</w:t>
      </w:r>
    </w:p>
    <w:p>
      <w:pPr>
        <w:spacing w:after="150"/>
      </w:pPr>
      <w:r>
        <w:rPr/>
        <w:t xml:space="preserve">三、2024-2029年中国定制家具行业发展趋势分析 268</w:t>
      </w:r>
    </w:p>
    <w:p>
      <w:pPr>
        <w:spacing w:after="150"/>
      </w:pPr>
      <w:r>
        <w:rPr/>
        <w:t xml:space="preserve">第二节 2024-2029年中国定制家具行业发展预测分析 269</w:t>
      </w:r>
    </w:p>
    <w:p>
      <w:pPr>
        <w:spacing w:after="150"/>
      </w:pPr>
      <w:r>
        <w:rPr/>
        <w:t xml:space="preserve">一、2024-2029年中国定制家具供给预测 269</w:t>
      </w:r>
    </w:p>
    <w:p>
      <w:pPr>
        <w:spacing w:after="150"/>
      </w:pPr>
      <w:r>
        <w:rPr/>
        <w:t xml:space="preserve">二、2024-2029年中国定制家具需求环境分析 269</w:t>
      </w:r>
    </w:p>
    <w:p>
      <w:pPr>
        <w:spacing w:after="150"/>
      </w:pPr>
      <w:r>
        <w:rPr/>
        <w:t xml:space="preserve">三、2024-2029年中国定制家具供需平衡预测 272</w:t>
      </w:r>
    </w:p>
    <w:p>
      <w:pPr>
        <w:spacing w:after="150"/>
      </w:pPr>
      <w:r>
        <w:rPr/>
        <w:t xml:space="preserve">第三节 2024-2029年中国定制家具行业投资风险分析 272</w:t>
      </w:r>
    </w:p>
    <w:p>
      <w:pPr>
        <w:spacing w:after="150"/>
      </w:pPr>
      <w:r>
        <w:rPr/>
        <w:t xml:space="preserve">一、2024-2029年定制家具行业市场风险及控制策略 272</w:t>
      </w:r>
    </w:p>
    <w:p>
      <w:pPr>
        <w:spacing w:after="150"/>
      </w:pPr>
      <w:r>
        <w:rPr/>
        <w:t xml:space="preserve">二、2024-2029年定制家具行业政策风险及控制策略 273</w:t>
      </w:r>
    </w:p>
    <w:p>
      <w:pPr>
        <w:spacing w:after="150"/>
      </w:pPr>
      <w:r>
        <w:rPr/>
        <w:t xml:space="preserve">三、2024-2029年定制家具行业经营风险及控制策略 274</w:t>
      </w:r>
    </w:p>
    <w:p>
      <w:pPr>
        <w:spacing w:after="150"/>
      </w:pPr>
      <w:r>
        <w:rPr/>
        <w:t xml:space="preserve">四、2024-2029年定制家具行业技术风险及控制策略 276</w:t>
      </w:r>
    </w:p>
    <w:p>
      <w:pPr>
        <w:spacing w:after="150"/>
      </w:pPr>
      <w:r>
        <w:rPr/>
        <w:t xml:space="preserve">五、2024-2029年定制家具同业竞争风险及控制策略 277</w:t>
      </w:r>
    </w:p>
    <w:p>
      <w:pPr>
        <w:spacing w:after="150"/>
      </w:pPr>
      <w:r>
        <w:rPr/>
        <w:t xml:space="preserve">六、2024-2029年定制家具行业其他风险及控制策略 279</w:t>
      </w:r>
    </w:p>
    <w:p>
      <w:pPr>
        <w:spacing w:after="150"/>
      </w:pPr>
      <w:r>
        <w:rPr>
          <w:b w:val="1"/>
          <w:bCs w:val="1"/>
        </w:rPr>
        <w:t xml:space="preserve">第十六章 专家观点与结论 282</w:t>
      </w:r>
    </w:p>
    <w:p>
      <w:pPr>
        <w:spacing w:after="150"/>
      </w:pPr>
      <w:r>
        <w:rPr/>
        <w:t xml:space="preserve">第一节 2019-2023年定制家具行业研究结论 282</w:t>
      </w:r>
    </w:p>
    <w:p>
      <w:pPr>
        <w:spacing w:after="150"/>
      </w:pPr>
      <w:r>
        <w:rPr/>
        <w:t xml:space="preserve">第二节 2024-2029年定制家具行业投资价值评估 283</w:t>
      </w:r>
    </w:p>
    <w:p>
      <w:pPr>
        <w:spacing w:after="150"/>
      </w:pPr>
      <w:r>
        <w:rPr/>
        <w:t xml:space="preserve">第三节 中道泰和定制家具行业投资建议 284</w:t>
      </w:r>
    </w:p>
    <w:p>
      <w:pPr>
        <w:spacing w:after="150"/>
      </w:pPr>
      <w:r>
        <w:rPr>
          <w:b w:val="1"/>
          <w:bCs w:val="1"/>
        </w:rPr>
        <w:t xml:space="preserve">图表目录</w:t>
      </w:r>
    </w:p>
    <w:p>
      <w:pPr>
        <w:spacing w:after="150"/>
      </w:pPr>
      <w:r>
        <w:rPr/>
        <w:t xml:space="preserve">图表：2019-2023年全球家居贸易额统计 13</w:t>
      </w:r>
    </w:p>
    <w:p>
      <w:pPr>
        <w:spacing w:after="150"/>
      </w:pPr>
      <w:r>
        <w:rPr/>
        <w:t xml:space="preserve">图表：2019-2023年中国GDP增速变化情况 21</w:t>
      </w:r>
    </w:p>
    <w:p>
      <w:pPr>
        <w:spacing w:after="150"/>
      </w:pPr>
      <w:r>
        <w:rPr/>
        <w:t xml:space="preserve">图表：2019-2023年中国居民消费价格指数CPI变化情况 22</w:t>
      </w:r>
    </w:p>
    <w:p>
      <w:pPr>
        <w:spacing w:after="150"/>
      </w:pPr>
      <w:r>
        <w:rPr/>
        <w:t xml:space="preserve">图表：2019-2023年中国人均可支配收入情况 23</w:t>
      </w:r>
    </w:p>
    <w:p>
      <w:pPr>
        <w:spacing w:after="150"/>
      </w:pPr>
      <w:r>
        <w:rPr/>
        <w:t xml:space="preserve">图表：1981～2019-2023年我国经济增长率变动情况 34</w:t>
      </w:r>
    </w:p>
    <w:p>
      <w:pPr>
        <w:spacing w:after="150"/>
      </w:pPr>
      <w:r>
        <w:rPr/>
        <w:t xml:space="preserve">图表：我国进出口占GDP比重变动情况 35</w:t>
      </w:r>
    </w:p>
    <w:p>
      <w:pPr>
        <w:spacing w:after="150"/>
      </w:pPr>
      <w:r>
        <w:rPr/>
        <w:t xml:space="preserve">图表：定制家具行业主要政策 91</w:t>
      </w:r>
    </w:p>
    <w:p>
      <w:pPr>
        <w:spacing w:after="150"/>
      </w:pPr>
      <w:r>
        <w:rPr/>
        <w:t xml:space="preserve">图表：2019-2023年中国人口增长情况 96</w:t>
      </w:r>
    </w:p>
    <w:p>
      <w:pPr>
        <w:spacing w:after="150"/>
      </w:pPr>
      <w:r>
        <w:rPr/>
        <w:t xml:space="preserve">图表：2019-2023年中国城镇化率变化情况 98</w:t>
      </w:r>
    </w:p>
    <w:p>
      <w:pPr>
        <w:spacing w:after="150"/>
      </w:pPr>
      <w:r>
        <w:rPr/>
        <w:t xml:space="preserve">图表：2019-2023年中国居民消费价格指数CPI变化情况 99</w:t>
      </w:r>
    </w:p>
    <w:p>
      <w:pPr>
        <w:spacing w:after="150"/>
      </w:pPr>
      <w:r>
        <w:rPr/>
        <w:t xml:space="preserve">图表：2019-2023年中国人均可支配收入情况 100</w:t>
      </w:r>
    </w:p>
    <w:p>
      <w:pPr>
        <w:spacing w:after="150"/>
      </w:pPr>
      <w:r>
        <w:rPr/>
        <w:t xml:space="preserve">图表：中国定制家具行业区域专利量分布 102</w:t>
      </w:r>
    </w:p>
    <w:p>
      <w:pPr>
        <w:spacing w:after="150"/>
      </w:pPr>
      <w:r>
        <w:rPr/>
        <w:t xml:space="preserve">图表：2019-2023年中国定制家具行业市场规模 111</w:t>
      </w:r>
    </w:p>
    <w:p>
      <w:pPr>
        <w:spacing w:after="150"/>
      </w:pPr>
      <w:r>
        <w:rPr/>
        <w:t xml:space="preserve">图表：2019-2023年中国定制家具行业企业数量情况 116</w:t>
      </w:r>
    </w:p>
    <w:p>
      <w:pPr>
        <w:spacing w:after="150"/>
      </w:pPr>
      <w:r>
        <w:rPr/>
        <w:t xml:space="preserve">图表：2019-2023年中国定制家具行业从业人员规模情况 117</w:t>
      </w:r>
    </w:p>
    <w:p>
      <w:pPr>
        <w:spacing w:after="150"/>
      </w:pPr>
      <w:r>
        <w:rPr/>
        <w:t xml:space="preserve">图表：2019-2023年中国定制家具行业资产规模情况 118</w:t>
      </w:r>
    </w:p>
    <w:p>
      <w:pPr>
        <w:spacing w:after="150"/>
      </w:pPr>
      <w:r>
        <w:rPr/>
        <w:t xml:space="preserve">图表：2019-2023年中国定制家具行业销售收入情况 118</w:t>
      </w:r>
    </w:p>
    <w:p>
      <w:pPr>
        <w:spacing w:after="150"/>
      </w:pPr>
      <w:r>
        <w:rPr/>
        <w:t xml:space="preserve">图表：2019-2023年中国定制家具行业利润总额情况 119</w:t>
      </w:r>
    </w:p>
    <w:p>
      <w:pPr>
        <w:spacing w:after="150"/>
      </w:pPr>
      <w:r>
        <w:rPr/>
        <w:t xml:space="preserve">图表：2019-2023年中国定制家具行业盈利能力分析 119</w:t>
      </w:r>
    </w:p>
    <w:p>
      <w:pPr>
        <w:spacing w:after="150"/>
      </w:pPr>
      <w:r>
        <w:rPr/>
        <w:t xml:space="preserve">图表：2019-2023年中国定制家具行业偿债能力分析 120</w:t>
      </w:r>
    </w:p>
    <w:p>
      <w:pPr>
        <w:spacing w:after="150"/>
      </w:pPr>
      <w:r>
        <w:rPr/>
        <w:t xml:space="preserve">图表：2019-2023年中国定制家具行业运营能力分析 120</w:t>
      </w:r>
    </w:p>
    <w:p>
      <w:pPr>
        <w:spacing w:after="150"/>
      </w:pPr>
      <w:r>
        <w:rPr/>
        <w:t xml:space="preserve">图表：2019-2023年中国定制家具行业发展能力分析 120</w:t>
      </w:r>
    </w:p>
    <w:p>
      <w:pPr>
        <w:spacing w:after="150"/>
      </w:pPr>
      <w:r>
        <w:rPr/>
        <w:t xml:space="preserve">图表：2019-2023年中国定制家具行业产值情况 121</w:t>
      </w:r>
    </w:p>
    <w:p>
      <w:pPr>
        <w:spacing w:after="150"/>
      </w:pPr>
      <w:r>
        <w:rPr/>
        <w:t xml:space="preserve">图表：中国消费者房屋装修面积情况 124</w:t>
      </w:r>
    </w:p>
    <w:p>
      <w:pPr>
        <w:spacing w:after="150"/>
      </w:pPr>
      <w:r>
        <w:rPr/>
        <w:t xml:space="preserve">图表：2019-2023年中国家具行业进口情况统计 126</w:t>
      </w:r>
    </w:p>
    <w:p>
      <w:pPr>
        <w:spacing w:after="150"/>
      </w:pPr>
      <w:r>
        <w:rPr/>
        <w:t xml:space="preserve">图表：2019-2023年中国进口家具来源国分布(单位：美元) 127</w:t>
      </w:r>
    </w:p>
    <w:p>
      <w:pPr>
        <w:spacing w:after="150"/>
      </w:pPr>
      <w:r>
        <w:rPr/>
        <w:t xml:space="preserve">图表：2019-2023年中国家具行业出口情况统计 127</w:t>
      </w:r>
    </w:p>
    <w:p>
      <w:pPr>
        <w:spacing w:after="150"/>
      </w:pPr>
      <w:r>
        <w:rPr/>
        <w:t xml:space="preserve">图表：2019-2023年中国家具出口区域分布(单位：美元) 128</w:t>
      </w:r>
    </w:p>
    <w:p>
      <w:pPr>
        <w:spacing w:after="150"/>
      </w:pPr>
      <w:r>
        <w:rPr/>
        <w:t xml:space="preserve">图表：消费者选择定制家具的原因 132</w:t>
      </w:r>
    </w:p>
    <w:p>
      <w:pPr>
        <w:spacing w:after="150"/>
      </w:pPr>
      <w:r>
        <w:rPr/>
        <w:t xml:space="preserve">图表：2019-2023年中国定制家具市场规模情况 133</w:t>
      </w:r>
    </w:p>
    <w:p>
      <w:pPr>
        <w:spacing w:after="150"/>
      </w:pPr>
      <w:r>
        <w:rPr/>
        <w:t xml:space="preserve">图表：2019-2023年东北地区定制家具行业市场规模情况 134</w:t>
      </w:r>
    </w:p>
    <w:p>
      <w:pPr>
        <w:spacing w:after="150"/>
      </w:pPr>
      <w:r>
        <w:rPr/>
        <w:t xml:space="preserve">图表：2019-2023年华北地区定制家具行业市场规模情况 135</w:t>
      </w:r>
    </w:p>
    <w:p>
      <w:pPr>
        <w:spacing w:after="150"/>
      </w:pPr>
      <w:r>
        <w:rPr/>
        <w:t xml:space="preserve">图表：2019-2023年华东地区定制家具行业市场规模情况 136</w:t>
      </w:r>
    </w:p>
    <w:p>
      <w:pPr>
        <w:spacing w:after="150"/>
      </w:pPr>
      <w:r>
        <w:rPr/>
        <w:t xml:space="preserve">图表：2019-2023年华中地区定制家具行业市场规模情况 136</w:t>
      </w:r>
    </w:p>
    <w:p>
      <w:pPr>
        <w:spacing w:after="150"/>
      </w:pPr>
      <w:r>
        <w:rPr/>
        <w:t xml:space="preserve">图表：2019-2023年华南地区定制家具行业市场规模情况 137</w:t>
      </w:r>
    </w:p>
    <w:p>
      <w:pPr>
        <w:spacing w:after="150"/>
      </w:pPr>
      <w:r>
        <w:rPr/>
        <w:t xml:space="preserve">图表：2019-2023年西部地区定制家具行业市场规模情况 138</w:t>
      </w:r>
    </w:p>
    <w:p>
      <w:pPr>
        <w:spacing w:after="150"/>
      </w:pPr>
      <w:r>
        <w:rPr/>
        <w:t xml:space="preserve">图表：2019-2023年欧派家居集团股份有限公司经营状况 155</w:t>
      </w:r>
    </w:p>
    <w:p>
      <w:pPr>
        <w:spacing w:after="150"/>
      </w:pPr>
      <w:r>
        <w:rPr/>
        <w:t xml:space="preserve">图表：2019-2023年Q2厦门金牌橱柜股份有限公司经营状况 159</w:t>
      </w:r>
    </w:p>
    <w:p>
      <w:pPr>
        <w:spacing w:after="150"/>
      </w:pPr>
      <w:r>
        <w:rPr/>
        <w:t xml:space="preserve">图表：2019-2023年志邦厨柜股份有限公司经营状况 167</w:t>
      </w:r>
    </w:p>
    <w:p>
      <w:pPr>
        <w:spacing w:after="150"/>
      </w:pPr>
      <w:r>
        <w:rPr/>
        <w:t xml:space="preserve">图表：2019-2023年Q2广东皮阿诺科学艺术家居股份有限公司经营状况 172</w:t>
      </w:r>
    </w:p>
    <w:p>
      <w:pPr>
        <w:spacing w:after="150"/>
      </w:pPr>
      <w:r>
        <w:rPr/>
        <w:t xml:space="preserve">图表：2019-2023年广州尚品宅配家居股份有限公司经营情况 176</w:t>
      </w:r>
    </w:p>
    <w:p>
      <w:pPr>
        <w:spacing w:after="150"/>
      </w:pPr>
      <w:r>
        <w:rPr/>
        <w:t xml:space="preserve">图表：2019-2023年索菲亚家居股份有限公司资产负债表 182</w:t>
      </w:r>
    </w:p>
    <w:p>
      <w:pPr>
        <w:spacing w:after="150"/>
      </w:pPr>
      <w:r>
        <w:rPr/>
        <w:t xml:space="preserve">图表：2019-2023年索菲亚家居股份有限公司利润表 182</w:t>
      </w:r>
    </w:p>
    <w:p>
      <w:pPr>
        <w:spacing w:after="150"/>
      </w:pPr>
      <w:r>
        <w:rPr/>
        <w:t xml:space="preserve">图表：2019-2023年广州好莱客创意家居股份有限公司经营状况 186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2024-2029年中国定制家具行业运营模式分析与发展趋势预测报告</dc:title>
  <dc:description>2024-2029年中国定制家具行业运营模式分析与发展趋势预测报告</dc:description>
  <dc:subject>2024-2029年中国定制家具行业运营模式分析与发展趋势预测报告</dc:subject>
  <cp:keywords>研究报告</cp:keywords>
  <cp:category>研究报告</cp:category>
  <cp:lastModifiedBy>北京中道泰和信息咨询有限公司</cp:lastModifiedBy>
  <dcterms:created xsi:type="dcterms:W3CDTF">2024-01-23T12:29:52+08:00</dcterms:created>
  <dcterms:modified xsi:type="dcterms:W3CDTF">2024-01-23T12:29:52+08:00</dcterms:modified>
</cp:coreProperties>
</file>

<file path=docProps/custom.xml><?xml version="1.0" encoding="utf-8"?>
<Properties xmlns="http://schemas.openxmlformats.org/officeDocument/2006/custom-properties" xmlns:vt="http://schemas.openxmlformats.org/officeDocument/2006/docPropsVTypes"/>
</file>