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2024-2029年中国绿色建材行业发展规划及投资前景咨询报告</w:t>
      </w:r>
    </w:p>
    <w:p>
      <w:pPr>
        <w:spacing w:after="150"/>
      </w:pPr>
      <w:r>
        <w:rPr>
          <w:b w:val="1"/>
          <w:bCs w:val="1"/>
        </w:rPr>
        <w:t xml:space="preserve">报告简介</w:t>
      </w:r>
    </w:p>
    <w:p>
      <w:pPr>
        <w:spacing w:after="150"/>
      </w:pPr>
      <w:r>
        <w:rPr/>
        <w:t xml:space="preserve">绿色建材是指在全生命期内减少对自然资源消耗和生态环境影响，具有“节能、减排、安全、便利和可循环”特征的建材产品。我国建材工业资源能源消耗高、污染物排放总量大、产能严重过剩、经济效益下滑，绿色建材发展滞后、生产占比低、应用范围小。促进绿色建材生产和应用，是拉动绿色消费、引导绿色发展、促进结构优化、加快转型升级的必由之路，是绿色建材和绿色建筑产业融合发展的迫切需要。</w:t>
      </w:r>
    </w:p>
    <w:p>
      <w:pPr>
        <w:spacing w:after="150"/>
      </w:pPr>
      <w:r>
        <w:rPr/>
        <w:t xml:space="preserve">近年来建材行业已经过了发展的巅峰时期，逐步开始从量向质的方向进行转变，环保健康将逐步成为建筑材料行业的热点。而市场也恰恰表现出对健康环保的建筑材料产品的认同，国内迎来了绿色建材市场发展的良机。</w:t>
      </w:r>
    </w:p>
    <w:p>
      <w:pPr>
        <w:spacing w:after="150"/>
      </w:pPr>
      <w:r>
        <w:rPr/>
        <w:t xml:space="preserve">21世纪是绿色建材大展宏图的时代，消费者对绿色建材的需求正是绿色建材市场发展的第一动力和源泉所在，目前，我国绿色建材市场尚处于萌芽阶段，市场份额有待进一步挖掘。</w:t>
      </w:r>
    </w:p>
    <w:p>
      <w:pPr>
        <w:spacing w:after="150"/>
      </w:pPr>
      <w:r>
        <w:rPr/>
        <w:t xml:space="preserve">此外，由于我国人口众多，宏观经济持续平稳增长，人民收入和生活水平日益提高，消费观念和消费结构发生变化，可支配的经济能力增强，绿色建材市场蕴藏着巨大的需求潜力。在“十四五”期间，受益于各级政府的积极推动，绿色建材产品将更广泛地应用于各大建筑领域，绿色建材行业投资前景向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绿色建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绿色建材行业概述</w:t>
      </w:r>
    </w:p>
    <w:p>
      <w:pPr>
        <w:spacing w:after="150"/>
      </w:pPr>
      <w:r>
        <w:rPr/>
        <w:t xml:space="preserve">第一节 绿色建材行业定义</w:t>
      </w:r>
    </w:p>
    <w:p>
      <w:pPr>
        <w:spacing w:after="150"/>
      </w:pPr>
      <w:r>
        <w:rPr/>
        <w:t xml:space="preserve">第二节 绿色建材行业市场特点分析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绿色建材行业发展周期分析</w:t>
      </w:r>
    </w:p>
    <w:p>
      <w:pPr>
        <w:spacing w:after="150"/>
      </w:pPr>
      <w:r>
        <w:rPr>
          <w:b w:val="1"/>
          <w:bCs w:val="1"/>
        </w:rPr>
        <w:t xml:space="preserve">第二章 2019-2023年中国绿色建材行业发展环境分析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绿色建材行业主要法律法规及政策</w:t>
      </w:r>
    </w:p>
    <w:p>
      <w:pPr>
        <w:spacing w:after="150"/>
      </w:pPr>
      <w:r>
        <w:rPr/>
        <w:t xml:space="preserve">第三节 绿色建材行业社会环境发展分析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2019-2023年中国绿色建材行业现状分析</w:t>
      </w:r>
    </w:p>
    <w:p>
      <w:pPr>
        <w:spacing w:after="150"/>
      </w:pPr>
      <w:r>
        <w:rPr/>
        <w:t xml:space="preserve">第一节 绿色建材行业概况</w:t>
      </w:r>
    </w:p>
    <w:p>
      <w:pPr>
        <w:spacing w:after="150"/>
      </w:pPr>
      <w:r>
        <w:rPr/>
        <w:t xml:space="preserve">一、绿色建材行业发展分析</w:t>
      </w:r>
    </w:p>
    <w:p>
      <w:pPr>
        <w:spacing w:after="150"/>
      </w:pPr>
      <w:r>
        <w:rPr/>
        <w:t xml:space="preserve">二、2024-2029年中国绿色建材行业发展预测</w:t>
      </w:r>
    </w:p>
    <w:p>
      <w:pPr>
        <w:spacing w:after="150"/>
      </w:pPr>
      <w:r>
        <w:rPr/>
        <w:t xml:space="preserve">第二节 绿色建材行业市场现况分析</w:t>
      </w:r>
    </w:p>
    <w:p>
      <w:pPr>
        <w:spacing w:after="150"/>
      </w:pPr>
      <w:r>
        <w:rPr/>
        <w:t xml:space="preserve">一、绿色建材行业市场分析</w:t>
      </w:r>
    </w:p>
    <w:p>
      <w:pPr>
        <w:spacing w:after="150"/>
      </w:pPr>
      <w:r>
        <w:rPr/>
        <w:t xml:space="preserve">二、2024-2029年中国绿色建材行业市场发展预测</w:t>
      </w:r>
    </w:p>
    <w:p>
      <w:pPr>
        <w:spacing w:after="150"/>
      </w:pPr>
      <w:r>
        <w:rPr/>
        <w:t xml:space="preserve">第三节 影响绿色建材行业供需状况的主要因素</w:t>
      </w:r>
    </w:p>
    <w:p>
      <w:pPr>
        <w:spacing w:after="150"/>
      </w:pPr>
      <w:r>
        <w:rPr/>
        <w:t xml:space="preserve">一、绿色建材行业供需现状</w:t>
      </w:r>
    </w:p>
    <w:p>
      <w:pPr>
        <w:spacing w:after="150"/>
      </w:pPr>
      <w:r>
        <w:rPr/>
        <w:t xml:space="preserve">二、2024-2029年中国绿色建材行业供需平衡趋势预测</w:t>
      </w:r>
    </w:p>
    <w:p>
      <w:pPr>
        <w:spacing w:after="150"/>
      </w:pPr>
      <w:r>
        <w:rPr>
          <w:b w:val="1"/>
          <w:bCs w:val="1"/>
        </w:rPr>
        <w:t xml:space="preserve">第四章 2019-2023年中国绿色建材所属行业数据监测分析</w:t>
      </w:r>
    </w:p>
    <w:p>
      <w:pPr>
        <w:spacing w:after="150"/>
      </w:pPr>
      <w:r>
        <w:rPr/>
        <w:t xml:space="preserve">第一节 绿色建材所属行业规模分析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绿色建材所属行业运营效益分析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2019-2023年中国绿色建材行业区域市场情况分析</w:t>
      </w:r>
    </w:p>
    <w:p>
      <w:pPr>
        <w:spacing w:after="150"/>
      </w:pPr>
      <w:r>
        <w:rPr/>
        <w:t xml:space="preserve">第一节 绿色建材行业需求地域分布结构</w:t>
      </w:r>
    </w:p>
    <w:p>
      <w:pPr>
        <w:spacing w:after="150"/>
      </w:pPr>
      <w:r>
        <w:rPr/>
        <w:t xml:space="preserve">第二节 绿色建材行业重点区域市场消费情况分析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绿色建材行业渠道格局</w:t>
      </w:r>
    </w:p>
    <w:p>
      <w:pPr>
        <w:spacing w:after="150"/>
      </w:pPr>
      <w:r>
        <w:rPr/>
        <w:t xml:space="preserve">第四节 绿色建材行业渠道形式</w:t>
      </w:r>
    </w:p>
    <w:p>
      <w:pPr>
        <w:spacing w:after="150"/>
      </w:pPr>
      <w:r>
        <w:rPr/>
        <w:t xml:space="preserve">第五节 绿色建材行业渠道要素对比</w:t>
      </w:r>
    </w:p>
    <w:p>
      <w:pPr>
        <w:spacing w:after="150"/>
      </w:pPr>
      <w:r>
        <w:rPr>
          <w:b w:val="1"/>
          <w:bCs w:val="1"/>
        </w:rPr>
        <w:t xml:space="preserve">第六章 2019-2023年中国绿色建材行业竞争情况分析</w:t>
      </w:r>
    </w:p>
    <w:p>
      <w:pPr>
        <w:spacing w:after="150"/>
      </w:pPr>
      <w:r>
        <w:rPr/>
        <w:t xml:space="preserve">第一节 绿色建材行业经济指标分析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绿色建材行业竞争结构分析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2024-2029年中国绿色建材行业市场竞争策略展望分析</w:t>
      </w:r>
    </w:p>
    <w:p>
      <w:pPr>
        <w:spacing w:after="150"/>
      </w:pPr>
      <w:r>
        <w:rPr/>
        <w:t xml:space="preserve">一、绿色建材行业市场竞争趋势分析</w:t>
      </w:r>
    </w:p>
    <w:p>
      <w:pPr>
        <w:spacing w:after="150"/>
      </w:pPr>
      <w:r>
        <w:rPr/>
        <w:t xml:space="preserve">二、绿色建材行业市场竞争格局展望分析</w:t>
      </w:r>
    </w:p>
    <w:p>
      <w:pPr>
        <w:spacing w:after="150"/>
      </w:pPr>
      <w:r>
        <w:rPr/>
        <w:t xml:space="preserve">三、绿色建材行业市场竞争策略分析</w:t>
      </w:r>
    </w:p>
    <w:p>
      <w:pPr>
        <w:spacing w:after="150"/>
      </w:pPr>
      <w:r>
        <w:rPr>
          <w:b w:val="1"/>
          <w:bCs w:val="1"/>
        </w:rPr>
        <w:t xml:space="preserve">第七章 2019-2023年中国绿色建材主要企业发展概述</w:t>
      </w:r>
    </w:p>
    <w:p>
      <w:pPr>
        <w:spacing w:after="150"/>
      </w:pPr>
      <w:r>
        <w:rPr/>
        <w:t xml:space="preserve">第一节 中国南玻集团股份有限公司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北新集团建材股份有限公司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浙江开尔新材料股份有限公司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浙江伟星新型建材股份有限公司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德华兔宝宝装饰新材股份有限公司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2024-2029年中国绿色建材行业发展预测分析</w:t>
      </w:r>
    </w:p>
    <w:p>
      <w:pPr>
        <w:spacing w:after="150"/>
      </w:pPr>
      <w:r>
        <w:rPr/>
        <w:t xml:space="preserve">第一节 绿色建材行业未来发展预测分析</w:t>
      </w:r>
    </w:p>
    <w:p>
      <w:pPr>
        <w:spacing w:after="150"/>
      </w:pPr>
      <w:r>
        <w:rPr/>
        <w:t xml:space="preserve">一、绿色建材行业发展规模分析</w:t>
      </w:r>
    </w:p>
    <w:p>
      <w:pPr>
        <w:spacing w:after="150"/>
      </w:pPr>
      <w:r>
        <w:rPr/>
        <w:t xml:space="preserve">二、2024-2029年中国绿色建材行业发展趋势分析</w:t>
      </w:r>
    </w:p>
    <w:p>
      <w:pPr>
        <w:spacing w:after="150"/>
      </w:pPr>
      <w:r>
        <w:rPr/>
        <w:t xml:space="preserve">第二节 绿色建材行业供需预测分析</w:t>
      </w:r>
    </w:p>
    <w:p>
      <w:pPr>
        <w:spacing w:after="150"/>
      </w:pPr>
      <w:r>
        <w:rPr/>
        <w:t xml:space="preserve">一、绿色建材行业供给预测分析</w:t>
      </w:r>
    </w:p>
    <w:p>
      <w:pPr>
        <w:spacing w:after="150"/>
      </w:pPr>
      <w:r>
        <w:rPr/>
        <w:t xml:space="preserve">二、绿色建材行业需求预测分析</w:t>
      </w:r>
    </w:p>
    <w:p>
      <w:pPr>
        <w:spacing w:after="150"/>
      </w:pPr>
      <w:r>
        <w:rPr/>
        <w:t xml:space="preserve">第三节 绿色建材行业市场盈利预测分析</w:t>
      </w:r>
    </w:p>
    <w:p>
      <w:pPr>
        <w:spacing w:after="150"/>
      </w:pPr>
      <w:r>
        <w:rPr>
          <w:b w:val="1"/>
          <w:bCs w:val="1"/>
        </w:rPr>
        <w:t xml:space="preserve">第九章 2024-2029年中国绿色建材行业投资战略研究</w:t>
      </w:r>
    </w:p>
    <w:p>
      <w:pPr>
        <w:spacing w:after="150"/>
      </w:pPr>
      <w:r>
        <w:rPr/>
        <w:t xml:space="preserve">第一节 绿色建材行业发展关键要素分析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绿色建材行业投资策略分析</w:t>
      </w:r>
    </w:p>
    <w:p>
      <w:pPr>
        <w:spacing w:after="150"/>
      </w:pPr>
      <w:r>
        <w:rPr/>
        <w:t xml:space="preserve">一、绿色建材行业投资规划</w:t>
      </w:r>
    </w:p>
    <w:p>
      <w:pPr>
        <w:spacing w:after="150"/>
      </w:pPr>
      <w:r>
        <w:rPr/>
        <w:t xml:space="preserve">二、绿色建材行业投资策略</w:t>
      </w:r>
    </w:p>
    <w:p>
      <w:pPr>
        <w:spacing w:after="150"/>
      </w:pPr>
      <w:r>
        <w:rPr/>
        <w:t xml:space="preserve">三、绿色建材行业成功之道</w:t>
      </w:r>
    </w:p>
    <w:p>
      <w:pPr>
        <w:spacing w:after="150"/>
      </w:pPr>
      <w:r>
        <w:rPr>
          <w:b w:val="1"/>
          <w:bCs w:val="1"/>
        </w:rPr>
        <w:t xml:space="preserve">第十章 2024-2029年中国绿色建材行业投资机会与风险分析</w:t>
      </w:r>
    </w:p>
    <w:p>
      <w:pPr>
        <w:spacing w:after="150"/>
      </w:pPr>
      <w:r>
        <w:rPr/>
        <w:t xml:space="preserve">第一节 绿色建材行业投资机会分析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绿色建材行业投资风险分析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中道泰和对绿色建材行业投资建议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图表：2019-2023年中国绿色建材行业企业数量分析</w:t>
      </w:r>
    </w:p>
    <w:p>
      <w:pPr>
        <w:spacing w:after="150"/>
      </w:pPr>
      <w:r>
        <w:rPr/>
        <w:t xml:space="preserve">图表：2019-2023年中国绿色建材行业资产规模分析</w:t>
      </w:r>
    </w:p>
    <w:p>
      <w:pPr>
        <w:spacing w:after="150"/>
      </w:pPr>
      <w:r>
        <w:rPr/>
        <w:t xml:space="preserve">图表：2019-2023年中国绿色建材行业销售规模分析</w:t>
      </w:r>
    </w:p>
    <w:p>
      <w:pPr>
        <w:spacing w:after="150"/>
      </w:pPr>
      <w:r>
        <w:rPr/>
        <w:t xml:space="preserve">图表：2019-2023年中国绿色建材行业利润规模分析</w:t>
      </w:r>
    </w:p>
    <w:p>
      <w:pPr>
        <w:spacing w:after="150"/>
      </w:pPr>
      <w:r>
        <w:rPr/>
        <w:t xml:space="preserve">图表：2019-2023年中国绿色建材行业财务费用分析</w:t>
      </w:r>
    </w:p>
    <w:p>
      <w:pPr>
        <w:spacing w:after="150"/>
      </w:pPr>
      <w:r>
        <w:rPr/>
        <w:t xml:space="preserve">图表：2019-2023年中国绿色建材行业盈利能力分析</w:t>
      </w:r>
    </w:p>
    <w:p>
      <w:pPr>
        <w:spacing w:after="150"/>
      </w:pPr>
      <w:r>
        <w:rPr/>
        <w:t xml:space="preserve">图表：2019-2023年中国绿色建材行业偿债能力分析</w:t>
      </w:r>
    </w:p>
    <w:p>
      <w:pPr>
        <w:spacing w:after="150"/>
      </w:pPr>
      <w:r>
        <w:rPr/>
        <w:t xml:space="preserve">图表：2019-2023年中国绿色建材行业运营能力分析</w:t>
      </w:r>
    </w:p>
    <w:p>
      <w:pPr>
        <w:spacing w:after="150"/>
      </w:pPr>
      <w:r>
        <w:rPr/>
        <w:t xml:space="preserve">图表：2019-2023年中国绿色建材行业成长能力分析</w:t>
      </w:r>
    </w:p>
    <w:p>
      <w:pPr>
        <w:spacing w:after="150"/>
      </w:pPr>
      <w:r>
        <w:rPr/>
        <w:t xml:space="preserve">图表：2019-2023年中国南玻集团股份有限公司主要经济指标分析</w:t>
      </w:r>
    </w:p>
    <w:p>
      <w:pPr>
        <w:spacing w:after="150"/>
      </w:pPr>
      <w:r>
        <w:rPr/>
        <w:t xml:space="preserve">图表：2019-2023年中国南玻集团股份有限公司盈利能力分析</w:t>
      </w:r>
    </w:p>
    <w:p>
      <w:pPr>
        <w:spacing w:after="150"/>
      </w:pPr>
      <w:r>
        <w:rPr/>
        <w:t xml:space="preserve">图表：2019-2023年中国南玻集团股份有限公司偿债能力分析</w:t>
      </w:r>
    </w:p>
    <w:p>
      <w:pPr>
        <w:spacing w:after="150"/>
      </w:pPr>
      <w:r>
        <w:rPr/>
        <w:t xml:space="preserve">图表：2019-2023年中国南玻集团股份有限公司运营能力分析</w:t>
      </w:r>
    </w:p>
    <w:p>
      <w:pPr>
        <w:spacing w:after="150"/>
      </w:pPr>
      <w:r>
        <w:rPr/>
        <w:t xml:space="preserve">图表：2019-2023年中国南玻集团股份有限公司成长能力分析</w:t>
      </w:r>
    </w:p>
    <w:p>
      <w:pPr>
        <w:spacing w:after="150"/>
      </w:pPr>
      <w:r>
        <w:rPr/>
        <w:t xml:space="preserve">图表：2019-2023年北新集团建材股份有限公司主要经济指标分析</w:t>
      </w:r>
    </w:p>
    <w:p>
      <w:pPr>
        <w:spacing w:after="150"/>
      </w:pPr>
      <w:r>
        <w:rPr/>
        <w:t xml:space="preserve">图表：2019-2023年北新集团建材股份有限公司盈利能力分析</w:t>
      </w:r>
    </w:p>
    <w:p>
      <w:pPr>
        <w:spacing w:after="150"/>
      </w:pPr>
      <w:r>
        <w:rPr/>
        <w:t xml:space="preserve">图表：2019-2023年北新集团建材股份有限公司偿债能力分析</w:t>
      </w:r>
    </w:p>
    <w:p>
      <w:pPr>
        <w:spacing w:after="150"/>
      </w:pPr>
      <w:r>
        <w:rPr/>
        <w:t xml:space="preserve">图表：2019-2023年北新集团建材股份有限公司运营能力分析</w:t>
      </w:r>
    </w:p>
    <w:p>
      <w:pPr>
        <w:spacing w:after="150"/>
      </w:pPr>
      <w:r>
        <w:rPr/>
        <w:t xml:space="preserve">图表：2019-2023年北新集团建材股份有限公司成长能力分析</w:t>
      </w:r>
    </w:p>
    <w:p>
      <w:pPr>
        <w:spacing w:after="150"/>
      </w:pPr>
      <w:r>
        <w:rPr/>
        <w:t xml:space="preserve">图表：2019-2023年浙江开尔新材料股份有限公司主要经济指标分析</w:t>
      </w:r>
    </w:p>
    <w:p>
      <w:pPr>
        <w:spacing w:after="150"/>
      </w:pPr>
      <w:r>
        <w:rPr/>
        <w:t xml:space="preserve">图表：2019-2023年浙江开尔新材料股份有限公司盈利能力分析</w:t>
      </w:r>
    </w:p>
    <w:p>
      <w:pPr>
        <w:spacing w:after="150"/>
      </w:pPr>
      <w:r>
        <w:rPr/>
        <w:t xml:space="preserve">图表：2019-2023年浙江开尔新材料股份有限公司偿债能力分析</w:t>
      </w:r>
    </w:p>
    <w:p>
      <w:pPr>
        <w:spacing w:after="150"/>
      </w:pPr>
      <w:r>
        <w:rPr/>
        <w:t xml:space="preserve">图表：2019-2023年浙江开尔新材料股份有限公司运营能力分析</w:t>
      </w:r>
    </w:p>
    <w:p>
      <w:pPr>
        <w:spacing w:after="150"/>
      </w:pPr>
      <w:r>
        <w:rPr/>
        <w:t xml:space="preserve">图表：2019-2023年浙江开尔新材料股份有限公司成长能力分析</w:t>
      </w:r>
    </w:p>
    <w:p>
      <w:pPr>
        <w:spacing w:after="150"/>
      </w:pPr>
      <w:r>
        <w:rPr/>
        <w:t xml:space="preserve">图表：2019-2023年浙江伟星新型建材股份有限公司主要经济指标分析</w:t>
      </w:r>
    </w:p>
    <w:p>
      <w:pPr>
        <w:spacing w:after="150"/>
      </w:pPr>
      <w:r>
        <w:rPr/>
        <w:t xml:space="preserve">图表：2019-2023年浙江伟星新型建材股份有限公司盈利能力分析</w:t>
      </w:r>
    </w:p>
    <w:p>
      <w:pPr>
        <w:spacing w:after="150"/>
      </w:pPr>
      <w:r>
        <w:rPr/>
        <w:t xml:space="preserve">图表：2019-2023年浙江伟星新型建材股份有限公司偿债能力分析</w:t>
      </w:r>
    </w:p>
    <w:p>
      <w:pPr>
        <w:spacing w:after="150"/>
      </w:pPr>
      <w:r>
        <w:rPr/>
        <w:t xml:space="preserve">图表：2019-2023年浙江伟星新型建材股份有限公司运营能力分析</w:t>
      </w:r>
    </w:p>
    <w:p>
      <w:pPr>
        <w:spacing w:after="150"/>
      </w:pPr>
      <w:r>
        <w:rPr/>
        <w:t xml:space="preserve">图表：2019-2023年浙江伟星新型建材股份有限公司成长能力分析</w:t>
      </w:r>
    </w:p>
    <w:p>
      <w:pPr>
        <w:spacing w:after="150"/>
      </w:pPr>
      <w:r>
        <w:rPr/>
        <w:t xml:space="preserve">图表：2019-2023年德华兔宝宝装饰新材股份有限公司主要经济指标分析</w:t>
      </w:r>
    </w:p>
    <w:p>
      <w:pPr>
        <w:spacing w:after="150"/>
      </w:pPr>
      <w:r>
        <w:rPr/>
        <w:t xml:space="preserve">图表：2019-2023年德华兔宝宝装饰新材股份有限公司盈利能力分析</w:t>
      </w:r>
    </w:p>
    <w:p>
      <w:pPr>
        <w:spacing w:after="150"/>
      </w:pPr>
      <w:r>
        <w:rPr/>
        <w:t xml:space="preserve">图表：2019-2023年德华兔宝宝装饰新材股份有限公司偿债能力分析</w:t>
      </w:r>
    </w:p>
    <w:p>
      <w:pPr>
        <w:spacing w:after="150"/>
      </w:pPr>
      <w:r>
        <w:rPr/>
        <w:t xml:space="preserve">图表：2019-2023年德华兔宝宝装饰新材股份有限公司运营能力分析</w:t>
      </w:r>
    </w:p>
    <w:p>
      <w:pPr>
        <w:spacing w:after="150"/>
      </w:pPr>
      <w:r>
        <w:rPr/>
        <w:t xml:space="preserve">图表：2019-2023年德华兔宝宝装饰新材股份有限公司成长能力分析</w:t>
      </w:r>
    </w:p>
    <w:p>
      <w:pPr>
        <w:spacing w:after="150"/>
      </w:pPr>
      <w:r>
        <w:rPr/>
        <w:t xml:space="preserve">图表：2024-2029年中国绿色建材行业市场规模增长预测</w:t>
      </w:r>
    </w:p>
    <w:p>
      <w:pPr>
        <w:spacing w:after="150"/>
      </w:pPr>
      <w:r>
        <w:rPr/>
        <w:t xml:space="preserve">图表：2024-2029年中国绿色建材行业需求规模增长预测</w:t>
      </w:r>
    </w:p>
    <w:p>
      <w:pPr>
        <w:spacing w:after="150"/>
      </w:pPr>
      <w:r>
        <w:rPr/>
        <w:t xml:space="preserve">图表：2024-2029年中国绿色建材行业市场盈利能力趋势预测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2024-2029年中国绿色建材行业发展规划及投资前景咨询报告</dc:title>
  <dc:description>2024-2029年中国绿色建材行业发展规划及投资前景咨询报告</dc:description>
  <dc:subject>2024-2029年中国绿色建材行业发展规划及投资前景咨询报告</dc:subject>
  <cp:keywords>研究报告</cp:keywords>
  <cp:category>研究报告</cp:category>
  <cp:lastModifiedBy>北京中道泰和信息咨询有限公司</cp:lastModifiedBy>
  <dcterms:created xsi:type="dcterms:W3CDTF">2024-01-23T11:38:26+08:00</dcterms:created>
  <dcterms:modified xsi:type="dcterms:W3CDTF">2024-01-23T11:38:26+08:00</dcterms:modified>
</cp:coreProperties>
</file>

<file path=docProps/custom.xml><?xml version="1.0" encoding="utf-8"?>
<Properties xmlns="http://schemas.openxmlformats.org/officeDocument/2006/custom-properties" xmlns:vt="http://schemas.openxmlformats.org/officeDocument/2006/docPropsVTypes"/>
</file>