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2026-2031年中国制镜行业竞争格局及投资价值分析报告</w:t>
      </w:r>
    </w:p>
    <w:p>
      <w:pPr>
        <w:spacing w:after="150"/>
      </w:pPr>
      <w:r>
        <w:rPr>
          <w:b w:val="1"/>
          <w:bCs w:val="1"/>
        </w:rPr>
        <w:t xml:space="preserve">报告简介</w:t>
      </w:r>
    </w:p>
    <w:p>
      <w:pPr>
        <w:spacing w:after="150"/>
      </w:pPr>
      <w:r>
        <w:rPr/>
        <w:t xml:space="preserve">中道泰和通过对制镜行业长期跟踪监测，分析制镜行业需求、供给、经营特性、获取能力、产业链和价值链等多方面的内容，整合行业、市场、企业、用户等多层面数据和信息资源，为客户提供深度的制镜行业研究报告，以专业的研究方法帮助客户深入的了解制镜行业，发现投资价值和投资机会，规避经营风险，提高管理和运营能力。制镜行业报告是从事制镜行业投资之前，对制镜行业相关各种因素进行具体调查、研究、分析，评估项目可行性、效果效益程度，提出建设性意见建议对策等，为制镜行业投资决策者和主管机关审批的研究性报告。以阐述对制镜行业的理论认识为主要内容，重在研究制镜行业本质及规律性认识的研究。制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制镜专业研究单位等公布和提供的大量资料。对我国制镜的行业现状、市场各类经营指标的情况、重点企业状况、区域市场发展情况等内容进行详细的阐述和深入的分析，着重对制镜业务的发展进行详尽深入的分析，并根据制镜行业的政策经济发展环境对制镜行业潜在的风险和防范建议进行分析。最后提出研究者对制镜行业的研究观点，以供投资决策者参考。</w:t>
      </w:r>
    </w:p>
    <w:p>
      <w:pPr>
        <w:spacing w:after="150"/>
      </w:pPr>
      <w:r>
        <w:rPr>
          <w:b w:val="1"/>
          <w:bCs w:val="1"/>
        </w:rPr>
        <w:t xml:space="preserve">报告目录</w:t>
      </w:r>
    </w:p>
    <w:p>
      <w:pPr>
        <w:spacing w:before="75" w:after="0"/>
      </w:pPr>
      <w:r>
        <w:rPr>
          <w:b w:val="1"/>
          <w:bCs w:val="1"/>
        </w:rPr>
        <w:t xml:space="preserve">第一章 制镜行业概述</w:t>
      </w:r>
    </w:p>
    <w:p>
      <w:pPr>
        <w:spacing w:before="75" w:after="0"/>
      </w:pPr>
      <w:r>
        <w:rPr/>
        <w:t xml:space="preserve">第一节 制镜行业定义</w:t>
      </w:r>
    </w:p>
    <w:p>
      <w:pPr>
        <w:spacing w:before="75" w:after="0"/>
      </w:pPr>
      <w:r>
        <w:rPr/>
        <w:t xml:space="preserve">第二节 制镜行业市场特点分析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制镜行业发展周期分析</w:t>
      </w:r>
    </w:p>
    <w:p>
      <w:pPr>
        <w:spacing w:before="75" w:after="0"/>
      </w:pPr>
      <w:r>
        <w:rPr>
          <w:b w:val="1"/>
          <w:bCs w:val="1"/>
        </w:rPr>
        <w:t xml:space="preserve">第二章 2021-2026年中国制镜行业发展环境分析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制镜行业主要法律法规及政策</w:t>
      </w:r>
    </w:p>
    <w:p>
      <w:pPr>
        <w:spacing w:before="75" w:after="0"/>
      </w:pPr>
      <w:r>
        <w:rPr/>
        <w:t xml:space="preserve">第三节 制镜行业社会环境发展分析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2021-2026年中国制镜行业现状分析</w:t>
      </w:r>
    </w:p>
    <w:p>
      <w:pPr>
        <w:spacing w:before="75" w:after="0"/>
      </w:pPr>
      <w:r>
        <w:rPr/>
        <w:t xml:space="preserve">第一节 制镜行业概况</w:t>
      </w:r>
    </w:p>
    <w:p>
      <w:pPr>
        <w:spacing w:before="75" w:after="0"/>
      </w:pPr>
      <w:r>
        <w:rPr/>
        <w:t xml:space="preserve">一、制镜行业发展分析</w:t>
      </w:r>
    </w:p>
    <w:p>
      <w:pPr>
        <w:spacing w:before="75" w:after="0"/>
      </w:pPr>
      <w:r>
        <w:rPr/>
        <w:t xml:space="preserve">二、2026-2031年中国制镜行业发展预测</w:t>
      </w:r>
    </w:p>
    <w:p>
      <w:pPr>
        <w:spacing w:before="75" w:after="0"/>
      </w:pPr>
      <w:r>
        <w:rPr/>
        <w:t xml:space="preserve">第二节 制镜行业市场现况分析</w:t>
      </w:r>
    </w:p>
    <w:p>
      <w:pPr>
        <w:spacing w:before="75" w:after="0"/>
      </w:pPr>
      <w:r>
        <w:rPr/>
        <w:t xml:space="preserve">一、制镜行业市场分析</w:t>
      </w:r>
    </w:p>
    <w:p>
      <w:pPr>
        <w:spacing w:before="75" w:after="0"/>
      </w:pPr>
      <w:r>
        <w:rPr/>
        <w:t xml:space="preserve">二、2026-2031年中国制镜行业市场发展预测</w:t>
      </w:r>
    </w:p>
    <w:p>
      <w:pPr>
        <w:spacing w:before="75" w:after="0"/>
      </w:pPr>
      <w:r>
        <w:rPr/>
        <w:t xml:space="preserve">第三节 影响制镜行业供需状况的主要因素</w:t>
      </w:r>
    </w:p>
    <w:p>
      <w:pPr>
        <w:spacing w:before="75" w:after="0"/>
      </w:pPr>
      <w:r>
        <w:rPr/>
        <w:t xml:space="preserve">一、制镜行业供需现状</w:t>
      </w:r>
    </w:p>
    <w:p>
      <w:pPr>
        <w:spacing w:before="75" w:after="0"/>
      </w:pPr>
      <w:r>
        <w:rPr/>
        <w:t xml:space="preserve">二、2026-2031年中国制镜行业供需平衡趋势预测</w:t>
      </w:r>
    </w:p>
    <w:p>
      <w:pPr>
        <w:spacing w:before="75" w:after="0"/>
      </w:pPr>
      <w:r>
        <w:rPr>
          <w:b w:val="1"/>
          <w:bCs w:val="1"/>
        </w:rPr>
        <w:t xml:space="preserve">第四章 2021-2026年中国制镜所属行业数据监测分析</w:t>
      </w:r>
    </w:p>
    <w:p>
      <w:pPr>
        <w:spacing w:before="75" w:after="0"/>
      </w:pPr>
      <w:r>
        <w:rPr/>
        <w:t xml:space="preserve">第一节 制镜所属行业规模分析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制镜所属行业运营效益分析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2021-2026年中国制镜行业区域市场情况分析</w:t>
      </w:r>
    </w:p>
    <w:p>
      <w:pPr>
        <w:spacing w:before="75" w:after="0"/>
      </w:pPr>
      <w:r>
        <w:rPr/>
        <w:t xml:space="preserve">第一节 制镜行业需求地域分布结构</w:t>
      </w:r>
    </w:p>
    <w:p>
      <w:pPr>
        <w:spacing w:before="75" w:after="0"/>
      </w:pPr>
      <w:r>
        <w:rPr/>
        <w:t xml:space="preserve">第二节 制镜行业重点区域市场消费情况分析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制镜行业渠道格局</w:t>
      </w:r>
    </w:p>
    <w:p>
      <w:pPr>
        <w:spacing w:before="75" w:after="0"/>
      </w:pPr>
      <w:r>
        <w:rPr/>
        <w:t xml:space="preserve">第四节 制镜行业渠道形式</w:t>
      </w:r>
    </w:p>
    <w:p>
      <w:pPr>
        <w:spacing w:before="75" w:after="0"/>
      </w:pPr>
      <w:r>
        <w:rPr/>
        <w:t xml:space="preserve">第五节 制镜行业渠道要素对比</w:t>
      </w:r>
    </w:p>
    <w:p>
      <w:pPr>
        <w:spacing w:before="75" w:after="0"/>
      </w:pPr>
      <w:r>
        <w:rPr>
          <w:b w:val="1"/>
          <w:bCs w:val="1"/>
        </w:rPr>
        <w:t xml:space="preserve">第六章 2021-2026年中国制镜行业竞争情况分析</w:t>
      </w:r>
    </w:p>
    <w:p>
      <w:pPr>
        <w:spacing w:before="75" w:after="0"/>
      </w:pPr>
      <w:r>
        <w:rPr/>
        <w:t xml:space="preserve">第一节 制镜行业经济指标分析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制镜行业竞争结构分析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2026-2031年中国制镜行业市场竞争策略展望分析</w:t>
      </w:r>
    </w:p>
    <w:p>
      <w:pPr>
        <w:spacing w:before="75" w:after="0"/>
      </w:pPr>
      <w:r>
        <w:rPr/>
        <w:t xml:space="preserve">一、制镜行业市场竞争趋势分析</w:t>
      </w:r>
    </w:p>
    <w:p>
      <w:pPr>
        <w:spacing w:before="75" w:after="0"/>
      </w:pPr>
      <w:r>
        <w:rPr/>
        <w:t xml:space="preserve">二、制镜行业市场竞争格局展望分析</w:t>
      </w:r>
    </w:p>
    <w:p>
      <w:pPr>
        <w:spacing w:before="75" w:after="0"/>
      </w:pPr>
      <w:r>
        <w:rPr/>
        <w:t xml:space="preserve">三、制镜行业市场竞争策略分析</w:t>
      </w:r>
    </w:p>
    <w:p>
      <w:pPr>
        <w:spacing w:before="75" w:after="0"/>
      </w:pPr>
      <w:r>
        <w:rPr>
          <w:b w:val="1"/>
          <w:bCs w:val="1"/>
        </w:rPr>
        <w:t xml:space="preserve">第七章 2021-2026年中国制镜主要企业发展概述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2026-2031年中国制镜行业发展预测分析</w:t>
      </w:r>
    </w:p>
    <w:p>
      <w:pPr>
        <w:spacing w:before="75" w:after="0"/>
      </w:pPr>
      <w:r>
        <w:rPr/>
        <w:t xml:space="preserve">第一节 制镜行业未来发展预测分析</w:t>
      </w:r>
    </w:p>
    <w:p>
      <w:pPr>
        <w:spacing w:before="75" w:after="0"/>
      </w:pPr>
      <w:r>
        <w:rPr/>
        <w:t xml:space="preserve">一、制镜行业发展规模分析</w:t>
      </w:r>
    </w:p>
    <w:p>
      <w:pPr>
        <w:spacing w:before="75" w:after="0"/>
      </w:pPr>
      <w:r>
        <w:rPr/>
        <w:t xml:space="preserve">二、2026-2031年中国制镜行业发展趋势分析</w:t>
      </w:r>
    </w:p>
    <w:p>
      <w:pPr>
        <w:spacing w:before="75" w:after="0"/>
      </w:pPr>
      <w:r>
        <w:rPr/>
        <w:t xml:space="preserve">第二节 制镜行业供需预测分析</w:t>
      </w:r>
    </w:p>
    <w:p>
      <w:pPr>
        <w:spacing w:before="75" w:after="0"/>
      </w:pPr>
      <w:r>
        <w:rPr/>
        <w:t xml:space="preserve">一、制镜行业供给预测分析</w:t>
      </w:r>
    </w:p>
    <w:p>
      <w:pPr>
        <w:spacing w:before="75" w:after="0"/>
      </w:pPr>
      <w:r>
        <w:rPr/>
        <w:t xml:space="preserve">二、制镜行业需求预测分析</w:t>
      </w:r>
    </w:p>
    <w:p>
      <w:pPr>
        <w:spacing w:before="75" w:after="0"/>
      </w:pPr>
      <w:r>
        <w:rPr/>
        <w:t xml:space="preserve">第三节 制镜行业市场盈利预测分析</w:t>
      </w:r>
    </w:p>
    <w:p>
      <w:pPr>
        <w:spacing w:before="75" w:after="0"/>
      </w:pPr>
      <w:r>
        <w:rPr>
          <w:b w:val="1"/>
          <w:bCs w:val="1"/>
        </w:rPr>
        <w:t xml:space="preserve">第九章 2026-2031年中国制镜行业投资战略研究</w:t>
      </w:r>
    </w:p>
    <w:p>
      <w:pPr>
        <w:spacing w:before="75" w:after="0"/>
      </w:pPr>
      <w:r>
        <w:rPr/>
        <w:t xml:space="preserve">第一节 制镜行业发展关键要素分析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制镜行业投资策略分析</w:t>
      </w:r>
    </w:p>
    <w:p>
      <w:pPr>
        <w:spacing w:before="75" w:after="0"/>
      </w:pPr>
      <w:r>
        <w:rPr/>
        <w:t xml:space="preserve">一、制镜行业投资规划</w:t>
      </w:r>
    </w:p>
    <w:p>
      <w:pPr>
        <w:spacing w:before="75" w:after="0"/>
      </w:pPr>
      <w:r>
        <w:rPr/>
        <w:t xml:space="preserve">二、制镜行业投资策略</w:t>
      </w:r>
    </w:p>
    <w:p>
      <w:pPr>
        <w:spacing w:before="75" w:after="0"/>
      </w:pPr>
      <w:r>
        <w:rPr/>
        <w:t xml:space="preserve">三、制镜行业成功之道</w:t>
      </w:r>
    </w:p>
    <w:p>
      <w:pPr>
        <w:spacing w:before="75" w:after="0"/>
      </w:pPr>
      <w:r>
        <w:rPr>
          <w:b w:val="1"/>
          <w:bCs w:val="1"/>
        </w:rPr>
        <w:t xml:space="preserve">第十章 2026-2031年中国制镜行业投资机会与风险分析</w:t>
      </w:r>
    </w:p>
    <w:p>
      <w:pPr>
        <w:spacing w:before="75" w:after="0"/>
      </w:pPr>
      <w:r>
        <w:rPr/>
        <w:t xml:space="preserve">第一节 制镜行业投资机会分析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制镜行业投资风险分析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中道泰和对制镜行业投资建议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图表：2021-2026年中国制镜行业企业数量分析</w:t>
      </w:r>
    </w:p>
    <w:p>
      <w:pPr>
        <w:spacing w:before="75" w:after="0"/>
      </w:pPr>
      <w:r>
        <w:rPr/>
        <w:t xml:space="preserve">图表：2021-2026年中国制镜行业资产规模分析</w:t>
      </w:r>
    </w:p>
    <w:p>
      <w:pPr>
        <w:spacing w:before="75" w:after="0"/>
      </w:pPr>
      <w:r>
        <w:rPr/>
        <w:t xml:space="preserve">图表：2021-2026年中国制镜行业销售规模分析</w:t>
      </w:r>
    </w:p>
    <w:p>
      <w:pPr>
        <w:spacing w:before="75" w:after="0"/>
      </w:pPr>
      <w:r>
        <w:rPr/>
        <w:t xml:space="preserve">图表：2021-2026年中国制镜行业利润规模分析</w:t>
      </w:r>
    </w:p>
    <w:p>
      <w:pPr>
        <w:spacing w:before="75" w:after="0"/>
      </w:pPr>
      <w:r>
        <w:rPr/>
        <w:t xml:space="preserve">图表：2021-2026年中国制镜行业财务费用分析</w:t>
      </w:r>
    </w:p>
    <w:p>
      <w:pPr>
        <w:spacing w:before="75" w:after="0"/>
      </w:pPr>
      <w:r>
        <w:rPr/>
        <w:t xml:space="preserve">图表：2021-2026年中国制镜行业盈利能力分析</w:t>
      </w:r>
    </w:p>
    <w:p>
      <w:pPr>
        <w:spacing w:before="75" w:after="0"/>
      </w:pPr>
      <w:r>
        <w:rPr/>
        <w:t xml:space="preserve">图表：2021-2026年中国制镜行业偿债能力分析</w:t>
      </w:r>
    </w:p>
    <w:p>
      <w:pPr>
        <w:spacing w:before="75" w:after="0"/>
      </w:pPr>
      <w:r>
        <w:rPr/>
        <w:t xml:space="preserve">图表：2021-2026年中国制镜行业运营能力分析</w:t>
      </w:r>
    </w:p>
    <w:p>
      <w:pPr>
        <w:spacing w:before="75" w:after="0"/>
      </w:pPr>
      <w:r>
        <w:rPr/>
        <w:t xml:space="preserve">图表：2021-2026年中国制镜行业成长能力分析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图表：2026-2031年中国制镜行业市场规模增长预测</w:t>
      </w:r>
    </w:p>
    <w:p>
      <w:pPr>
        <w:spacing w:before="75" w:after="0"/>
      </w:pPr>
      <w:r>
        <w:rPr/>
        <w:t xml:space="preserve">图表：2026-2031年中国制镜行业需求规模增长预测</w:t>
      </w:r>
    </w:p>
    <w:p>
      <w:pPr>
        <w:spacing w:before="75" w:after="0"/>
      </w:pPr>
      <w:r>
        <w:rPr/>
        <w:t xml:space="preserve">图表：2026-2031年中国制镜行业市场盈利能力趋势预测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2026-2031年中国制镜行业竞争格局及投资价值分析报告</dc:title>
  <dc:description>2026-2031年中国制镜行业竞争格局及投资价值分析报告</dc:description>
  <dc:subject>2026-2031年中国制镜行业竞争格局及投资价值分析报告</dc:subject>
  <cp:keywords>研究报告</cp:keywords>
  <cp:category>研究报告</cp:category>
  <cp:lastModifiedBy>北京中道泰和信息咨询有限公司</cp:lastModifiedBy>
  <dcterms:created xsi:type="dcterms:W3CDTF">2026-03-28T00:44:33+08:00</dcterms:created>
  <dcterms:modified xsi:type="dcterms:W3CDTF">2026-03-28T00:44:33+08:00</dcterms:modified>
</cp:coreProperties>
</file>

<file path=docProps/custom.xml><?xml version="1.0" encoding="utf-8"?>
<Properties xmlns="http://schemas.openxmlformats.org/officeDocument/2006/custom-properties" xmlns:vt="http://schemas.openxmlformats.org/officeDocument/2006/docPropsVTypes"/>
</file>