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2024-2029年宁夏农村城镇化建设发展规划及区域投资前景分析报告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宁夏回族自治区，简称宁，是中国五大少数民族自治区之一。处在中国西部的黄河上游地区，东邻陕西省，西部、北部接内蒙古自治区，南部与甘肃省相连。南北相距约456公里，东西相距约250公里，总面积为6.6万多平方千米。自治区首府银川。宁夏是作为黄河流经的地区，这里有古老悠久的黄河文明。</w:t>
      </w:r>
    </w:p>
    <w:p>
      <w:pPr>
        <w:spacing w:after="150"/>
      </w:pPr>
      <w:r>
        <w:rPr/>
        <w:t xml:space="preserve">到2020年，宁夏作为一个城市规划建设的格局初步建立，基本形成级配合理、优势互补、功能完善、特色鲜明、空间紧凑的新型城镇体系。城镇人口规模不断扩大，宁夏回族自治区城镇常住人口达到430万人左右，常住人口城镇化率达到60%左右，户籍人口城镇化率达到52%左右。构建明晰的城镇化总体空间格局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宁夏市场发展状况、关联行业发展状况、行业竞争状况、优势企业发展状况、消费现状以及行业营销进行了深入的分析，在总结中国宁夏发展历程的基础上，结合新时期的各方面因素，对中国宁夏的发展趋势给予了细致和审慎的预测论证。本报告是宁夏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宁夏地区综述</w:t>
      </w:r>
    </w:p>
    <w:p>
      <w:pPr>
        <w:spacing w:after="150"/>
      </w:pPr>
      <w:r>
        <w:rPr/>
        <w:t xml:space="preserve">第一节 宁夏地区特色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宁夏城镇化建设背景分析</w:t>
      </w:r>
    </w:p>
    <w:p>
      <w:pPr>
        <w:spacing w:after="150"/>
      </w:pPr>
      <w:r>
        <w:rPr/>
        <w:t xml:space="preserve">第一节 宁夏经济发展环境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宁夏社会环境分析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宁夏城镇化建设发展分析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“十四五”期间宁夏城镇化建设政策规划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宁夏城镇化建设“十四五”任务分析</w:t>
      </w:r>
    </w:p>
    <w:p>
      <w:pPr>
        <w:spacing w:after="150"/>
      </w:pPr>
      <w:r>
        <w:rPr/>
        <w:t xml:space="preserve">第一节 建设银川-宁东-吴忠-青铜峡-银川环形城际铁路</w:t>
      </w:r>
    </w:p>
    <w:p>
      <w:pPr>
        <w:spacing w:after="150"/>
      </w:pPr>
      <w:r>
        <w:rPr/>
        <w:t xml:space="preserve">一、建成重要的航空物流中转中心和游客集散中心</w:t>
      </w:r>
    </w:p>
    <w:p>
      <w:pPr>
        <w:spacing w:after="150"/>
      </w:pPr>
      <w:r>
        <w:rPr/>
        <w:t xml:space="preserve">二、构建“四环一轴”高速公路网络</w:t>
      </w:r>
    </w:p>
    <w:p>
      <w:pPr>
        <w:spacing w:after="150"/>
      </w:pPr>
      <w:r>
        <w:rPr/>
        <w:t xml:space="preserve">三、打造城际快速交通干线</w:t>
      </w:r>
    </w:p>
    <w:p>
      <w:pPr>
        <w:spacing w:after="150"/>
      </w:pPr>
      <w:r>
        <w:rPr/>
        <w:t xml:space="preserve">第二节 全面放开建制镇和中小城市落户条件</w:t>
      </w:r>
    </w:p>
    <w:p>
      <w:pPr>
        <w:spacing w:after="150"/>
      </w:pPr>
      <w:r>
        <w:rPr/>
        <w:t xml:space="preserve">一、 建设和完善人口基础信息库</w:t>
      </w:r>
    </w:p>
    <w:p>
      <w:pPr>
        <w:spacing w:after="150"/>
      </w:pPr>
      <w:r>
        <w:rPr/>
        <w:t xml:space="preserve">二、把进城落户农民纳入城镇住房保障体系</w:t>
      </w:r>
    </w:p>
    <w:p>
      <w:pPr>
        <w:spacing w:after="150"/>
      </w:pPr>
      <w:r>
        <w:rPr/>
        <w:t xml:space="preserve">三、进城务工人员随迁子女教育</w:t>
      </w:r>
    </w:p>
    <w:p>
      <w:pPr>
        <w:spacing w:after="150"/>
      </w:pPr>
      <w:r>
        <w:rPr/>
        <w:t xml:space="preserve">第三节 城市住宅高度县城6层，地级市10层，银川18层以下</w:t>
      </w:r>
    </w:p>
    <w:p>
      <w:pPr>
        <w:spacing w:after="150"/>
      </w:pPr>
      <w:r>
        <w:rPr/>
        <w:t xml:space="preserve">一、强化质量效益，提高城镇建设管理水平</w:t>
      </w:r>
    </w:p>
    <w:p>
      <w:pPr>
        <w:spacing w:after="150"/>
      </w:pPr>
      <w:r>
        <w:rPr/>
        <w:t xml:space="preserve">二、改造更新与创意保护并重原则</w:t>
      </w:r>
    </w:p>
    <w:p>
      <w:pPr>
        <w:spacing w:after="150"/>
      </w:pPr>
      <w:r>
        <w:rPr/>
        <w:t xml:space="preserve">三、实施规划“八大工程”</w:t>
      </w:r>
    </w:p>
    <w:p>
      <w:pPr>
        <w:spacing w:after="150"/>
      </w:pPr>
      <w:r>
        <w:rPr/>
        <w:t xml:space="preserve">第四节 允许农民以土地承包经营权入股</w:t>
      </w:r>
    </w:p>
    <w:p>
      <w:pPr>
        <w:spacing w:after="150"/>
      </w:pPr>
      <w:r>
        <w:rPr/>
        <w:t xml:space="preserve">一、建立统一的建设用地市场</w:t>
      </w:r>
    </w:p>
    <w:p>
      <w:pPr>
        <w:spacing w:after="150"/>
      </w:pPr>
      <w:r>
        <w:rPr/>
        <w:t xml:space="preserve">二、建立健全县、乡、村三级土地流转服务体系</w:t>
      </w:r>
    </w:p>
    <w:p>
      <w:pPr>
        <w:spacing w:after="150"/>
      </w:pPr>
      <w:r>
        <w:rPr>
          <w:b w:val="1"/>
          <w:bCs w:val="1"/>
        </w:rPr>
        <w:t xml:space="preserve">第六章 宁夏各区域发展分析</w:t>
      </w:r>
    </w:p>
    <w:p>
      <w:pPr>
        <w:spacing w:after="150"/>
      </w:pPr>
      <w:r>
        <w:rPr/>
        <w:t xml:space="preserve">第一节 银川市城镇化建设分析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中卫市镇化建设分析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吴忠市城镇化建设分析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石嘴山市城镇化建设分析</w:t>
      </w:r>
    </w:p>
    <w:p>
      <w:pPr>
        <w:spacing w:after="150"/>
      </w:pPr>
      <w:r>
        <w:rPr/>
        <w:t xml:space="preserve">一、经济发展分析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宁夏城镇化建设路径设计与发展模式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发展前景分析</w:t>
      </w:r>
    </w:p>
    <w:p>
      <w:pPr>
        <w:spacing w:after="150"/>
      </w:pPr>
      <w:r>
        <w:rPr>
          <w:b w:val="1"/>
          <w:bCs w:val="1"/>
        </w:rPr>
        <w:t xml:space="preserve">第八章 宁夏城镇化建设重点投资领域分析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宁夏城镇化建设前景分析</w:t>
      </w:r>
    </w:p>
    <w:p>
      <w:pPr>
        <w:spacing w:after="150"/>
      </w:pPr>
      <w:r>
        <w:rPr/>
        <w:t xml:space="preserve">第一节 宁夏地区在全国发展的优势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宁夏地区城镇化建设发展战略分析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中道泰和对宁夏城镇化建设发展投资建议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图表：2019-2023年宁夏国民经济统计分析</w:t>
      </w:r>
    </w:p>
    <w:p>
      <w:pPr>
        <w:spacing w:after="150"/>
      </w:pPr>
      <w:r>
        <w:rPr/>
        <w:t xml:space="preserve">图表：2019-2023年宁夏工业发展分析</w:t>
      </w:r>
    </w:p>
    <w:p>
      <w:pPr>
        <w:spacing w:after="150"/>
      </w:pPr>
      <w:r>
        <w:rPr/>
        <w:t xml:space="preserve">图表：2019-2023年宁夏人均收入分析</w:t>
      </w:r>
    </w:p>
    <w:p>
      <w:pPr>
        <w:spacing w:after="150"/>
      </w:pPr>
      <w:r>
        <w:rPr/>
        <w:t xml:space="preserve">图表：2019-2023年宁夏农业发展分析</w:t>
      </w:r>
    </w:p>
    <w:p>
      <w:pPr>
        <w:spacing w:after="150"/>
      </w:pPr>
      <w:r>
        <w:rPr/>
        <w:t xml:space="preserve">图表：2019-2023年宁夏人口结构分析</w:t>
      </w:r>
    </w:p>
    <w:p>
      <w:pPr>
        <w:spacing w:after="150"/>
      </w:pPr>
      <w:r>
        <w:rPr/>
        <w:t xml:space="preserve">图表：2019-2023年宁夏固定资产投资分析</w:t>
      </w:r>
    </w:p>
    <w:p>
      <w:pPr>
        <w:spacing w:after="150"/>
      </w:pPr>
      <w:r>
        <w:rPr/>
        <w:t xml:space="preserve">图表：2019-2023年银川市经济发展分析</w:t>
      </w:r>
    </w:p>
    <w:p>
      <w:pPr>
        <w:spacing w:after="150"/>
      </w:pPr>
      <w:r>
        <w:rPr/>
        <w:t xml:space="preserve">图表：2019-2023年中卫市经济发展分析</w:t>
      </w:r>
    </w:p>
    <w:p>
      <w:pPr>
        <w:spacing w:after="150"/>
      </w:pPr>
      <w:r>
        <w:rPr/>
        <w:t xml:space="preserve">图表：2019-2023年企业一资产负债表分析</w:t>
      </w:r>
    </w:p>
    <w:p>
      <w:pPr>
        <w:spacing w:after="150"/>
      </w:pPr>
      <w:r>
        <w:rPr/>
        <w:t xml:space="preserve">图表：2019-2023年企业一利润表分析</w:t>
      </w:r>
    </w:p>
    <w:p>
      <w:pPr>
        <w:spacing w:after="150"/>
      </w:pPr>
      <w:r>
        <w:rPr/>
        <w:t xml:space="preserve">图表：2019-2023年企业二资产负债表分析</w:t>
      </w:r>
    </w:p>
    <w:p>
      <w:pPr>
        <w:spacing w:after="150"/>
      </w:pPr>
      <w:r>
        <w:rPr/>
        <w:t xml:space="preserve">图表：2019-2023年企业二利润表分析</w:t>
      </w:r>
    </w:p>
    <w:p>
      <w:pPr>
        <w:spacing w:after="150"/>
      </w:pPr>
      <w:r>
        <w:rPr/>
        <w:t xml:space="preserve">图表：2019-2023年企业三资产负债表分析</w:t>
      </w:r>
    </w:p>
    <w:p>
      <w:pPr>
        <w:spacing w:after="150"/>
      </w:pPr>
      <w:r>
        <w:rPr/>
        <w:t xml:space="preserve">图表：2019-2023年企业三利润表分析</w:t>
      </w:r>
    </w:p>
    <w:p>
      <w:pPr>
        <w:spacing w:after="150"/>
      </w:pPr>
      <w:r>
        <w:rPr/>
        <w:t xml:space="preserve">图表：2024-2029年宁夏城镇化建设投资规模预测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2024-2029年宁夏农村城镇化建设发展规划及区域投资前景分析报告</dc:title>
  <dc:description>2024-2029年宁夏农村城镇化建设发展规划及区域投资前景分析报告</dc:description>
  <dc:subject>2024-2029年宁夏农村城镇化建设发展规划及区域投资前景分析报告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2024-01-23T11:33:21+08:00</dcterms:created>
  <dcterms:modified xsi:type="dcterms:W3CDTF">2024-01-23T11:33:21+08:00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