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2026-2031年湖南省农村城镇化建设发展规划及区域投资前景分析报告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湖南省地处中国中部、长江中游，因大部分区域处于洞庭湖以南而得名“湖南”，因省内最大河流湘江流贯全境而简称“湘”，省会驻长沙市。湖南东临江西，西接重庆、贵州，南毗广东、广西，北与湖北相连。土地面积21.18万平方公里，占中国国土面积的2.2%，在各省市区面积中居第10位。全省总人口6737.2万人(2014年)。辖14个地州市、122个县(市、区)。</w:t>
      </w:r>
    </w:p>
    <w:p>
      <w:pPr>
        <w:spacing w:after="150"/>
      </w:pPr>
      <w:r>
        <w:rPr/>
        <w:t xml:space="preserve">新型城镇化的强力推进，湖南将构建以长株潭城市群为核心引领，以三大区域性城市组团为依托、东部集聚带协调推进的城镇化新格局。“建设长株潭国家级城市群”，被放在首要位置。长株潭城市群要扩大中心城市空间容量，支持湘江新区建设成为产城融合城乡一体的新型城镇化示范区，加快推进长沙临空高铁经济区、株洲东部新城和云龙新城、湘潭雨湖新城和九华新城等建设。支持长沙、株洲、湘潭根据需要逐步将周边市县调整为市辖区，促进中心城区基础设施和公共服务向周边城镇延伸，提高周边城镇的人口承载能力。同时，加快建设长株潭国家自主创新示范区，吸引高端要素向长株潭城市群集聚，建设全国重要的技术创新中心。与此同时，长株潭城市群要致力于加快空港、高铁和城际轨道交通系统建设，形成长株潭组合型综合交通枢纽。加快三市城际轨道交通和城际快速通道建设，构建城市群快速交通网。推动长株潭三市公交一体化发展。实施智慧城市群工程，加快宽带网络演进升级，完善基础信息资源库及应用平台建设。</w:t>
      </w:r>
    </w:p>
    <w:p>
      <w:pPr>
        <w:spacing w:after="150"/>
      </w:pPr>
      <w:r>
        <w:rPr/>
        <w:t xml:space="preserve">到2020年，铁路网基本覆盖所有城区人口20万以上城市，所有县(市、区)在30分钟内上高速公路，80%以上的县市能够在1.5小时左右的车程享受到航空服务。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湖南省市场发展状况、关联行业发展状况、行业竞争状况、优势企业发展状况、消费现状以及行业营销进行了深入的分析，在总结中国湖南省发展历程的基础上，结合新时期的各方面因素，对中国湖南省的发展趋势给予了细致和审慎的预测论证。本报告是湖南省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湖南省地区综述</w:t>
      </w:r>
    </w:p>
    <w:p>
      <w:pPr>
        <w:spacing w:before="75" w:after="0"/>
      </w:pPr>
      <w:r>
        <w:rPr/>
        <w:t xml:space="preserve">第一节 湖南省地区特色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湖南省城镇化建设背景分析</w:t>
      </w:r>
    </w:p>
    <w:p>
      <w:pPr>
        <w:spacing w:before="75" w:after="0"/>
      </w:pPr>
      <w:r>
        <w:rPr/>
        <w:t xml:space="preserve">第一节 湖南省经济发展环境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湖南省社会环境分析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湖南省城镇化建设发展分析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“十四五”期间湖南省城镇化建设政策规划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湖南省城镇化建设“十四五”任务分析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二、建立健全农业转移人口市民化推进机制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一、建设长株潭国家级城市群</w:t>
      </w:r>
    </w:p>
    <w:p>
      <w:pPr>
        <w:spacing w:before="75" w:after="0"/>
      </w:pPr>
      <w:r>
        <w:rPr/>
        <w:t xml:space="preserve">二、引导形成两大城镇化特色发展带</w:t>
      </w:r>
    </w:p>
    <w:p>
      <w:pPr>
        <w:spacing w:before="75" w:after="0"/>
      </w:pPr>
      <w:r>
        <w:rPr/>
        <w:t xml:space="preserve">三、发展三大区域性城市组团</w:t>
      </w:r>
    </w:p>
    <w:p>
      <w:pPr>
        <w:spacing w:before="75" w:after="0"/>
      </w:pPr>
      <w:r>
        <w:rPr/>
        <w:t xml:space="preserve">四、促进各类城镇协调发展</w:t>
      </w:r>
    </w:p>
    <w:p>
      <w:pPr>
        <w:spacing w:before="75" w:after="0"/>
      </w:pPr>
      <w:r>
        <w:rPr/>
        <w:t xml:space="preserve">五、区域性中心城市发展方向</w:t>
      </w:r>
    </w:p>
    <w:p>
      <w:pPr>
        <w:spacing w:before="75" w:after="0"/>
      </w:pPr>
      <w:r>
        <w:rPr/>
        <w:t xml:space="preserve">第四节 提高城市综合承载能力</w:t>
      </w:r>
    </w:p>
    <w:p>
      <w:pPr>
        <w:spacing w:before="75" w:after="0"/>
      </w:pPr>
      <w:r>
        <w:rPr/>
        <w:t xml:space="preserve">一、强化城市产业就业支撑</w:t>
      </w:r>
    </w:p>
    <w:p>
      <w:pPr>
        <w:spacing w:before="75" w:after="0"/>
      </w:pPr>
      <w:r>
        <w:rPr/>
        <w:t xml:space="preserve">二、优化城市空间结构</w:t>
      </w:r>
    </w:p>
    <w:p>
      <w:pPr>
        <w:spacing w:before="75" w:after="0"/>
      </w:pPr>
      <w:r>
        <w:rPr/>
        <w:t xml:space="preserve">三、提升城市公共服务能力</w:t>
      </w:r>
    </w:p>
    <w:p>
      <w:pPr>
        <w:spacing w:before="75" w:after="0"/>
      </w:pPr>
      <w:r>
        <w:rPr/>
        <w:t xml:space="preserve">四、建设智慧城市</w:t>
      </w:r>
    </w:p>
    <w:p>
      <w:pPr>
        <w:spacing w:before="75" w:after="0"/>
      </w:pPr>
      <w:r>
        <w:rPr/>
        <w:t xml:space="preserve">第五节 促进城镇化生态文明建设</w:t>
      </w:r>
    </w:p>
    <w:p>
      <w:pPr>
        <w:spacing w:before="75" w:after="0"/>
      </w:pPr>
      <w:r>
        <w:rPr/>
        <w:t xml:space="preserve">一、优化城镇化生态安全格局</w:t>
      </w:r>
    </w:p>
    <w:p>
      <w:pPr>
        <w:spacing w:before="75" w:after="0"/>
      </w:pPr>
      <w:r>
        <w:rPr/>
        <w:t xml:space="preserve">二、加强环境污染治理</w:t>
      </w:r>
    </w:p>
    <w:p>
      <w:pPr>
        <w:spacing w:before="75" w:after="0"/>
      </w:pPr>
      <w:r>
        <w:rPr/>
        <w:t xml:space="preserve">三、提高资源利用水平</w:t>
      </w:r>
    </w:p>
    <w:p>
      <w:pPr>
        <w:spacing w:before="75" w:after="0"/>
      </w:pPr>
      <w:r>
        <w:rPr/>
        <w:t xml:space="preserve">四、建设绿色城市</w:t>
      </w:r>
    </w:p>
    <w:p>
      <w:pPr>
        <w:spacing w:before="75" w:after="0"/>
      </w:pPr>
      <w:r>
        <w:rPr/>
        <w:t xml:space="preserve">第六节 建设湖湘特色人文城镇</w:t>
      </w:r>
    </w:p>
    <w:p>
      <w:pPr>
        <w:spacing w:before="75" w:after="0"/>
      </w:pPr>
      <w:r>
        <w:rPr/>
        <w:t xml:space="preserve">一、加强历史文化保护与传承</w:t>
      </w:r>
    </w:p>
    <w:p>
      <w:pPr>
        <w:spacing w:before="75" w:after="0"/>
      </w:pPr>
      <w:r>
        <w:rPr/>
        <w:t xml:space="preserve">二、建设人文城市</w:t>
      </w:r>
    </w:p>
    <w:p>
      <w:pPr>
        <w:spacing w:before="75" w:after="0"/>
      </w:pPr>
      <w:r>
        <w:rPr/>
        <w:t xml:space="preserve">第七节 统筹城乡发展</w:t>
      </w:r>
    </w:p>
    <w:p>
      <w:pPr>
        <w:spacing w:before="75" w:after="0"/>
      </w:pPr>
      <w:r>
        <w:rPr/>
        <w:t xml:space="preserve">一、推进城乡发展一体化</w:t>
      </w:r>
    </w:p>
    <w:p>
      <w:pPr>
        <w:spacing w:before="75" w:after="0"/>
      </w:pPr>
      <w:r>
        <w:rPr/>
        <w:t xml:space="preserve">二、加快农业现代化进程</w:t>
      </w:r>
    </w:p>
    <w:p>
      <w:pPr>
        <w:spacing w:before="75" w:after="0"/>
      </w:pPr>
      <w:r>
        <w:rPr/>
        <w:t xml:space="preserve">三、建设美丽乡村</w:t>
      </w:r>
    </w:p>
    <w:p>
      <w:pPr>
        <w:spacing w:before="75" w:after="0"/>
      </w:pPr>
      <w:r>
        <w:rPr/>
        <w:t xml:space="preserve">第八节 完善城镇化发展体制机制</w:t>
      </w:r>
    </w:p>
    <w:p>
      <w:pPr>
        <w:spacing w:before="75" w:after="0"/>
      </w:pPr>
      <w:r>
        <w:rPr/>
        <w:t xml:space="preserve">一、深化体制机制改革</w:t>
      </w:r>
    </w:p>
    <w:p>
      <w:pPr>
        <w:spacing w:before="75" w:after="0"/>
      </w:pPr>
      <w:r>
        <w:rPr/>
        <w:t xml:space="preserve">二、创新城市治理</w:t>
      </w:r>
    </w:p>
    <w:p>
      <w:pPr>
        <w:spacing w:before="75" w:after="0"/>
      </w:pPr>
      <w:r>
        <w:rPr>
          <w:b w:val="1"/>
          <w:bCs w:val="1"/>
        </w:rPr>
        <w:t xml:space="preserve">第六章 湖南省各区域发展分析</w:t>
      </w:r>
    </w:p>
    <w:p>
      <w:pPr>
        <w:spacing w:before="75" w:after="0"/>
      </w:pPr>
      <w:r>
        <w:rPr/>
        <w:t xml:space="preserve">第一节 长沙市城镇化建设分析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岳阳市城镇化建设分析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株洲市城镇化建设分析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常德城镇化建设分析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湖南省城镇化建设路径设计与发展模式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投资前景分析</w:t>
      </w:r>
    </w:p>
    <w:p>
      <w:pPr>
        <w:spacing w:before="75" w:after="0"/>
      </w:pPr>
      <w:r>
        <w:rPr>
          <w:b w:val="1"/>
          <w:bCs w:val="1"/>
        </w:rPr>
        <w:t xml:space="preserve">第八章 湖南省城镇化建设重点投资领域分析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湖南省城镇化建设前景分析</w:t>
      </w:r>
    </w:p>
    <w:p>
      <w:pPr>
        <w:spacing w:before="75" w:after="0"/>
      </w:pPr>
      <w:r>
        <w:rPr/>
        <w:t xml:space="preserve">第一节 湖南省地区在全国发展的优势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湖南省地区城镇化建设发展战略分析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中道泰和对湖南省城镇化建设发展投资建议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图表：2021-2026年湖南省国民经济统计分析</w:t>
      </w:r>
    </w:p>
    <w:p>
      <w:pPr>
        <w:spacing w:before="75" w:after="0"/>
      </w:pPr>
      <w:r>
        <w:rPr/>
        <w:t xml:space="preserve">图表：2021-2026年湖南省工业发展分析</w:t>
      </w:r>
    </w:p>
    <w:p>
      <w:pPr>
        <w:spacing w:before="75" w:after="0"/>
      </w:pPr>
      <w:r>
        <w:rPr/>
        <w:t xml:space="preserve">图表：2021-2026年湖南省人均收入分析</w:t>
      </w:r>
    </w:p>
    <w:p>
      <w:pPr>
        <w:spacing w:before="75" w:after="0"/>
      </w:pPr>
      <w:r>
        <w:rPr/>
        <w:t xml:space="preserve">图表：2021-2026年湖南省农业发展分析</w:t>
      </w:r>
    </w:p>
    <w:p>
      <w:pPr>
        <w:spacing w:before="75" w:after="0"/>
      </w:pPr>
      <w:r>
        <w:rPr/>
        <w:t xml:space="preserve">图表：2021-2026年湖南省人口结构分析</w:t>
      </w:r>
    </w:p>
    <w:p>
      <w:pPr>
        <w:spacing w:before="75" w:after="0"/>
      </w:pPr>
      <w:r>
        <w:rPr/>
        <w:t xml:space="preserve">图表：2021-2026年湖南省固定资产投资分析</w:t>
      </w:r>
    </w:p>
    <w:p>
      <w:pPr>
        <w:spacing w:before="75" w:after="0"/>
      </w:pPr>
      <w:r>
        <w:rPr/>
        <w:t xml:space="preserve">图表：2021-2026年长沙经济发展分析</w:t>
      </w:r>
    </w:p>
    <w:p>
      <w:pPr>
        <w:spacing w:before="75" w:after="0"/>
      </w:pPr>
      <w:r>
        <w:rPr/>
        <w:t xml:space="preserve">图表：2021-2026年株洲市经济发展分析</w:t>
      </w:r>
    </w:p>
    <w:p>
      <w:pPr>
        <w:spacing w:before="75" w:after="0"/>
      </w:pPr>
      <w:r>
        <w:rPr/>
        <w:t xml:space="preserve">图表：2021-2026年建筑节能投资规模</w:t>
      </w:r>
    </w:p>
    <w:p>
      <w:pPr>
        <w:spacing w:before="75" w:after="0"/>
      </w:pPr>
      <w:r>
        <w:rPr/>
        <w:t xml:space="preserve">图表：2021-2026年废水治理投资规模析</w:t>
      </w:r>
    </w:p>
    <w:p>
      <w:pPr>
        <w:spacing w:before="75" w:after="0"/>
      </w:pPr>
      <w:r>
        <w:rPr/>
        <w:t xml:space="preserve">图表：2021-2026年固废治理投资规模</w:t>
      </w:r>
    </w:p>
    <w:p>
      <w:pPr>
        <w:spacing w:before="75" w:after="0"/>
      </w:pPr>
      <w:r>
        <w:rPr/>
        <w:t xml:space="preserve">图表：2021-2026年电子政务市场规模</w:t>
      </w:r>
    </w:p>
    <w:p>
      <w:pPr>
        <w:spacing w:before="75" w:after="0"/>
      </w:pPr>
      <w:r>
        <w:rPr/>
        <w:t xml:space="preserve">图表：2021-2026年互联网建设市场规模</w:t>
      </w:r>
    </w:p>
    <w:p>
      <w:pPr>
        <w:spacing w:before="75" w:after="0"/>
      </w:pPr>
      <w:r>
        <w:rPr/>
        <w:t xml:space="preserve">图表：2021-2026年医疗信息化市场规模</w:t>
      </w:r>
    </w:p>
    <w:p>
      <w:pPr>
        <w:spacing w:before="75" w:after="0"/>
      </w:pPr>
      <w:r>
        <w:rPr/>
        <w:t xml:space="preserve">图表：2021-2026年医疗器械市场规模</w:t>
      </w:r>
    </w:p>
    <w:p>
      <w:pPr>
        <w:spacing w:before="75" w:after="0"/>
      </w:pPr>
      <w:r>
        <w:rPr/>
        <w:t xml:space="preserve">图表：2021-2026年专科医疗发展规模</w:t>
      </w:r>
    </w:p>
    <w:p>
      <w:pPr>
        <w:spacing w:before="75" w:after="0"/>
      </w:pPr>
      <w:r>
        <w:rPr/>
        <w:t xml:space="preserve">图表：2021-2026年医疗机构发展规模</w:t>
      </w:r>
    </w:p>
    <w:p>
      <w:pPr>
        <w:spacing w:before="75" w:after="0"/>
      </w:pPr>
      <w:r>
        <w:rPr/>
        <w:t xml:space="preserve">图表：2026-2031年湖南省城镇化建设投资规模预测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2026-2031年湖南省农村城镇化建设发展规划及区域投资前景分析报告</dc:title>
  <dc:description>2026-2031年湖南省农村城镇化建设发展规划及区域投资前景分析报告</dc:description>
  <dc:subject>2026-2031年湖南省农村城镇化建设发展规划及区域投资前景分析报告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2026-03-28T00:55:11+08:00</dcterms:created>
  <dcterms:modified xsi:type="dcterms:W3CDTF">2026-03-28T00:55:11+08:00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