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2024-2029年中国新型建筑材料行业市场调研与投资预测分析报告</w:t>
      </w:r>
    </w:p>
    <w:p>
      <w:pPr>
        <w:spacing w:after="150"/>
      </w:pPr>
      <w:r>
        <w:rPr>
          <w:b w:val="1"/>
          <w:bCs w:val="1"/>
        </w:rPr>
        <w:t xml:space="preserve">报告简介</w:t>
      </w:r>
    </w:p>
    <w:p>
      <w:pPr>
        <w:spacing w:after="150"/>
      </w:pPr>
      <w:r>
        <w:rPr/>
        <w:t xml:space="preserve">“新型建筑材料”，简称新型建材，是区别于传统的砖瓦、灰砂石等建材的建筑材料新品种，行业内将新型建筑材料的范围作了明确的界定，即新型建筑材料主要包括新型墙体材料、新型防水密封材料、新型保温隔热材料和装饰装修材料四大类。</w:t>
      </w:r>
    </w:p>
    <w:p>
      <w:pPr>
        <w:spacing w:after="150"/>
      </w:pPr>
      <w:r>
        <w:rPr/>
        <w:t xml:space="preserve">新型建筑材料的性能和功用各不相同，生产新型建材产品的原材料及工艺方法也各不相同。就其发展情况而言，有的品种重在花色，花色品种层出不穷，如装饰装修材料;有的品种重在功能，如保温材料;有的则通过深加工衍生出多个品种，如新型建筑板材等。以新型建筑板材为例。目前新型建筑板材有几十个品种，其中纸面石膏板、玻璃纤维增强水泥(GRC)板、无石棉硅钙板是目前我国生产量最大、应用最普遍的三种新型建筑板材。这三种板材不但所采用的原料不同，生产工艺不同，其性能和功用也不同。如纸面石膏板主要原料为石膏和护面纸，适用于作内墙板和吊顶板;玻璃纤维增强水泥板主要原料是低碱水泥和耐碱玻璃纤维，适用于作内外墙板;硅钙板主要原料是硅钙材料，除用作内外墙板外，还可用于装修以及制做和房屋结合在一起的家具等。这三种板的同一特点是：采用它们作为原始板材，再分别配上防渗、保温、防火等功能材料，采用复合技术，可生产出各种轻质和性能优越的新型墙体材料。</w:t>
      </w:r>
    </w:p>
    <w:p>
      <w:pPr>
        <w:spacing w:after="150"/>
      </w:pPr>
      <w:r>
        <w:rPr/>
        <w:t xml:space="preserve">2013年发布的《绿色建筑行动方案》以及2014年发布的《国家新型城镇化规划(2014-2020年)》都显示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随着人民生活水平的提高、对生活舒适度的要求提高、环保意识的提高、对新型建筑材料的需求也会大幅增加，有力地促进了该行业的快速发展。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新型建筑材料及各子行业的发展状况、上下游行业发展状况、竞争替代产品、发展趋势、新项目与技术等进行了分析，并重点分析了我国新型建筑材料行业发展状况和特点，以及中国新型建筑材料行业将面临的挑战以及企业的发展策略等。报告还对全球的新型建筑材料行业发展态势作了详细分析，并对新型建筑材料行业进行了趋向研判，是新型建筑材料经营、开发、服务、投资等单位准确了解目前新型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新型建筑材料概述</w:t>
      </w:r>
    </w:p>
    <w:p>
      <w:pPr>
        <w:spacing w:after="150"/>
      </w:pPr>
      <w:r>
        <w:rPr/>
        <w:t xml:space="preserve">第一节 产品定义</w:t>
      </w:r>
    </w:p>
    <w:p>
      <w:pPr>
        <w:spacing w:after="150"/>
      </w:pPr>
      <w:r>
        <w:rPr/>
        <w:t xml:space="preserve">一、新型建筑材料的定义</w:t>
      </w:r>
    </w:p>
    <w:p>
      <w:pPr>
        <w:spacing w:after="150"/>
      </w:pPr>
      <w:r>
        <w:rPr/>
        <w:t xml:space="preserve">二、新型建筑材料主要类型</w:t>
      </w:r>
    </w:p>
    <w:p>
      <w:pPr>
        <w:spacing w:after="150"/>
      </w:pPr>
      <w:r>
        <w:rPr/>
        <w:t xml:space="preserve">三、影响新型建筑材料新型性能的主要因素</w:t>
      </w:r>
    </w:p>
    <w:p>
      <w:pPr>
        <w:spacing w:after="150"/>
      </w:pPr>
      <w:r>
        <w:rPr/>
        <w:t xml:space="preserve">四、新型建筑材料性能指标和选用原则</w:t>
      </w:r>
    </w:p>
    <w:p>
      <w:pPr>
        <w:spacing w:after="150"/>
      </w:pPr>
      <w:r>
        <w:rPr/>
        <w:t xml:space="preserve">第二节 产品用途</w:t>
      </w:r>
    </w:p>
    <w:p>
      <w:pPr>
        <w:spacing w:after="150"/>
      </w:pPr>
      <w:r>
        <w:rPr/>
        <w:t xml:space="preserve">第三节 新型建筑材料市场特点分析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全球新型建筑材料行业发展分析</w:t>
      </w:r>
    </w:p>
    <w:p>
      <w:pPr>
        <w:spacing w:after="150"/>
      </w:pPr>
      <w:r>
        <w:rPr/>
        <w:t xml:space="preserve">第一节 全球新型建筑材料行业发展轨迹综述</w:t>
      </w:r>
    </w:p>
    <w:p>
      <w:pPr>
        <w:spacing w:after="150"/>
      </w:pPr>
      <w:r>
        <w:rPr/>
        <w:t xml:space="preserve">一、全球新型建筑材料行业发展历程</w:t>
      </w:r>
    </w:p>
    <w:p>
      <w:pPr>
        <w:spacing w:after="150"/>
      </w:pPr>
      <w:r>
        <w:rPr/>
        <w:t xml:space="preserve">二、全球新型建筑材料行业发展面临的问题</w:t>
      </w:r>
    </w:p>
    <w:p>
      <w:pPr>
        <w:spacing w:after="150"/>
      </w:pPr>
      <w:r>
        <w:rPr/>
        <w:t xml:space="preserve">三、全球新型建筑材料行业技术发展现状及趋势</w:t>
      </w:r>
    </w:p>
    <w:p>
      <w:pPr>
        <w:spacing w:after="150"/>
      </w:pPr>
      <w:r>
        <w:rPr/>
        <w:t xml:space="preserve">第二节 全球新型建筑材料行业市场情况</w:t>
      </w:r>
    </w:p>
    <w:p>
      <w:pPr>
        <w:spacing w:after="150"/>
      </w:pPr>
      <w:r>
        <w:rPr/>
        <w:t xml:space="preserve">一、2019-2023年全球新型建筑材料产业发展分析</w:t>
      </w:r>
    </w:p>
    <w:p>
      <w:pPr>
        <w:spacing w:after="150"/>
      </w:pPr>
      <w:r>
        <w:rPr/>
        <w:t xml:space="preserve">二、2019-2023年全球新型建筑材料行业研发动态</w:t>
      </w:r>
    </w:p>
    <w:p>
      <w:pPr>
        <w:spacing w:after="150"/>
      </w:pPr>
      <w:r>
        <w:rPr/>
        <w:t xml:space="preserve">三、2019-2023年全球新型建筑材料行业挑战与机会</w:t>
      </w:r>
    </w:p>
    <w:p>
      <w:pPr>
        <w:spacing w:after="150"/>
      </w:pPr>
      <w:r>
        <w:rPr/>
        <w:t xml:space="preserve">第三节 部分国家地区新型建筑材料行业发展状况</w:t>
      </w:r>
    </w:p>
    <w:p>
      <w:pPr>
        <w:spacing w:after="150"/>
      </w:pPr>
      <w:r>
        <w:rPr/>
        <w:t xml:space="preserve">一、2019-2023年美国新型建筑材料行业发展分析</w:t>
      </w:r>
    </w:p>
    <w:p>
      <w:pPr>
        <w:spacing w:after="150"/>
      </w:pPr>
      <w:r>
        <w:rPr/>
        <w:t xml:space="preserve">二、2019-2023年欧洲新型建筑材料行业发展分析</w:t>
      </w:r>
    </w:p>
    <w:p>
      <w:pPr>
        <w:spacing w:after="150"/>
      </w:pPr>
      <w:r>
        <w:rPr/>
        <w:t xml:space="preserve">三、2019-2023年日本新型建筑材料行业发展分析</w:t>
      </w:r>
    </w:p>
    <w:p>
      <w:pPr>
        <w:spacing w:after="150"/>
      </w:pPr>
      <w:r>
        <w:rPr/>
        <w:t xml:space="preserve">四、2019-2023年韩国新型建筑材料行业发展分析</w:t>
      </w:r>
    </w:p>
    <w:p>
      <w:pPr>
        <w:spacing w:after="150"/>
      </w:pPr>
      <w:r>
        <w:rPr>
          <w:b w:val="1"/>
          <w:bCs w:val="1"/>
        </w:rPr>
        <w:t xml:space="preserve">第三章 2019-2023年中国新型建筑材料行业运行态势分析</w:t>
      </w:r>
    </w:p>
    <w:p>
      <w:pPr>
        <w:spacing w:after="150"/>
      </w:pPr>
      <w:r>
        <w:rPr/>
        <w:t xml:space="preserve">第一节 2019-2023年中国新型建筑材料行业发展状况分析</w:t>
      </w:r>
    </w:p>
    <w:p>
      <w:pPr>
        <w:spacing w:after="150"/>
      </w:pPr>
      <w:r>
        <w:rPr/>
        <w:t xml:space="preserve">一、中国新型建筑材料主要产品产销回顾</w:t>
      </w:r>
    </w:p>
    <w:p>
      <w:pPr>
        <w:spacing w:after="150"/>
      </w:pPr>
      <w:r>
        <w:rPr/>
        <w:t xml:space="preserve">二、中国新型建筑材料产品结构与国外对比分析</w:t>
      </w:r>
    </w:p>
    <w:p>
      <w:pPr>
        <w:spacing w:after="150"/>
      </w:pPr>
      <w:r>
        <w:rPr/>
        <w:t xml:space="preserve">第二节 2019-2023年中国新型建筑材料技术发展分析</w:t>
      </w:r>
    </w:p>
    <w:p>
      <w:pPr>
        <w:spacing w:after="150"/>
      </w:pPr>
      <w:r>
        <w:rPr/>
        <w:t xml:space="preserve">一、中国新型建筑材料技术发展历程</w:t>
      </w:r>
    </w:p>
    <w:p>
      <w:pPr>
        <w:spacing w:after="150"/>
      </w:pPr>
      <w:r>
        <w:rPr/>
        <w:t xml:space="preserve">二、中国新型建筑材料技术开发趋势</w:t>
      </w:r>
    </w:p>
    <w:p>
      <w:pPr>
        <w:spacing w:after="150"/>
      </w:pPr>
      <w:r>
        <w:rPr/>
        <w:t xml:space="preserve">第三节 2019-2023年中国新型建筑材料行业的问题及发展策略分析</w:t>
      </w:r>
    </w:p>
    <w:p>
      <w:pPr>
        <w:spacing w:after="150"/>
      </w:pPr>
      <w:r>
        <w:rPr/>
        <w:t xml:space="preserve">一、中国新型建筑材料行业存在的问题</w:t>
      </w:r>
    </w:p>
    <w:p>
      <w:pPr>
        <w:spacing w:after="150"/>
      </w:pPr>
      <w:r>
        <w:rPr/>
        <w:t xml:space="preserve">二、中国新型建筑材料行业发展重点及措施</w:t>
      </w:r>
    </w:p>
    <w:p>
      <w:pPr>
        <w:spacing w:after="150"/>
      </w:pPr>
      <w:r>
        <w:rPr>
          <w:b w:val="1"/>
          <w:bCs w:val="1"/>
        </w:rPr>
        <w:t xml:space="preserve">第二部分行业深度分析</w:t>
      </w:r>
    </w:p>
    <w:p>
      <w:pPr>
        <w:spacing w:after="150"/>
      </w:pPr>
      <w:r>
        <w:rPr>
          <w:b w:val="1"/>
          <w:bCs w:val="1"/>
        </w:rPr>
        <w:t xml:space="preserve">第四章 2019-2023年中国新型建筑材料制造行业主要数据监测分析</w:t>
      </w:r>
    </w:p>
    <w:p>
      <w:pPr>
        <w:spacing w:after="150"/>
      </w:pPr>
      <w:r>
        <w:rPr/>
        <w:t xml:space="preserve">第一节 2019-2023年中国新型建筑材料制造行业规模分析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2019-2023年中国新型建筑材料制造行业结构分析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2019-2023年中国新型建筑材料制造行业产值分析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2019-2023年中国新型建筑材料制造行业成本费用分析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2019-2023年中国新型建筑材料制造行业盈利能力分析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新型建筑材料市场上下游市场调查</w:t>
      </w:r>
    </w:p>
    <w:p>
      <w:pPr>
        <w:spacing w:after="150"/>
      </w:pPr>
      <w:r>
        <w:rPr/>
        <w:t xml:space="preserve">第一节 原材料市场</w:t>
      </w:r>
    </w:p>
    <w:p>
      <w:pPr>
        <w:spacing w:after="150"/>
      </w:pPr>
      <w:r>
        <w:rPr/>
        <w:t xml:space="preserve">一、新型建筑材料上游原材料构成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一、新型建筑材料消费市场构成</w:t>
      </w:r>
    </w:p>
    <w:p>
      <w:pPr>
        <w:spacing w:after="150"/>
      </w:pPr>
      <w:r>
        <w:rPr/>
        <w:t xml:space="preserve">二、新型建筑材料消费市场结构变化趋势</w:t>
      </w:r>
    </w:p>
    <w:p>
      <w:pPr>
        <w:spacing w:after="150"/>
      </w:pPr>
      <w:r>
        <w:rPr/>
        <w:t xml:space="preserve">三、新型建筑材料下游市场相关政策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一、新型建筑材料产业环境分析</w:t>
      </w:r>
    </w:p>
    <w:p>
      <w:pPr>
        <w:spacing w:after="150"/>
      </w:pPr>
      <w:r>
        <w:rPr/>
        <w:t xml:space="preserve">二、上下游关联度分析</w:t>
      </w:r>
    </w:p>
    <w:p>
      <w:pPr>
        <w:spacing w:after="150"/>
      </w:pPr>
      <w:r>
        <w:rPr/>
        <w:t xml:space="preserve">第四节 新型建筑材料产业发展前景预测</w:t>
      </w:r>
    </w:p>
    <w:p>
      <w:pPr>
        <w:spacing w:after="150"/>
      </w:pPr>
      <w:r>
        <w:rPr>
          <w:b w:val="1"/>
          <w:bCs w:val="1"/>
        </w:rPr>
        <w:t xml:space="preserve">第六章 2019-2023年中国新型建筑材料主要应用领域分析</w:t>
      </w:r>
    </w:p>
    <w:p>
      <w:pPr>
        <w:spacing w:after="150"/>
      </w:pPr>
      <w:r>
        <w:rPr/>
        <w:t xml:space="preserve">第一节 家居新型建筑材料的发展状况</w:t>
      </w:r>
    </w:p>
    <w:p>
      <w:pPr>
        <w:spacing w:after="150"/>
      </w:pPr>
      <w:r>
        <w:rPr/>
        <w:t xml:space="preserve">第二节 办公楼新型建筑材料的发展状况</w:t>
      </w:r>
    </w:p>
    <w:p>
      <w:pPr>
        <w:spacing w:after="150"/>
      </w:pPr>
      <w:r>
        <w:rPr/>
        <w:t xml:space="preserve">第三节 酒店新型建筑材料的发展状况</w:t>
      </w:r>
    </w:p>
    <w:p>
      <w:pPr>
        <w:spacing w:after="150"/>
      </w:pPr>
      <w:r>
        <w:rPr>
          <w:b w:val="1"/>
          <w:bCs w:val="1"/>
        </w:rPr>
        <w:t xml:space="preserve">第三部分市场竞争分析</w:t>
      </w:r>
    </w:p>
    <w:p>
      <w:pPr>
        <w:spacing w:after="150"/>
      </w:pPr>
      <w:r>
        <w:rPr>
          <w:b w:val="1"/>
          <w:bCs w:val="1"/>
        </w:rPr>
        <w:t xml:space="preserve">第七章 新型建筑材料制造行业重点区域市场分析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一、华北地区新型建筑材料制造行业市场分析</w:t>
      </w:r>
    </w:p>
    <w:p>
      <w:pPr>
        <w:spacing w:after="150"/>
      </w:pPr>
      <w:r>
        <w:rPr/>
        <w:t xml:space="preserve">二、华南地区新型建筑材料制造行业市场分析</w:t>
      </w:r>
    </w:p>
    <w:p>
      <w:pPr>
        <w:spacing w:after="150"/>
      </w:pPr>
      <w:r>
        <w:rPr/>
        <w:t xml:space="preserve">三、华东地区新型建筑材料制造行业市场分析</w:t>
      </w:r>
    </w:p>
    <w:p>
      <w:pPr>
        <w:spacing w:after="150"/>
      </w:pPr>
      <w:r>
        <w:rPr/>
        <w:t xml:space="preserve">四、华中地区新型建筑材料制造行业市场分析</w:t>
      </w:r>
    </w:p>
    <w:p>
      <w:pPr>
        <w:spacing w:after="150"/>
      </w:pPr>
      <w:r>
        <w:rPr/>
        <w:t xml:space="preserve">五、东北地区新型建筑材料制造行业市场分析</w:t>
      </w:r>
    </w:p>
    <w:p>
      <w:pPr>
        <w:spacing w:after="150"/>
      </w:pPr>
      <w:r>
        <w:rPr/>
        <w:t xml:space="preserve">六、西部地区新型建筑材料制造行业市场分析</w:t>
      </w:r>
    </w:p>
    <w:p>
      <w:pPr>
        <w:spacing w:after="150"/>
      </w:pPr>
      <w:r>
        <w:rPr>
          <w:b w:val="1"/>
          <w:bCs w:val="1"/>
        </w:rPr>
        <w:t xml:space="preserve">第八章 中国重点新型建筑材料生产企业关键性数据分析</w:t>
      </w:r>
    </w:p>
    <w:p>
      <w:pPr>
        <w:spacing w:after="150"/>
      </w:pPr>
      <w:r>
        <w:rPr/>
        <w:t xml:space="preserve">第一节 深圳方大</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雅克科技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金晶科技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三峡新材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北新建材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凯乐股份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浙江东日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国风塑业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红宝丽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中国化建</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中国新型建筑材料行业投资风险分析</w:t>
      </w:r>
    </w:p>
    <w:p>
      <w:pPr>
        <w:spacing w:after="150"/>
      </w:pPr>
      <w:r>
        <w:rPr/>
        <w:t xml:space="preserve">第一节 中国新型建筑材料行业内部风险分析</w:t>
      </w:r>
    </w:p>
    <w:p>
      <w:pPr>
        <w:spacing w:after="150"/>
      </w:pPr>
      <w:r>
        <w:rPr/>
        <w:t xml:space="preserve">一、新型建筑材料制造行业技术风险</w:t>
      </w:r>
    </w:p>
    <w:p>
      <w:pPr>
        <w:spacing w:after="150"/>
      </w:pPr>
      <w:r>
        <w:rPr/>
        <w:t xml:space="preserve">二、新型建筑材料制造行业供求风险</w:t>
      </w:r>
    </w:p>
    <w:p>
      <w:pPr>
        <w:spacing w:after="150"/>
      </w:pPr>
      <w:r>
        <w:rPr/>
        <w:t xml:space="preserve">三、新型建筑材料制造行业关联产业风险</w:t>
      </w:r>
    </w:p>
    <w:p>
      <w:pPr>
        <w:spacing w:after="150"/>
      </w:pPr>
      <w:r>
        <w:rPr/>
        <w:t xml:space="preserve">四、新型建筑材料制造行业产品结构风险</w:t>
      </w:r>
    </w:p>
    <w:p>
      <w:pPr>
        <w:spacing w:after="150"/>
      </w:pPr>
      <w:r>
        <w:rPr/>
        <w:t xml:space="preserve">五、企业生产规模及所有制风险</w:t>
      </w:r>
    </w:p>
    <w:p>
      <w:pPr>
        <w:spacing w:after="150"/>
      </w:pPr>
      <w:r>
        <w:rPr/>
        <w:t xml:space="preserve">第二节 中国新型建筑材料行业外部风险分析</w:t>
      </w:r>
    </w:p>
    <w:p>
      <w:pPr>
        <w:spacing w:after="150"/>
      </w:pPr>
      <w:r>
        <w:rPr/>
        <w:t xml:space="preserve">一、新型建筑材料制造行业政策风险</w:t>
      </w:r>
    </w:p>
    <w:p>
      <w:pPr>
        <w:spacing w:after="150"/>
      </w:pPr>
      <w:r>
        <w:rPr/>
        <w:t xml:space="preserve">二、新型建筑材料制造行业宏观经济波动风险</w:t>
      </w:r>
    </w:p>
    <w:p>
      <w:pPr>
        <w:spacing w:after="150"/>
      </w:pPr>
      <w:r>
        <w:rPr/>
        <w:t xml:space="preserve">三、新型建筑材料制造行业其他风险</w:t>
      </w:r>
    </w:p>
    <w:p>
      <w:pPr>
        <w:spacing w:after="150"/>
      </w:pPr>
      <w:r>
        <w:rPr>
          <w:b w:val="1"/>
          <w:bCs w:val="1"/>
        </w:rPr>
        <w:t xml:space="preserve">第十章 中国新型建筑材料行业投资策略分析</w:t>
      </w:r>
    </w:p>
    <w:p>
      <w:pPr>
        <w:spacing w:after="150"/>
      </w:pPr>
      <w:r>
        <w:rPr/>
        <w:t xml:space="preserve">第一节 2019-2023年中国新型建筑材料行业投资环境分析</w:t>
      </w:r>
    </w:p>
    <w:p>
      <w:pPr>
        <w:spacing w:after="150"/>
      </w:pPr>
      <w:r>
        <w:rPr/>
        <w:t xml:space="preserve">第二节 2019-2023年中国新型建筑材料行业投资收益分析</w:t>
      </w:r>
    </w:p>
    <w:p>
      <w:pPr>
        <w:spacing w:after="150"/>
      </w:pPr>
      <w:r>
        <w:rPr/>
        <w:t xml:space="preserve">第三节 2024-2029年中国新型建筑材料行业投资收益预测</w:t>
      </w:r>
    </w:p>
    <w:p>
      <w:pPr>
        <w:spacing w:after="150"/>
      </w:pPr>
      <w:r>
        <w:rPr/>
        <w:t xml:space="preserve">一、2024-2029年中国新型建筑材料行业工业总产值预测</w:t>
      </w:r>
    </w:p>
    <w:p>
      <w:pPr>
        <w:spacing w:after="150"/>
      </w:pPr>
      <w:r>
        <w:rPr/>
        <w:t xml:space="preserve">二、2024-2029年中国新型建筑材料行业销售收入预测</w:t>
      </w:r>
    </w:p>
    <w:p>
      <w:pPr>
        <w:spacing w:after="150"/>
      </w:pPr>
      <w:r>
        <w:rPr/>
        <w:t xml:space="preserve">三、2024-2029年中国新型建筑材料行业利润总额预测</w:t>
      </w:r>
    </w:p>
    <w:p>
      <w:pPr>
        <w:spacing w:after="150"/>
      </w:pPr>
      <w:r>
        <w:rPr/>
        <w:t xml:space="preserve">四、2024-2029年中国新型建筑材料行业总资产预测</w:t>
      </w:r>
    </w:p>
    <w:p>
      <w:pPr>
        <w:spacing w:after="150"/>
      </w:pPr>
      <w:r>
        <w:rPr>
          <w:b w:val="1"/>
          <w:bCs w:val="1"/>
        </w:rPr>
        <w:t xml:space="preserve">第十一章 新型建筑材料行业发展趋势与投资战略研究</w:t>
      </w:r>
    </w:p>
    <w:p>
      <w:pPr>
        <w:spacing w:after="150"/>
      </w:pPr>
      <w:r>
        <w:rPr/>
        <w:t xml:space="preserve">第一节 新型建筑材料市场发展潜力分析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新型建筑材料行业发展趋势分析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新型建筑材料行业研究结论及建议</w:t>
      </w:r>
    </w:p>
    <w:p>
      <w:pPr>
        <w:spacing w:after="150"/>
      </w:pPr>
      <w:r>
        <w:rPr/>
        <w:t xml:space="preserve">第二节 中道泰和新型建筑材料行业发展建议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图表：2019-2023年新型建筑材料行业企业数量增长分析图</w:t>
      </w:r>
    </w:p>
    <w:p>
      <w:pPr>
        <w:spacing w:after="150"/>
      </w:pPr>
      <w:r>
        <w:rPr/>
        <w:t xml:space="preserve">图表：2019-2023年新型建筑材料行业从业人数增长分析图</w:t>
      </w:r>
    </w:p>
    <w:p>
      <w:pPr>
        <w:spacing w:after="150"/>
      </w:pPr>
      <w:r>
        <w:rPr/>
        <w:t xml:space="preserve">图表：2019-2023年新型建筑材料行业资产规模增长分析图</w:t>
      </w:r>
    </w:p>
    <w:p>
      <w:pPr>
        <w:spacing w:after="150"/>
      </w:pPr>
      <w:r>
        <w:rPr/>
        <w:t xml:space="preserve">图表：2019-2023年新型建筑材料行业企业数量结构分析图</w:t>
      </w:r>
    </w:p>
    <w:p>
      <w:pPr>
        <w:spacing w:after="150"/>
      </w:pPr>
      <w:r>
        <w:rPr/>
        <w:t xml:space="preserve">图表：2019-2023年新型建筑材料行业销售收入结构分析图</w:t>
      </w:r>
    </w:p>
    <w:p>
      <w:pPr>
        <w:spacing w:after="150"/>
      </w:pPr>
      <w:r>
        <w:rPr/>
        <w:t xml:space="preserve">图表：2019-2023年新型建筑材料行业产成品增长分析图</w:t>
      </w:r>
    </w:p>
    <w:p>
      <w:pPr>
        <w:spacing w:after="150"/>
      </w:pPr>
      <w:r>
        <w:rPr/>
        <w:t xml:space="preserve">图表：2019-2023年新型建筑材料行业工业销售产值分析图</w:t>
      </w:r>
    </w:p>
    <w:p>
      <w:pPr>
        <w:spacing w:after="150"/>
      </w:pPr>
      <w:r>
        <w:rPr/>
        <w:t xml:space="preserve">图表：2019-2023年新型建筑材料行业出口交货值分析图</w:t>
      </w:r>
    </w:p>
    <w:p>
      <w:pPr>
        <w:spacing w:after="150"/>
      </w:pPr>
      <w:r>
        <w:rPr/>
        <w:t xml:space="preserve">图表：2019-2023年新型建筑材料行业生产成本分析图</w:t>
      </w:r>
    </w:p>
    <w:p>
      <w:pPr>
        <w:spacing w:after="150"/>
      </w:pPr>
      <w:r>
        <w:rPr/>
        <w:t xml:space="preserve">图表：2019-2023年新型建筑材料行业销售成本分析图</w:t>
      </w:r>
    </w:p>
    <w:p>
      <w:pPr>
        <w:spacing w:after="150"/>
      </w:pPr>
      <w:r>
        <w:rPr/>
        <w:t xml:space="preserve">图表：2019-2023年新型建筑材料行业主要盈利指标分析图</w:t>
      </w:r>
    </w:p>
    <w:p>
      <w:pPr>
        <w:spacing w:after="150"/>
      </w:pPr>
      <w:r>
        <w:rPr/>
        <w:t xml:space="preserve">图表：2019-2023年新型建筑材料行业主要盈利能力分析图</w:t>
      </w:r>
    </w:p>
    <w:p>
      <w:pPr>
        <w:spacing w:after="150"/>
      </w:pPr>
      <w:r>
        <w:rPr/>
        <w:t xml:space="preserve">图表：2019-2023年新型建筑材料行业上游原材料构成图</w:t>
      </w:r>
    </w:p>
    <w:p>
      <w:pPr>
        <w:spacing w:after="150"/>
      </w:pPr>
      <w:r>
        <w:rPr/>
        <w:t xml:space="preserve">图表：2019-2023年新型建筑材料行业国内产量分析图</w:t>
      </w:r>
    </w:p>
    <w:p>
      <w:pPr>
        <w:spacing w:after="150"/>
      </w:pPr>
      <w:r>
        <w:rPr/>
        <w:t xml:space="preserve">图表：2019-2023年新型建筑材料行业国内销量分析图</w:t>
      </w:r>
    </w:p>
    <w:p>
      <w:pPr>
        <w:spacing w:after="150"/>
      </w:pPr>
      <w:r>
        <w:rPr/>
        <w:t xml:space="preserve">图表：2019-2023年新型建筑材料行业原材料价格走势分析图</w:t>
      </w:r>
    </w:p>
    <w:p>
      <w:pPr>
        <w:spacing w:after="150"/>
      </w:pPr>
      <w:r>
        <w:rPr/>
        <w:t xml:space="preserve">图表：2024-2029年新型建筑材料行业主要盈利预测</w:t>
      </w:r>
    </w:p>
    <w:p>
      <w:pPr>
        <w:spacing w:after="150"/>
      </w:pPr>
      <w:r>
        <w:rPr/>
        <w:t xml:space="preserve">图表：2024-2029年新型建筑材料行业主要盈利能力预测</w:t>
      </w:r>
    </w:p>
    <w:p>
      <w:pPr>
        <w:spacing w:after="150"/>
      </w:pPr>
      <w:r>
        <w:rPr/>
        <w:t xml:space="preserve">图表：2024-2029年新型建筑材料行业上游原材料预测</w:t>
      </w:r>
    </w:p>
    <w:p>
      <w:pPr>
        <w:spacing w:after="150"/>
      </w:pPr>
      <w:r>
        <w:rPr/>
        <w:t xml:space="preserve">图表：2024-2029年新型建筑材料行业国内产量预测</w:t>
      </w:r>
    </w:p>
    <w:p>
      <w:pPr>
        <w:spacing w:after="150"/>
      </w:pPr>
      <w:r>
        <w:rPr/>
        <w:t xml:space="preserve">图表：2024-2029年新型建筑材料行业国内销量预测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2024-2029年中国新型建筑材料行业市场调研与投资预测分析报告</dc:title>
  <dc:description>2024-2029年中国新型建筑材料行业市场调研与投资预测分析报告</dc:description>
  <dc:subject>2024-2029年中国新型建筑材料行业市场调研与投资预测分析报告</dc:subject>
  <cp:keywords>研究报告</cp:keywords>
  <cp:category>研究报告</cp:category>
  <cp:lastModifiedBy>北京中道泰和信息咨询有限公司</cp:lastModifiedBy>
  <dcterms:created xsi:type="dcterms:W3CDTF">2024-01-23T11:13:31+08:00</dcterms:created>
  <dcterms:modified xsi:type="dcterms:W3CDTF">2024-01-23T11:13:31+08:00</dcterms:modified>
</cp:coreProperties>
</file>

<file path=docProps/custom.xml><?xml version="1.0" encoding="utf-8"?>
<Properties xmlns="http://schemas.openxmlformats.org/officeDocument/2006/custom-properties" xmlns:vt="http://schemas.openxmlformats.org/officeDocument/2006/docPropsVTypes"/>
</file>