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2024-2029年中国眼影行业市场调研和投资分析报告</w:t>
      </w:r>
    </w:p>
    <w:p>
      <w:pPr>
        <w:spacing w:after="150"/>
      </w:pPr>
      <w:r>
        <w:rPr>
          <w:b w:val="1"/>
          <w:bCs w:val="1"/>
        </w:rPr>
        <w:t xml:space="preserve">报告简介</w:t>
      </w:r>
    </w:p>
    <w:p>
      <w:pPr>
        <w:spacing w:after="150"/>
      </w:pPr>
      <w:r>
        <w:rPr/>
        <w:t xml:space="preserve">用于对眼部周围的化妆，以色与影使之具有立体感。眼影有粉末状、棒状、膏状、眼影乳液状和铅笔状。颜色十分多样，眼影的首要作用就是要赋予眼部立体感、并透过色彩的张力，让整个脸庞迷媚动人。</w:t>
      </w:r>
    </w:p>
    <w:p>
      <w:pPr>
        <w:spacing w:after="150"/>
      </w:pPr>
      <w:r>
        <w:rPr/>
        <w:t xml:space="preserve">采用天然矿物原料制作，易着色，比较干，能使眼线不晕开，适合中至油性皮肤的女士，可以增强眼部立体感，有效修饰眼睛的浮肿。粉质很细腻，柔滑易涂抹，细微的珠光效果，三色眼影就能满足个人的需求，四色的眼影更加丰富你的眼部姿彩!</w:t>
      </w:r>
    </w:p>
    <w:p>
      <w:pPr>
        <w:spacing w:after="150"/>
      </w:pPr>
      <w:r>
        <w:rPr/>
        <w:t xml:space="preserve">眼影可分为影色、亮色、强调色三种。影色是收敛色，涂在希望凹的地方或者显得狭窄的应该有阴影的部位，这种颜色一般包括暗灰色、暗褐色;亮色，也是突出色，涂在希望显得高、显得宽阔的地方，亮色一般是发白的，包括米色、灰白色、白色和带珠光的淡粉色;强调色可以是任何颜色，其真正使命是明确表达自己的意思，吸引人们的注意力。选择强调色时，要考虑自己的服饰和唇色与之相协调。比如，蓝色、褐色和灰色，往往给人以漂亮和时髦的感觉;紫色显得温和、幽雅;桃红色能增添妩媚动人的风姿;紫罗兰色给人以成熟的魅力;绿色使人有爽快的感觉;金属色彩一般是在舞台上使用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影行业及各子行业的发展状况、上下游行业发展状况、市场供需形势、新产品与技术等进行了分析，并重点分析了我国眼影行业发展状况和特点，以及中国眼影行业将面临的挑战、企业的发展策略等。报告还对全球眼影行业发展态势作了详细分析，并对眼影行业进行了趋向研判，是眼影生产、经营企业，科研、投资机构等单位准确了解目前眼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2019-2023年中国眼影行业发展环境分析</w:t>
      </w:r>
    </w:p>
    <w:p>
      <w:pPr>
        <w:spacing w:after="150"/>
      </w:pPr>
      <w:r>
        <w:rPr/>
        <w:t xml:space="preserve">第一节 2019-2023年中国眼影行业政策环境</w:t>
      </w:r>
    </w:p>
    <w:p>
      <w:pPr>
        <w:spacing w:after="150"/>
      </w:pPr>
      <w:r>
        <w:rPr/>
        <w:t xml:space="preserve">一、中国眼影行业监管体制分析</w:t>
      </w:r>
    </w:p>
    <w:p>
      <w:pPr>
        <w:spacing w:after="150"/>
      </w:pPr>
      <w:r>
        <w:rPr/>
        <w:t xml:space="preserve">二、中国眼影行业主要法律法规</w:t>
      </w:r>
    </w:p>
    <w:p>
      <w:pPr>
        <w:spacing w:after="150"/>
      </w:pPr>
      <w:r>
        <w:rPr/>
        <w:t xml:space="preserve">三、中国眼影行业政策走势解读</w:t>
      </w:r>
    </w:p>
    <w:p>
      <w:pPr>
        <w:spacing w:after="150"/>
      </w:pPr>
      <w:r>
        <w:rPr/>
        <w:t xml:space="preserve">第二节 中国眼影行业在国民经济中地位分析</w:t>
      </w:r>
    </w:p>
    <w:p>
      <w:pPr>
        <w:spacing w:after="150"/>
      </w:pPr>
      <w:r>
        <w:rPr/>
        <w:t xml:space="preserve">第三节 中国眼影行业进入壁垒/退出机制分析</w:t>
      </w:r>
    </w:p>
    <w:p>
      <w:pPr>
        <w:spacing w:after="150"/>
      </w:pPr>
      <w:r>
        <w:rPr/>
        <w:t xml:space="preserve">一、中国眼影行业进入壁垒分析</w:t>
      </w:r>
    </w:p>
    <w:p>
      <w:pPr>
        <w:spacing w:after="150"/>
      </w:pPr>
      <w:r>
        <w:rPr/>
        <w:t xml:space="preserve">二、中国眼影行业退出机制分析</w:t>
      </w:r>
    </w:p>
    <w:p>
      <w:pPr>
        <w:spacing w:after="150"/>
      </w:pPr>
      <w:r>
        <w:rPr/>
        <w:t xml:space="preserve">第四节 中国眼影行业技术环境分析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全球眼影行业发展分析</w:t>
      </w:r>
    </w:p>
    <w:p>
      <w:pPr>
        <w:spacing w:after="150"/>
      </w:pPr>
      <w:r>
        <w:rPr/>
        <w:t xml:space="preserve">第一节 世界眼影行业发展分析</w:t>
      </w:r>
    </w:p>
    <w:p>
      <w:pPr>
        <w:spacing w:after="150"/>
      </w:pPr>
      <w:r>
        <w:rPr/>
        <w:t xml:space="preserve">一、2019-2023年世界眼影行业发展分析</w:t>
      </w:r>
    </w:p>
    <w:p>
      <w:pPr>
        <w:spacing w:after="150"/>
      </w:pPr>
      <w:r>
        <w:rPr/>
        <w:t xml:space="preserve">二、2019-2023年世界眼影行业发展分析</w:t>
      </w:r>
    </w:p>
    <w:p>
      <w:pPr>
        <w:spacing w:after="150"/>
      </w:pPr>
      <w:r>
        <w:rPr/>
        <w:t xml:space="preserve">第二节 全球眼影市场分析</w:t>
      </w:r>
    </w:p>
    <w:p>
      <w:pPr>
        <w:spacing w:after="150"/>
      </w:pPr>
      <w:r>
        <w:rPr/>
        <w:t xml:space="preserve">一、2019-2023年全球眼影需求分析</w:t>
      </w:r>
    </w:p>
    <w:p>
      <w:pPr>
        <w:spacing w:after="150"/>
      </w:pPr>
      <w:r>
        <w:rPr/>
        <w:t xml:space="preserve">二、2019-2023年欧美眼影需求分析</w:t>
      </w:r>
    </w:p>
    <w:p>
      <w:pPr>
        <w:spacing w:after="150"/>
      </w:pPr>
      <w:r>
        <w:rPr/>
        <w:t xml:space="preserve">三、2019-2023年中外眼影市场对比</w:t>
      </w:r>
    </w:p>
    <w:p>
      <w:pPr>
        <w:spacing w:after="150"/>
      </w:pPr>
      <w:r>
        <w:rPr/>
        <w:t xml:space="preserve">第三节 2019-2023年主要国家或地区眼影行业发展分析</w:t>
      </w:r>
    </w:p>
    <w:p>
      <w:pPr>
        <w:spacing w:after="150"/>
      </w:pPr>
      <w:r>
        <w:rPr/>
        <w:t xml:space="preserve">一、2019-2023年美国眼影行业分析</w:t>
      </w:r>
    </w:p>
    <w:p>
      <w:pPr>
        <w:spacing w:after="150"/>
      </w:pPr>
      <w:r>
        <w:rPr/>
        <w:t xml:space="preserve">二、2019-2023年日本眼影行业分析</w:t>
      </w:r>
    </w:p>
    <w:p>
      <w:pPr>
        <w:spacing w:after="150"/>
      </w:pPr>
      <w:r>
        <w:rPr/>
        <w:t xml:space="preserve">三、2019-2023年欧洲眼影行业分析</w:t>
      </w:r>
    </w:p>
    <w:p>
      <w:pPr>
        <w:spacing w:after="150"/>
      </w:pPr>
      <w:r>
        <w:rPr>
          <w:b w:val="1"/>
          <w:bCs w:val="1"/>
        </w:rPr>
        <w:t xml:space="preserve">第三章 2019-2023年中国眼影行业规模与经济效益</w:t>
      </w:r>
    </w:p>
    <w:p>
      <w:pPr>
        <w:spacing w:after="150"/>
      </w:pPr>
      <w:r>
        <w:rPr/>
        <w:t xml:space="preserve">第一节 2019-2023年中国眼影行业总体规模分析</w:t>
      </w:r>
    </w:p>
    <w:p>
      <w:pPr>
        <w:spacing w:after="150"/>
      </w:pPr>
      <w:r>
        <w:rPr/>
        <w:t xml:space="preserve">一、中国眼影行业企业数量分析</w:t>
      </w:r>
    </w:p>
    <w:p>
      <w:pPr>
        <w:spacing w:after="150"/>
      </w:pPr>
      <w:r>
        <w:rPr/>
        <w:t xml:space="preserve">二、中国眼影行业资产规模分析</w:t>
      </w:r>
    </w:p>
    <w:p>
      <w:pPr>
        <w:spacing w:after="150"/>
      </w:pPr>
      <w:r>
        <w:rPr/>
        <w:t xml:space="preserve">三、中国眼影行业销售收入分析</w:t>
      </w:r>
    </w:p>
    <w:p>
      <w:pPr>
        <w:spacing w:after="150"/>
      </w:pPr>
      <w:r>
        <w:rPr/>
        <w:t xml:space="preserve">四、中国眼影行业利润总额分析</w:t>
      </w:r>
    </w:p>
    <w:p>
      <w:pPr>
        <w:spacing w:after="150"/>
      </w:pPr>
      <w:r>
        <w:rPr/>
        <w:t xml:space="preserve">第二节 2019-2023年中国眼影行业经营效益分析</w:t>
      </w:r>
    </w:p>
    <w:p>
      <w:pPr>
        <w:spacing w:after="150"/>
      </w:pPr>
      <w:r>
        <w:rPr/>
        <w:t xml:space="preserve">一、中国眼影行业偿债能力分析</w:t>
      </w:r>
    </w:p>
    <w:p>
      <w:pPr>
        <w:spacing w:after="150"/>
      </w:pPr>
      <w:r>
        <w:rPr/>
        <w:t xml:space="preserve">二、中国眼影行业盈利能力分析</w:t>
      </w:r>
    </w:p>
    <w:p>
      <w:pPr>
        <w:spacing w:after="150"/>
      </w:pPr>
      <w:r>
        <w:rPr/>
        <w:t xml:space="preserve">三、中国眼影行业的毛利率分析</w:t>
      </w:r>
    </w:p>
    <w:p>
      <w:pPr>
        <w:spacing w:after="150"/>
      </w:pPr>
      <w:r>
        <w:rPr/>
        <w:t xml:space="preserve">四、中国眼影行业运营能力分析</w:t>
      </w:r>
    </w:p>
    <w:p>
      <w:pPr>
        <w:spacing w:after="150"/>
      </w:pPr>
      <w:r>
        <w:rPr/>
        <w:t xml:space="preserve">第三节 2019-2023年中国眼影行业成本费用分析</w:t>
      </w:r>
    </w:p>
    <w:p>
      <w:pPr>
        <w:spacing w:after="150"/>
      </w:pPr>
      <w:r>
        <w:rPr/>
        <w:t xml:space="preserve">一、中国眼影行业销售成本分析</w:t>
      </w:r>
    </w:p>
    <w:p>
      <w:pPr>
        <w:spacing w:after="150"/>
      </w:pPr>
      <w:r>
        <w:rPr/>
        <w:t xml:space="preserve">二、中国眼影行业销售费用分析</w:t>
      </w:r>
    </w:p>
    <w:p>
      <w:pPr>
        <w:spacing w:after="150"/>
      </w:pPr>
      <w:r>
        <w:rPr/>
        <w:t xml:space="preserve">三、中国眼影行业管理费用分析</w:t>
      </w:r>
    </w:p>
    <w:p>
      <w:pPr>
        <w:spacing w:after="150"/>
      </w:pPr>
      <w:r>
        <w:rPr/>
        <w:t xml:space="preserve">四、中国眼影行业财务费用分析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2019-2023年中国眼影行业重点区域发展分析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2019-2023年中国眼影产业链构成分析</w:t>
      </w:r>
    </w:p>
    <w:p>
      <w:pPr>
        <w:spacing w:after="150"/>
      </w:pPr>
      <w:r>
        <w:rPr/>
        <w:t xml:space="preserve">第一节 中国眼影行业产业链构成分析</w:t>
      </w:r>
    </w:p>
    <w:p>
      <w:pPr>
        <w:spacing w:after="150"/>
      </w:pPr>
      <w:r>
        <w:rPr/>
        <w:t xml:space="preserve">第二节 中国眼影行业上游产业供应能力分析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中国眼影行业下游产业市场需求能力分析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眼影企业产业链延伸策略研究</w:t>
      </w:r>
    </w:p>
    <w:p>
      <w:pPr>
        <w:spacing w:after="150"/>
      </w:pPr>
      <w:r>
        <w:rPr/>
        <w:t xml:space="preserve">一、产业链延伸的定义与优势</w:t>
      </w:r>
    </w:p>
    <w:p>
      <w:pPr>
        <w:spacing w:after="150"/>
      </w:pPr>
      <w:r>
        <w:rPr/>
        <w:t xml:space="preserve">二、眼影企业产业链延伸策略的方向分析</w:t>
      </w:r>
    </w:p>
    <w:p>
      <w:pPr>
        <w:spacing w:after="150"/>
      </w:pPr>
      <w:r>
        <w:rPr/>
        <w:t xml:space="preserve">三、眼影企业产业链延伸策略的建议</w:t>
      </w:r>
    </w:p>
    <w:p>
      <w:pPr>
        <w:spacing w:after="150"/>
      </w:pPr>
      <w:r>
        <w:rPr>
          <w:b w:val="1"/>
          <w:bCs w:val="1"/>
        </w:rPr>
        <w:t xml:space="preserve">第六章 2019-2023年中国眼影行业渠道及模式分析</w:t>
      </w:r>
    </w:p>
    <w:p>
      <w:pPr>
        <w:spacing w:after="150"/>
      </w:pPr>
      <w:r>
        <w:rPr/>
        <w:t xml:space="preserve">第一节 2019-2023年中国眼影行业盈利及经营模式分析</w:t>
      </w:r>
    </w:p>
    <w:p>
      <w:pPr>
        <w:spacing w:after="150"/>
      </w:pPr>
      <w:r>
        <w:rPr/>
        <w:t xml:space="preserve">一、2019-2023年中国眼影行业盈利模式分析</w:t>
      </w:r>
    </w:p>
    <w:p>
      <w:pPr>
        <w:spacing w:after="150"/>
      </w:pPr>
      <w:r>
        <w:rPr/>
        <w:t xml:space="preserve">1、2019-2023年中国眼影行业盈利模式分析</w:t>
      </w:r>
    </w:p>
    <w:p>
      <w:pPr>
        <w:spacing w:after="150"/>
      </w:pPr>
      <w:r>
        <w:rPr/>
        <w:t xml:space="preserve">2、2019-2023年影响中国眼影行业盈利的因素分析</w:t>
      </w:r>
    </w:p>
    <w:p>
      <w:pPr>
        <w:spacing w:after="150"/>
      </w:pPr>
      <w:r>
        <w:rPr/>
        <w:t xml:space="preserve">二、2019-2023年中国眼影行业经营模式分析</w:t>
      </w:r>
    </w:p>
    <w:p>
      <w:pPr>
        <w:spacing w:after="150"/>
      </w:pPr>
      <w:r>
        <w:rPr/>
        <w:t xml:space="preserve">第二节 2019-2023年中国眼影行业渠道结构分析</w:t>
      </w:r>
    </w:p>
    <w:p>
      <w:pPr>
        <w:spacing w:after="150"/>
      </w:pPr>
      <w:r>
        <w:rPr/>
        <w:t xml:space="preserve">一、2019-2023年中国眼影行业渠道结构分析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2019-2023年中国眼影行业企业综合排名分析</w:t>
      </w:r>
    </w:p>
    <w:p>
      <w:pPr>
        <w:spacing w:after="150"/>
      </w:pPr>
      <w:r>
        <w:rPr/>
        <w:t xml:space="preserve">第一节 2019-2023年中国眼影行业企业十强排名</w:t>
      </w:r>
    </w:p>
    <w:p>
      <w:pPr>
        <w:spacing w:after="150"/>
      </w:pPr>
      <w:r>
        <w:rPr/>
        <w:t xml:space="preserve">一、中国眼影行业企业资产规模十强企业</w:t>
      </w:r>
    </w:p>
    <w:p>
      <w:pPr>
        <w:spacing w:after="150"/>
      </w:pPr>
      <w:r>
        <w:rPr/>
        <w:t xml:space="preserve">二、中国眼影行业企业销售收入十强企业</w:t>
      </w:r>
    </w:p>
    <w:p>
      <w:pPr>
        <w:spacing w:after="150"/>
      </w:pPr>
      <w:r>
        <w:rPr/>
        <w:t xml:space="preserve">三、中国眼影行业企业利润总额十强企业</w:t>
      </w:r>
    </w:p>
    <w:p>
      <w:pPr>
        <w:spacing w:after="150"/>
      </w:pPr>
      <w:r>
        <w:rPr/>
        <w:t xml:space="preserve">第二节 2019-2023年中国眼影行业不同类型企业排名</w:t>
      </w:r>
    </w:p>
    <w:p>
      <w:pPr>
        <w:spacing w:after="150"/>
      </w:pPr>
      <w:r>
        <w:rPr/>
        <w:t xml:space="preserve">一、中国眼影行业民营主要企业</w:t>
      </w:r>
    </w:p>
    <w:p>
      <w:pPr>
        <w:spacing w:after="150"/>
      </w:pPr>
      <w:r>
        <w:rPr/>
        <w:t xml:space="preserve">二、中国眼影行业外资主要企业</w:t>
      </w:r>
    </w:p>
    <w:p>
      <w:pPr>
        <w:spacing w:after="150"/>
      </w:pPr>
      <w:r>
        <w:rPr>
          <w:b w:val="1"/>
          <w:bCs w:val="1"/>
        </w:rPr>
        <w:t xml:space="preserve">第八章 2024-2029年规划中国眼影行业重点企业分析</w:t>
      </w:r>
    </w:p>
    <w:p>
      <w:pPr>
        <w:spacing w:after="150"/>
      </w:pPr>
      <w:r>
        <w:rPr/>
        <w:t xml:space="preserve">第一节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克丽丝汀迪奥商业(上海)有限公司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香奈儿(中国)贸易有限公司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佳丽宝化妆品(中国)有限公司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广州卡姿兰企业管理有限公司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2024-2029年中国眼影行业规划投资环境分析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2024-2029年中国眼影行业社会环境分析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2024-2029年中国眼影行业投资前景策略分析</w:t>
      </w:r>
    </w:p>
    <w:p>
      <w:pPr>
        <w:spacing w:after="150"/>
      </w:pPr>
      <w:r>
        <w:rPr/>
        <w:t xml:space="preserve">第一节 2024-2029年中国眼影行业规划发展前景预测</w:t>
      </w:r>
    </w:p>
    <w:p>
      <w:pPr>
        <w:spacing w:after="150"/>
      </w:pPr>
      <w:r>
        <w:rPr/>
        <w:t xml:space="preserve">一、中国眼影行业投资前景预测分析</w:t>
      </w:r>
    </w:p>
    <w:p>
      <w:pPr>
        <w:spacing w:after="150"/>
      </w:pPr>
      <w:r>
        <w:rPr/>
        <w:t xml:space="preserve">二、中国眼影行业需求规模预测分析</w:t>
      </w:r>
    </w:p>
    <w:p>
      <w:pPr>
        <w:spacing w:after="150"/>
      </w:pPr>
      <w:r>
        <w:rPr/>
        <w:t xml:space="preserve">三、中国眼影行业市场前景预测分析</w:t>
      </w:r>
    </w:p>
    <w:p>
      <w:pPr>
        <w:spacing w:after="150"/>
      </w:pPr>
      <w:r>
        <w:rPr/>
        <w:t xml:space="preserve">第二节 2024-2029年中国眼影行业投资风险分析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2024-2029年中国眼影行业投资策略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2024-2029年中国眼影行业前景发展分析</w:t>
      </w:r>
    </w:p>
    <w:p>
      <w:pPr>
        <w:spacing w:after="150"/>
      </w:pPr>
      <w:r>
        <w:rPr/>
        <w:t xml:space="preserve">第一节 2024-2029年中国眼影行业前景SWOT分析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2024-2029年中国眼影行业前景数据预测</w:t>
      </w:r>
    </w:p>
    <w:p>
      <w:pPr>
        <w:spacing w:after="150"/>
      </w:pPr>
      <w:r>
        <w:rPr/>
        <w:t xml:space="preserve">一、中国眼影行业企业数量预测</w:t>
      </w:r>
    </w:p>
    <w:p>
      <w:pPr>
        <w:spacing w:after="150"/>
      </w:pPr>
      <w:r>
        <w:rPr/>
        <w:t xml:space="preserve">二、中国眼影行业资产规模预测</w:t>
      </w:r>
    </w:p>
    <w:p>
      <w:pPr>
        <w:spacing w:after="150"/>
      </w:pPr>
      <w:r>
        <w:rPr/>
        <w:t xml:space="preserve">三、中国眼影行业销售收入预测</w:t>
      </w:r>
    </w:p>
    <w:p>
      <w:pPr>
        <w:spacing w:after="150"/>
      </w:pPr>
      <w:r>
        <w:rPr/>
        <w:t xml:space="preserve">四、中国眼影行业利润总额预测</w:t>
      </w:r>
    </w:p>
    <w:p>
      <w:pPr>
        <w:spacing w:after="150"/>
      </w:pPr>
      <w:r>
        <w:rPr/>
        <w:t xml:space="preserve">第三节 2024-2029年中国眼影行业经营效益预测</w:t>
      </w:r>
    </w:p>
    <w:p>
      <w:pPr>
        <w:spacing w:after="150"/>
      </w:pPr>
      <w:r>
        <w:rPr/>
        <w:t xml:space="preserve">一、中国眼影行业偿债能力预测</w:t>
      </w:r>
    </w:p>
    <w:p>
      <w:pPr>
        <w:spacing w:after="150"/>
      </w:pPr>
      <w:r>
        <w:rPr/>
        <w:t xml:space="preserve">二、中国眼影行业盈利能力预测</w:t>
      </w:r>
    </w:p>
    <w:p>
      <w:pPr>
        <w:spacing w:after="150"/>
      </w:pPr>
      <w:r>
        <w:rPr/>
        <w:t xml:space="preserve">三、中国眼影行业的毛利率预测</w:t>
      </w:r>
    </w:p>
    <w:p>
      <w:pPr>
        <w:spacing w:after="150"/>
      </w:pPr>
      <w:r>
        <w:rPr/>
        <w:t xml:space="preserve">四、中国眼影行业运营能力预测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一、中国眼影行业未来发展方向</w:t>
      </w:r>
    </w:p>
    <w:p>
      <w:pPr>
        <w:spacing w:after="150"/>
      </w:pPr>
      <w:r>
        <w:rPr/>
        <w:t xml:space="preserve">二、中国眼影行业主要投资建议</w:t>
      </w:r>
    </w:p>
    <w:p>
      <w:pPr>
        <w:spacing w:after="150"/>
      </w:pPr>
      <w:r>
        <w:rPr/>
        <w:t xml:space="preserve">三、中国眼影企业融资分析</w:t>
      </w:r>
    </w:p>
    <w:p>
      <w:pPr>
        <w:spacing w:after="150"/>
      </w:pPr>
      <w:r>
        <w:rPr/>
        <w:t xml:space="preserve">第四节 2024-2029年投资规划建议</w:t>
      </w:r>
    </w:p>
    <w:p>
      <w:pPr>
        <w:spacing w:after="150"/>
      </w:pPr>
      <w:r>
        <w:rPr>
          <w:b w:val="1"/>
          <w:bCs w:val="1"/>
        </w:rPr>
        <w:t xml:space="preserve">第十三章 2024-2029年眼影企业战略规划策略分析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图表：中国眼影行业生命周期</w:t>
      </w:r>
    </w:p>
    <w:p>
      <w:pPr>
        <w:spacing w:after="150"/>
      </w:pPr>
      <w:r>
        <w:rPr/>
        <w:t xml:space="preserve">图表：全球眼影进出口增长情况</w:t>
      </w:r>
    </w:p>
    <w:p>
      <w:pPr>
        <w:spacing w:after="150"/>
      </w:pPr>
      <w:r>
        <w:rPr/>
        <w:t xml:space="preserve">图表：全球眼影进出口区域分布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图表：华南地区中国眼影行业市场规模</w:t>
      </w:r>
    </w:p>
    <w:p>
      <w:pPr>
        <w:spacing w:after="150"/>
      </w:pPr>
      <w:r>
        <w:rPr/>
        <w:t xml:space="preserve">图表：东地区中国眼影行业市场规模</w:t>
      </w:r>
    </w:p>
    <w:p>
      <w:pPr>
        <w:spacing w:after="150"/>
      </w:pPr>
      <w:r>
        <w:rPr/>
        <w:t xml:space="preserve">图表：华北地区中国眼影行业市场规模</w:t>
      </w:r>
    </w:p>
    <w:p>
      <w:pPr>
        <w:spacing w:after="150"/>
      </w:pPr>
      <w:r>
        <w:rPr/>
        <w:t xml:space="preserve">图表：华中地区中国眼影行业市场规模</w:t>
      </w:r>
    </w:p>
    <w:p>
      <w:pPr>
        <w:spacing w:after="150"/>
      </w:pPr>
      <w:r>
        <w:rPr/>
        <w:t xml:space="preserve">图表：2019-2023年我国中国眼影行业市场规模</w:t>
      </w:r>
    </w:p>
    <w:p>
      <w:pPr>
        <w:spacing w:after="150"/>
      </w:pPr>
      <w:r>
        <w:rPr/>
        <w:t xml:space="preserve">图表：2019-2023年我国中国眼影行业年销量</w:t>
      </w:r>
    </w:p>
    <w:p>
      <w:pPr>
        <w:spacing w:after="150"/>
      </w:pPr>
      <w:r>
        <w:rPr/>
        <w:t xml:space="preserve">图表：2019-2023年我国眼影价格走势</w:t>
      </w:r>
    </w:p>
    <w:p>
      <w:pPr>
        <w:spacing w:after="150"/>
      </w:pPr>
      <w:r>
        <w:rPr/>
        <w:t xml:space="preserve">图表：2024-2029年我国眼影价格走势预测</w:t>
      </w:r>
    </w:p>
    <w:p>
      <w:pPr>
        <w:spacing w:after="150"/>
      </w:pPr>
      <w:r>
        <w:rPr/>
        <w:t xml:space="preserve">图表：2019-2023年我国眼影进出口统计</w:t>
      </w:r>
    </w:p>
    <w:p>
      <w:pPr>
        <w:spacing w:after="150"/>
      </w:pPr>
      <w:r>
        <w:rPr/>
        <w:t xml:space="preserve">图表：2024-2029年中国眼影行业企业数量预测</w:t>
      </w:r>
    </w:p>
    <w:p>
      <w:pPr>
        <w:spacing w:after="150"/>
      </w:pPr>
      <w:r>
        <w:rPr/>
        <w:t xml:space="preserve">图表：2024-2029年中国眼影行业资产规模预测</w:t>
      </w:r>
    </w:p>
    <w:p>
      <w:pPr>
        <w:spacing w:after="150"/>
      </w:pPr>
      <w:r>
        <w:rPr/>
        <w:t xml:space="preserve">图表：2024-2029年中国眼影行业销售收入预测</w:t>
      </w:r>
    </w:p>
    <w:p>
      <w:pPr>
        <w:spacing w:after="150"/>
      </w:pPr>
      <w:r>
        <w:rPr/>
        <w:t xml:space="preserve">图表：2024-2029年中国眼影行业利润总额预测</w:t>
      </w:r>
    </w:p>
    <w:p>
      <w:pPr>
        <w:spacing w:after="150"/>
      </w:pPr>
      <w:r>
        <w:rPr/>
        <w:t xml:space="preserve">图表：2024-2029年中国眼影行业偿债能力预测</w:t>
      </w:r>
    </w:p>
    <w:p>
      <w:pPr>
        <w:spacing w:after="150"/>
      </w:pPr>
      <w:r>
        <w:rPr/>
        <w:t xml:space="preserve">图表：2024-2029年中国眼影行业盈利能力预测</w:t>
      </w:r>
    </w:p>
    <w:p>
      <w:pPr>
        <w:spacing w:after="150"/>
      </w:pPr>
      <w:r>
        <w:rPr/>
        <w:t xml:space="preserve">图表：2024-2029年中国眼影行业的毛利率预测</w:t>
      </w:r>
    </w:p>
    <w:p>
      <w:pPr>
        <w:spacing w:after="150"/>
      </w:pPr>
      <w:r>
        <w:rPr/>
        <w:t xml:space="preserve">图表：2024-2029年中国眼影行业运营能力预测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2024-2029年中国眼影行业市场调研和投资分析报告</dc:title>
  <dc:description>2024-2029年中国眼影行业市场调研和投资分析报告</dc:description>
  <dc:subject>2024-2029年中国眼影行业市场调研和投资分析报告</dc:subject>
  <cp:keywords>研究报告</cp:keywords>
  <cp:category>研究报告</cp:category>
  <cp:lastModifiedBy>北京中道泰和信息咨询有限公司</cp:lastModifiedBy>
  <dcterms:created xsi:type="dcterms:W3CDTF">2024-01-23T11:13:21+08:00</dcterms:created>
  <dcterms:modified xsi:type="dcterms:W3CDTF">2024-01-23T11:13:21+08:00</dcterms:modified>
</cp:coreProperties>
</file>

<file path=docProps/custom.xml><?xml version="1.0" encoding="utf-8"?>
<Properties xmlns="http://schemas.openxmlformats.org/officeDocument/2006/custom-properties" xmlns:vt="http://schemas.openxmlformats.org/officeDocument/2006/docPropsVTypes"/>
</file>