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2024-2029年中国眼线笔行业市场调研和投资分析报告</w:t>
      </w:r>
    </w:p>
    <w:p>
      <w:pPr>
        <w:spacing w:after="150"/>
      </w:pPr>
      <w:r>
        <w:rPr>
          <w:b w:val="1"/>
          <w:bCs w:val="1"/>
        </w:rPr>
        <w:t xml:space="preserve">报告简介</w:t>
      </w:r>
    </w:p>
    <w:p>
      <w:pPr>
        <w:spacing w:after="150"/>
      </w:pPr>
      <w:r>
        <w:rPr/>
        <w:t xml:space="preserve">眼线膏的发明源自1954年的法国，而眼线的使用却可追溯至埃及艳后时期。眼线笔，是一类彩妆产品，用来加深和突出眼部的彩妆效果，使眼睛看上去大而有神。外形类似铅笔。可使用特制的卷笔刀或小刀去除多余的木质部分，也可改善笔头的粗细。</w:t>
      </w:r>
    </w:p>
    <w:p>
      <w:pPr>
        <w:spacing w:after="150"/>
      </w:pPr>
      <w:r>
        <w:rPr/>
        <w:t xml:space="preserve">20世纪50年代眼线液广泛受到欧美妇女的欢迎，然而在20世纪70—80年代间，液状眼线却不再受青睐，取而代之的是铅笔状的眼线笔。至20世纪日80年代末，饼状眼线兴起;20世纪90年代复古风潮崛起，眼线液再度受到时尚界的欢迎。快节奏的生活让大家更青睐简单方便的眼线笔，更何况，21世纪的眼线笔与20世纪70年代的眼线笔无论在颜色上、成分上还是外形上都有很大的不同。 液状眼线(LiquidEyeLiner)含有油质、持久效果高的液状眼线，是20世纪50年代眼部化妆品不可或缺的一项产品，近些年，再度受到流行界的喜爱。过去有些品牌在成分中添加适度的增黏剂或胶质，使眼线液干后呈现皮膜型态。卸妆时撕去薄膜状的眼线液即可。由于眼线胶质含量高.完妆后无法再覆上眼线，所以摄影时眼线的反光度也极高。目前液状眼线液大致可分为两类包装：一类为笔管状，可从笔管中蘸取使用(或呈自动笔式包装);另一类为罐装，使用时，必须以专业眼线毛笔蘸取使用。</w:t>
      </w:r>
    </w:p>
    <w:p>
      <w:pPr>
        <w:spacing w:after="150"/>
      </w:pPr>
      <w:r>
        <w:rPr/>
        <w:t xml:space="preserve">饼状眼线(CakeEyeLiner)呈粉饼状，分为沾水与不沾水形式，饼状眼线的外型与制造程序类似压缩眼影，但因含较高比例的颜料与黏合剂，而形成霜状.是近年来取代传统眼线液的改良新品，也是用来勾勒眼线的产品，配合细致的毛笔或斜角笔，可完美地勾勒出眼线。化妆师也喜欢用深色眼影取代饼状眼线，一方面可固定眼线，防止晕开：另一方面，它的着妆效果与层次感也相当自然。</w:t>
      </w:r>
    </w:p>
    <w:p>
      <w:pPr>
        <w:spacing w:after="150"/>
      </w:pPr>
      <w:r>
        <w:rPr/>
        <w:t xml:space="preserve">眼线笔(EyeLinerPencil)分为铅笔型与自动铅笔型两种，使用于眼部周围，质地十分柔软。部分质地稍硬的眼线笔具有较长时间的持妆效果，色泽深，可用来拉长眼尾，常被运用于戏剧与舞台化妆。大多数眼线笔为粉质的上妆质感，因为成分和质地与眉笔相似，所以部分厂商又将眉笔与眼线笔(或眼线笔与眼影笔)结合为两用型，目前这类眼线笔多为专柜化妆品公司生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眼线笔行业及各子行业的发展状况、上下游行业发展状况、市场供需形势、新产品与技术等进行了分析，并重点分析了我国眼线笔行业发展状况和特点，以及中国眼线笔行业将面临的挑战、企业的发展策略等。报告还对全球眼线笔行业发展态势作了详细分析，并对眼线笔行业进行了趋向研判，是眼线笔生产、经营企业，科研、投资机构等单位准确了解目前眼线笔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2019-2023年中国眼线笔行业发展环境分析</w:t>
      </w:r>
    </w:p>
    <w:p>
      <w:pPr>
        <w:spacing w:after="150"/>
      </w:pPr>
      <w:r>
        <w:rPr/>
        <w:t xml:space="preserve">第一节 2019-2023年中国眼线笔行业政策环境</w:t>
      </w:r>
    </w:p>
    <w:p>
      <w:pPr>
        <w:spacing w:after="150"/>
      </w:pPr>
      <w:r>
        <w:rPr/>
        <w:t xml:space="preserve">一、中国眼线笔行业监管体制分析</w:t>
      </w:r>
    </w:p>
    <w:p>
      <w:pPr>
        <w:spacing w:after="150"/>
      </w:pPr>
      <w:r>
        <w:rPr/>
        <w:t xml:space="preserve">二、中国眼线笔行业主要法律法规</w:t>
      </w:r>
    </w:p>
    <w:p>
      <w:pPr>
        <w:spacing w:after="150"/>
      </w:pPr>
      <w:r>
        <w:rPr/>
        <w:t xml:space="preserve">三、中国眼线笔行业政策走势解读</w:t>
      </w:r>
    </w:p>
    <w:p>
      <w:pPr>
        <w:spacing w:after="150"/>
      </w:pPr>
      <w:r>
        <w:rPr/>
        <w:t xml:space="preserve">第二节 中国眼线笔行业在国民经济中地位分析</w:t>
      </w:r>
    </w:p>
    <w:p>
      <w:pPr>
        <w:spacing w:after="150"/>
      </w:pPr>
      <w:r>
        <w:rPr/>
        <w:t xml:space="preserve">第三节 中国眼线笔行业进入壁垒/退出机制分析</w:t>
      </w:r>
    </w:p>
    <w:p>
      <w:pPr>
        <w:spacing w:after="150"/>
      </w:pPr>
      <w:r>
        <w:rPr/>
        <w:t xml:space="preserve">一、中国眼线笔行业进入壁垒分析</w:t>
      </w:r>
    </w:p>
    <w:p>
      <w:pPr>
        <w:spacing w:after="150"/>
      </w:pPr>
      <w:r>
        <w:rPr/>
        <w:t xml:space="preserve">二、中国眼线笔行业退出机制分析</w:t>
      </w:r>
    </w:p>
    <w:p>
      <w:pPr>
        <w:spacing w:after="150"/>
      </w:pPr>
      <w:r>
        <w:rPr/>
        <w:t xml:space="preserve">第四节 中国眼线笔行业技术环境分析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全球眼线笔行业发展分析</w:t>
      </w:r>
    </w:p>
    <w:p>
      <w:pPr>
        <w:spacing w:after="150"/>
      </w:pPr>
      <w:r>
        <w:rPr/>
        <w:t xml:space="preserve">第一节 世界眼线笔行业发展分析</w:t>
      </w:r>
    </w:p>
    <w:p>
      <w:pPr>
        <w:spacing w:after="150"/>
      </w:pPr>
      <w:r>
        <w:rPr/>
        <w:t xml:space="preserve">一、2019-2023年世界眼线笔行业发展分析</w:t>
      </w:r>
    </w:p>
    <w:p>
      <w:pPr>
        <w:spacing w:after="150"/>
      </w:pPr>
      <w:r>
        <w:rPr/>
        <w:t xml:space="preserve">二、2019-2023年世界眼线笔行业发展分析</w:t>
      </w:r>
    </w:p>
    <w:p>
      <w:pPr>
        <w:spacing w:after="150"/>
      </w:pPr>
      <w:r>
        <w:rPr/>
        <w:t xml:space="preserve">第二节 全球眼线笔市场分析</w:t>
      </w:r>
    </w:p>
    <w:p>
      <w:pPr>
        <w:spacing w:after="150"/>
      </w:pPr>
      <w:r>
        <w:rPr/>
        <w:t xml:space="preserve">一、2019-2023年全球眼线笔需求分析</w:t>
      </w:r>
    </w:p>
    <w:p>
      <w:pPr>
        <w:spacing w:after="150"/>
      </w:pPr>
      <w:r>
        <w:rPr/>
        <w:t xml:space="preserve">二、2019-2023年欧美眼线笔需求分析</w:t>
      </w:r>
    </w:p>
    <w:p>
      <w:pPr>
        <w:spacing w:after="150"/>
      </w:pPr>
      <w:r>
        <w:rPr/>
        <w:t xml:space="preserve">三、2019-2023年中外眼线笔市场对比</w:t>
      </w:r>
    </w:p>
    <w:p>
      <w:pPr>
        <w:spacing w:after="150"/>
      </w:pPr>
      <w:r>
        <w:rPr/>
        <w:t xml:space="preserve">第三节 2019-2023年主要国家或地区眼线笔行业发展分析</w:t>
      </w:r>
    </w:p>
    <w:p>
      <w:pPr>
        <w:spacing w:after="150"/>
      </w:pPr>
      <w:r>
        <w:rPr/>
        <w:t xml:space="preserve">一、2019-2023年美国眼线笔行业分析</w:t>
      </w:r>
    </w:p>
    <w:p>
      <w:pPr>
        <w:spacing w:after="150"/>
      </w:pPr>
      <w:r>
        <w:rPr/>
        <w:t xml:space="preserve">二、2019-2023年日本眼线笔行业分析</w:t>
      </w:r>
    </w:p>
    <w:p>
      <w:pPr>
        <w:spacing w:after="150"/>
      </w:pPr>
      <w:r>
        <w:rPr/>
        <w:t xml:space="preserve">三、2019-2023年欧洲眼线笔行业分析</w:t>
      </w:r>
    </w:p>
    <w:p>
      <w:pPr>
        <w:spacing w:after="150"/>
      </w:pPr>
      <w:r>
        <w:rPr>
          <w:b w:val="1"/>
          <w:bCs w:val="1"/>
        </w:rPr>
        <w:t xml:space="preserve">第三章 2019-2023年中国眼线笔行业规模与经济效益</w:t>
      </w:r>
    </w:p>
    <w:p>
      <w:pPr>
        <w:spacing w:after="150"/>
      </w:pPr>
      <w:r>
        <w:rPr/>
        <w:t xml:space="preserve">第一节 2019-2023年中国眼线笔行业总体规模分析</w:t>
      </w:r>
    </w:p>
    <w:p>
      <w:pPr>
        <w:spacing w:after="150"/>
      </w:pPr>
      <w:r>
        <w:rPr/>
        <w:t xml:space="preserve">一、中国眼线笔行业企业数量分析</w:t>
      </w:r>
    </w:p>
    <w:p>
      <w:pPr>
        <w:spacing w:after="150"/>
      </w:pPr>
      <w:r>
        <w:rPr/>
        <w:t xml:space="preserve">二、中国眼线笔行业资产规模分析</w:t>
      </w:r>
    </w:p>
    <w:p>
      <w:pPr>
        <w:spacing w:after="150"/>
      </w:pPr>
      <w:r>
        <w:rPr/>
        <w:t xml:space="preserve">三、中国眼线笔行业销售收入分析</w:t>
      </w:r>
    </w:p>
    <w:p>
      <w:pPr>
        <w:spacing w:after="150"/>
      </w:pPr>
      <w:r>
        <w:rPr/>
        <w:t xml:space="preserve">四、中国眼线笔行业利润总额分析</w:t>
      </w:r>
    </w:p>
    <w:p>
      <w:pPr>
        <w:spacing w:after="150"/>
      </w:pPr>
      <w:r>
        <w:rPr/>
        <w:t xml:space="preserve">第二节 2019-2023年中国眼线笔行业经营效益分析</w:t>
      </w:r>
    </w:p>
    <w:p>
      <w:pPr>
        <w:spacing w:after="150"/>
      </w:pPr>
      <w:r>
        <w:rPr/>
        <w:t xml:space="preserve">一、中国眼线笔行业偿债能力分析</w:t>
      </w:r>
    </w:p>
    <w:p>
      <w:pPr>
        <w:spacing w:after="150"/>
      </w:pPr>
      <w:r>
        <w:rPr/>
        <w:t xml:space="preserve">二、中国眼线笔行业盈利能力分析</w:t>
      </w:r>
    </w:p>
    <w:p>
      <w:pPr>
        <w:spacing w:after="150"/>
      </w:pPr>
      <w:r>
        <w:rPr/>
        <w:t xml:space="preserve">三、中国眼线笔行业的毛利率分析</w:t>
      </w:r>
    </w:p>
    <w:p>
      <w:pPr>
        <w:spacing w:after="150"/>
      </w:pPr>
      <w:r>
        <w:rPr/>
        <w:t xml:space="preserve">四、中国眼线笔行业运营能力分析</w:t>
      </w:r>
    </w:p>
    <w:p>
      <w:pPr>
        <w:spacing w:after="150"/>
      </w:pPr>
      <w:r>
        <w:rPr/>
        <w:t xml:space="preserve">第三节 2019-2023年中国眼线笔行业成本费用分析</w:t>
      </w:r>
    </w:p>
    <w:p>
      <w:pPr>
        <w:spacing w:after="150"/>
      </w:pPr>
      <w:r>
        <w:rPr/>
        <w:t xml:space="preserve">一、中国眼线笔行业销售成本分析</w:t>
      </w:r>
    </w:p>
    <w:p>
      <w:pPr>
        <w:spacing w:after="150"/>
      </w:pPr>
      <w:r>
        <w:rPr/>
        <w:t xml:space="preserve">二、中国眼线笔行业销售费用分析</w:t>
      </w:r>
    </w:p>
    <w:p>
      <w:pPr>
        <w:spacing w:after="150"/>
      </w:pPr>
      <w:r>
        <w:rPr/>
        <w:t xml:space="preserve">三、中国眼线笔行业管理费用分析</w:t>
      </w:r>
    </w:p>
    <w:p>
      <w:pPr>
        <w:spacing w:after="150"/>
      </w:pPr>
      <w:r>
        <w:rPr/>
        <w:t xml:space="preserve">四、中国眼线笔行业财务费用分析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2019-2023年中国眼线笔行业重点区域发展分析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2019-2023年中国眼线笔产业链构成分析</w:t>
      </w:r>
    </w:p>
    <w:p>
      <w:pPr>
        <w:spacing w:after="150"/>
      </w:pPr>
      <w:r>
        <w:rPr/>
        <w:t xml:space="preserve">第一节 中国眼线笔行业产业链构成分析</w:t>
      </w:r>
    </w:p>
    <w:p>
      <w:pPr>
        <w:spacing w:after="150"/>
      </w:pPr>
      <w:r>
        <w:rPr/>
        <w:t xml:space="preserve">第二节 中国眼线笔行业上游产业供应能力分析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中国眼线笔行业下游产业市场需求能力分析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眼线笔企业产业链延伸策略研究</w:t>
      </w:r>
    </w:p>
    <w:p>
      <w:pPr>
        <w:spacing w:after="150"/>
      </w:pPr>
      <w:r>
        <w:rPr/>
        <w:t xml:space="preserve">一、产业链延伸的定义与优势</w:t>
      </w:r>
    </w:p>
    <w:p>
      <w:pPr>
        <w:spacing w:after="150"/>
      </w:pPr>
      <w:r>
        <w:rPr/>
        <w:t xml:space="preserve">二、眼线笔企业产业链延伸策略的方向分析</w:t>
      </w:r>
    </w:p>
    <w:p>
      <w:pPr>
        <w:spacing w:after="150"/>
      </w:pPr>
      <w:r>
        <w:rPr/>
        <w:t xml:space="preserve">三、眼线笔企业产业链延伸策略的建议</w:t>
      </w:r>
    </w:p>
    <w:p>
      <w:pPr>
        <w:spacing w:after="150"/>
      </w:pPr>
      <w:r>
        <w:rPr>
          <w:b w:val="1"/>
          <w:bCs w:val="1"/>
        </w:rPr>
        <w:t xml:space="preserve">第六章 2019-2023年中国眼线笔行业渠道及模式分析</w:t>
      </w:r>
    </w:p>
    <w:p>
      <w:pPr>
        <w:spacing w:after="150"/>
      </w:pPr>
      <w:r>
        <w:rPr/>
        <w:t xml:space="preserve">第一节 2019-2023年中国眼线笔行业盈利及经营模式分析</w:t>
      </w:r>
    </w:p>
    <w:p>
      <w:pPr>
        <w:spacing w:after="150"/>
      </w:pPr>
      <w:r>
        <w:rPr/>
        <w:t xml:space="preserve">一、2019-2023年中国眼线笔行业盈利模式分析</w:t>
      </w:r>
    </w:p>
    <w:p>
      <w:pPr>
        <w:spacing w:after="150"/>
      </w:pPr>
      <w:r>
        <w:rPr/>
        <w:t xml:space="preserve">1、2019-2023年中国眼线笔行业盈利模式分析</w:t>
      </w:r>
    </w:p>
    <w:p>
      <w:pPr>
        <w:spacing w:after="150"/>
      </w:pPr>
      <w:r>
        <w:rPr/>
        <w:t xml:space="preserve">2、2019-2023年影响中国眼线笔行业盈利的因素分析</w:t>
      </w:r>
    </w:p>
    <w:p>
      <w:pPr>
        <w:spacing w:after="150"/>
      </w:pPr>
      <w:r>
        <w:rPr/>
        <w:t xml:space="preserve">二、2019-2023年中国眼线笔行业经营模式分析</w:t>
      </w:r>
    </w:p>
    <w:p>
      <w:pPr>
        <w:spacing w:after="150"/>
      </w:pPr>
      <w:r>
        <w:rPr/>
        <w:t xml:space="preserve">第二节 2019-2023年中国眼线笔行业渠道结构分析</w:t>
      </w:r>
    </w:p>
    <w:p>
      <w:pPr>
        <w:spacing w:after="150"/>
      </w:pPr>
      <w:r>
        <w:rPr/>
        <w:t xml:space="preserve">一、2019-2023年中国眼线笔行业渠道结构分析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2019-2023年中国眼线笔行业企业综合排名分析</w:t>
      </w:r>
    </w:p>
    <w:p>
      <w:pPr>
        <w:spacing w:after="150"/>
      </w:pPr>
      <w:r>
        <w:rPr/>
        <w:t xml:space="preserve">第一节 2019-2023年中国眼线笔行业企业十强排名</w:t>
      </w:r>
    </w:p>
    <w:p>
      <w:pPr>
        <w:spacing w:after="150"/>
      </w:pPr>
      <w:r>
        <w:rPr/>
        <w:t xml:space="preserve">一、中国眼线笔行业企业资产规模十强企业</w:t>
      </w:r>
    </w:p>
    <w:p>
      <w:pPr>
        <w:spacing w:after="150"/>
      </w:pPr>
      <w:r>
        <w:rPr/>
        <w:t xml:space="preserve">二、中国眼线笔行业企业销售收入十强企业</w:t>
      </w:r>
    </w:p>
    <w:p>
      <w:pPr>
        <w:spacing w:after="150"/>
      </w:pPr>
      <w:r>
        <w:rPr/>
        <w:t xml:space="preserve">三、中国眼线笔行业企业利润总额十强企业</w:t>
      </w:r>
    </w:p>
    <w:p>
      <w:pPr>
        <w:spacing w:after="150"/>
      </w:pPr>
      <w:r>
        <w:rPr/>
        <w:t xml:space="preserve">第二节 2019-2023年中国眼线笔行业不同类型企业排名</w:t>
      </w:r>
    </w:p>
    <w:p>
      <w:pPr>
        <w:spacing w:after="150"/>
      </w:pPr>
      <w:r>
        <w:rPr/>
        <w:t xml:space="preserve">一、中国眼线笔行业民营主要企业</w:t>
      </w:r>
    </w:p>
    <w:p>
      <w:pPr>
        <w:spacing w:after="150"/>
      </w:pPr>
      <w:r>
        <w:rPr/>
        <w:t xml:space="preserve">二、中国眼线笔行业外资主要企业</w:t>
      </w:r>
    </w:p>
    <w:p>
      <w:pPr>
        <w:spacing w:after="150"/>
      </w:pPr>
      <w:r>
        <w:rPr>
          <w:b w:val="1"/>
          <w:bCs w:val="1"/>
        </w:rPr>
        <w:t xml:space="preserve">第八章 2024-2029年规划中国眼线笔行业重点企业分析</w:t>
      </w:r>
    </w:p>
    <w:p>
      <w:pPr>
        <w:spacing w:after="150"/>
      </w:pPr>
      <w:r>
        <w:rPr/>
        <w:t xml:space="preserve">第一节 雅诗兰黛(上海)商贸有限公司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欧莱雅(中国)有限公司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雅诗兰黛(上海)商贸有限公司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克丽丝汀迪奥商业(上海)有限公司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欧莱雅(中国)有限公司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香奈儿(中国)贸易有限公司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佳丽宝化妆品(中国)有限公司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宝洁(中国)有限公司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雅诗兰黛(上海)商贸有限公司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广州卡姿兰企业管理有限公司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2024-2029年中国眼线笔行业规划投资环境分析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2024-2029年中国眼线笔行业社会环境分析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2024-2029年中国眼线笔行业投资前景策略分析</w:t>
      </w:r>
    </w:p>
    <w:p>
      <w:pPr>
        <w:spacing w:after="150"/>
      </w:pPr>
      <w:r>
        <w:rPr/>
        <w:t xml:space="preserve">第一节 2024-2029年中国眼线笔行业规划发展前景预测</w:t>
      </w:r>
    </w:p>
    <w:p>
      <w:pPr>
        <w:spacing w:after="150"/>
      </w:pPr>
      <w:r>
        <w:rPr/>
        <w:t xml:space="preserve">一、中国眼线笔行业投资前景预测分析</w:t>
      </w:r>
    </w:p>
    <w:p>
      <w:pPr>
        <w:spacing w:after="150"/>
      </w:pPr>
      <w:r>
        <w:rPr/>
        <w:t xml:space="preserve">二、中国眼线笔行业需求规模预测分析</w:t>
      </w:r>
    </w:p>
    <w:p>
      <w:pPr>
        <w:spacing w:after="150"/>
      </w:pPr>
      <w:r>
        <w:rPr/>
        <w:t xml:space="preserve">三、中国眼线笔行业市场前景预测分析</w:t>
      </w:r>
    </w:p>
    <w:p>
      <w:pPr>
        <w:spacing w:after="150"/>
      </w:pPr>
      <w:r>
        <w:rPr/>
        <w:t xml:space="preserve">第二节 2024-2029年中国眼线笔行业投资风险分析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2024-2029年中国眼线笔行业投资策略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2024-2029年中国眼线笔行业前景发展分析</w:t>
      </w:r>
    </w:p>
    <w:p>
      <w:pPr>
        <w:spacing w:after="150"/>
      </w:pPr>
      <w:r>
        <w:rPr/>
        <w:t xml:space="preserve">第一节 2024-2029年中国眼线笔行业前景SWOT分析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2024-2029年中国眼线笔行业前景数据预测</w:t>
      </w:r>
    </w:p>
    <w:p>
      <w:pPr>
        <w:spacing w:after="150"/>
      </w:pPr>
      <w:r>
        <w:rPr/>
        <w:t xml:space="preserve">一、中国眼线笔行业企业数量预测</w:t>
      </w:r>
    </w:p>
    <w:p>
      <w:pPr>
        <w:spacing w:after="150"/>
      </w:pPr>
      <w:r>
        <w:rPr/>
        <w:t xml:space="preserve">二、中国眼线笔行业资产规模预测</w:t>
      </w:r>
    </w:p>
    <w:p>
      <w:pPr>
        <w:spacing w:after="150"/>
      </w:pPr>
      <w:r>
        <w:rPr/>
        <w:t xml:space="preserve">三、中国眼线笔行业销售收入预测</w:t>
      </w:r>
    </w:p>
    <w:p>
      <w:pPr>
        <w:spacing w:after="150"/>
      </w:pPr>
      <w:r>
        <w:rPr/>
        <w:t xml:space="preserve">四、中国眼线笔行业利润总额预测</w:t>
      </w:r>
    </w:p>
    <w:p>
      <w:pPr>
        <w:spacing w:after="150"/>
      </w:pPr>
      <w:r>
        <w:rPr/>
        <w:t xml:space="preserve">第三节 2024-2029年中国眼线笔行业经营效益预测</w:t>
      </w:r>
    </w:p>
    <w:p>
      <w:pPr>
        <w:spacing w:after="150"/>
      </w:pPr>
      <w:r>
        <w:rPr/>
        <w:t xml:space="preserve">一、中国眼线笔行业偿债能力预测</w:t>
      </w:r>
    </w:p>
    <w:p>
      <w:pPr>
        <w:spacing w:after="150"/>
      </w:pPr>
      <w:r>
        <w:rPr/>
        <w:t xml:space="preserve">二、中国眼线笔行业盈利能力预测</w:t>
      </w:r>
    </w:p>
    <w:p>
      <w:pPr>
        <w:spacing w:after="150"/>
      </w:pPr>
      <w:r>
        <w:rPr/>
        <w:t xml:space="preserve">三、中国眼线笔行业的毛利率预测</w:t>
      </w:r>
    </w:p>
    <w:p>
      <w:pPr>
        <w:spacing w:after="150"/>
      </w:pPr>
      <w:r>
        <w:rPr/>
        <w:t xml:space="preserve">四、中国眼线笔行业运营能力预测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一、中国眼线笔行业未来发展方向</w:t>
      </w:r>
    </w:p>
    <w:p>
      <w:pPr>
        <w:spacing w:after="150"/>
      </w:pPr>
      <w:r>
        <w:rPr/>
        <w:t xml:space="preserve">二、中国眼线笔行业主要投资建议</w:t>
      </w:r>
    </w:p>
    <w:p>
      <w:pPr>
        <w:spacing w:after="150"/>
      </w:pPr>
      <w:r>
        <w:rPr/>
        <w:t xml:space="preserve">三、中国眼线笔企业融资分析</w:t>
      </w:r>
    </w:p>
    <w:p>
      <w:pPr>
        <w:spacing w:after="150"/>
      </w:pPr>
      <w:r>
        <w:rPr/>
        <w:t xml:space="preserve">第四节 2024-2029年投资规划建议</w:t>
      </w:r>
    </w:p>
    <w:p>
      <w:pPr>
        <w:spacing w:after="150"/>
      </w:pPr>
      <w:r>
        <w:rPr>
          <w:b w:val="1"/>
          <w:bCs w:val="1"/>
        </w:rPr>
        <w:t xml:space="preserve">第十三章 2024-2029年眼线笔企业战略规划策略分析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图表：中国眼线笔行业生命周期</w:t>
      </w:r>
    </w:p>
    <w:p>
      <w:pPr>
        <w:spacing w:after="150"/>
      </w:pPr>
      <w:r>
        <w:rPr/>
        <w:t xml:space="preserve">图表：全球眼线笔进出口增长情况</w:t>
      </w:r>
    </w:p>
    <w:p>
      <w:pPr>
        <w:spacing w:after="150"/>
      </w:pPr>
      <w:r>
        <w:rPr/>
        <w:t xml:space="preserve">图表：全球眼线笔进出口区域分布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图表：华南地区中国眼线笔行业市场规模</w:t>
      </w:r>
    </w:p>
    <w:p>
      <w:pPr>
        <w:spacing w:after="150"/>
      </w:pPr>
      <w:r>
        <w:rPr/>
        <w:t xml:space="preserve">图表：东地区中国眼线笔行业市场规模</w:t>
      </w:r>
    </w:p>
    <w:p>
      <w:pPr>
        <w:spacing w:after="150"/>
      </w:pPr>
      <w:r>
        <w:rPr/>
        <w:t xml:space="preserve">图表：华北地区中国眼线笔行业市场规模</w:t>
      </w:r>
    </w:p>
    <w:p>
      <w:pPr>
        <w:spacing w:after="150"/>
      </w:pPr>
      <w:r>
        <w:rPr/>
        <w:t xml:space="preserve">图表：华中地区中国眼线笔行业市场规模</w:t>
      </w:r>
    </w:p>
    <w:p>
      <w:pPr>
        <w:spacing w:after="150"/>
      </w:pPr>
      <w:r>
        <w:rPr/>
        <w:t xml:space="preserve">图表：2019-2023年我国中国眼线笔行业市场规模</w:t>
      </w:r>
    </w:p>
    <w:p>
      <w:pPr>
        <w:spacing w:after="150"/>
      </w:pPr>
      <w:r>
        <w:rPr/>
        <w:t xml:space="preserve">图表：2019-2023年我国中国眼线笔行业年销量</w:t>
      </w:r>
    </w:p>
    <w:p>
      <w:pPr>
        <w:spacing w:after="150"/>
      </w:pPr>
      <w:r>
        <w:rPr/>
        <w:t xml:space="preserve">图表：2019-2023年我国眼线笔价格走势</w:t>
      </w:r>
    </w:p>
    <w:p>
      <w:pPr>
        <w:spacing w:after="150"/>
      </w:pPr>
      <w:r>
        <w:rPr/>
        <w:t xml:space="preserve">图表：2024-2029年我国眼线笔价格走势预测</w:t>
      </w:r>
    </w:p>
    <w:p>
      <w:pPr>
        <w:spacing w:after="150"/>
      </w:pPr>
      <w:r>
        <w:rPr/>
        <w:t xml:space="preserve">图表：2019-2023年我国眼线笔进出口统计</w:t>
      </w:r>
    </w:p>
    <w:p>
      <w:pPr>
        <w:spacing w:after="150"/>
      </w:pPr>
      <w:r>
        <w:rPr/>
        <w:t xml:space="preserve">图表：2024-2029年中国眼线笔行业企业数量预测</w:t>
      </w:r>
    </w:p>
    <w:p>
      <w:pPr>
        <w:spacing w:after="150"/>
      </w:pPr>
      <w:r>
        <w:rPr/>
        <w:t xml:space="preserve">图表：2024-2029年中国眼线笔行业资产规模预测</w:t>
      </w:r>
    </w:p>
    <w:p>
      <w:pPr>
        <w:spacing w:after="150"/>
      </w:pPr>
      <w:r>
        <w:rPr/>
        <w:t xml:space="preserve">图表：2024-2029年中国眼线笔行业销售收入预测</w:t>
      </w:r>
    </w:p>
    <w:p>
      <w:pPr>
        <w:spacing w:after="150"/>
      </w:pPr>
      <w:r>
        <w:rPr/>
        <w:t xml:space="preserve">图表：2024-2029年中国眼线笔行业利润总额预测</w:t>
      </w:r>
    </w:p>
    <w:p>
      <w:pPr>
        <w:spacing w:after="150"/>
      </w:pPr>
      <w:r>
        <w:rPr/>
        <w:t xml:space="preserve">图表：2024-2029年中国眼线笔行业偿债能力预测</w:t>
      </w:r>
    </w:p>
    <w:p>
      <w:pPr>
        <w:spacing w:after="150"/>
      </w:pPr>
      <w:r>
        <w:rPr/>
        <w:t xml:space="preserve">图表：2024-2029年中国眼线笔行业盈利能力预测</w:t>
      </w:r>
    </w:p>
    <w:p>
      <w:pPr>
        <w:spacing w:after="150"/>
      </w:pPr>
      <w:r>
        <w:rPr/>
        <w:t xml:space="preserve">图表：2024-2029年中国眼线笔行业的毛利率预测</w:t>
      </w:r>
    </w:p>
    <w:p>
      <w:pPr>
        <w:spacing w:after="150"/>
      </w:pPr>
      <w:r>
        <w:rPr/>
        <w:t xml:space="preserve">图表：2024-2029年中国眼线笔行业运营能力预测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2024-2029年中国眼线笔行业市场调研和投资分析报告</dc:title>
  <dc:description>2024-2029年中国眼线笔行业市场调研和投资分析报告</dc:description>
  <dc:subject>2024-2029年中国眼线笔行业市场调研和投资分析报告</dc:subject>
  <cp:keywords>研究报告</cp:keywords>
  <cp:category>研究报告</cp:category>
  <cp:lastModifiedBy>北京中道泰和信息咨询有限公司</cp:lastModifiedBy>
  <dcterms:created xsi:type="dcterms:W3CDTF">2024-01-23T11:12:53+08:00</dcterms:created>
  <dcterms:modified xsi:type="dcterms:W3CDTF">2024-01-23T11:12:53+08:00</dcterms:modified>
</cp:coreProperties>
</file>

<file path=docProps/custom.xml><?xml version="1.0" encoding="utf-8"?>
<Properties xmlns="http://schemas.openxmlformats.org/officeDocument/2006/custom-properties" xmlns:vt="http://schemas.openxmlformats.org/officeDocument/2006/docPropsVTypes"/>
</file>