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2024-2029年中国倒车影像系统行业深度研究与投资发展前景预测报告</w:t>
      </w:r>
    </w:p>
    <w:p>
      <w:pPr>
        <w:spacing w:after="150"/>
      </w:pPr>
      <w:r>
        <w:rPr>
          <w:b w:val="1"/>
          <w:bCs w:val="1"/>
        </w:rPr>
        <w:t xml:space="preserve">报告简介</w:t>
      </w:r>
    </w:p>
    <w:p>
      <w:pPr>
        <w:spacing w:after="150"/>
      </w:pPr>
      <w:r>
        <w:rPr/>
        <w:t xml:space="preserve">中道泰和的整份研究报告用20余万字的详尽内容，多达220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倒车影像系统行业进行了长期追踪，结合我们对倒车影像系统相关企业的调查研究，对我国倒车影像系统行业发展现状与前景、市场竞争格局与形势、赢利水平与企业发展、投资策略与风险预警、发展趋势与规划建议等进行深入研究，并重点分析了倒车影像系统行业的前景与风险。报告揭示了倒车影像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倒车影像系统产业概述17</w:t>
      </w:r>
    </w:p>
    <w:p>
      <w:pPr>
        <w:spacing w:after="150"/>
      </w:pPr>
      <w:r>
        <w:rPr/>
        <w:t xml:space="preserve">1.1 倒车影像系统定义17</w:t>
      </w:r>
    </w:p>
    <w:p>
      <w:pPr>
        <w:spacing w:after="150"/>
      </w:pPr>
      <w:r>
        <w:rPr/>
        <w:t xml:space="preserve">1.2 分类、用途、工作原理18</w:t>
      </w:r>
    </w:p>
    <w:p>
      <w:pPr>
        <w:spacing w:after="150"/>
      </w:pPr>
      <w:r>
        <w:rPr/>
        <w:t xml:space="preserve">1.3 产业链结构19</w:t>
      </w:r>
    </w:p>
    <w:p>
      <w:pPr>
        <w:spacing w:after="150"/>
      </w:pPr>
      <w:r>
        <w:rPr/>
        <w:t xml:space="preserve">1.4 市场现状及趋势39</w:t>
      </w:r>
    </w:p>
    <w:p>
      <w:pPr>
        <w:spacing w:after="150"/>
      </w:pPr>
      <w:r>
        <w:rPr/>
        <w:t xml:space="preserve">1.4.1 倒车影像系统行业的发展及竞争格局39</w:t>
      </w:r>
    </w:p>
    <w:p>
      <w:pPr>
        <w:spacing w:after="150"/>
      </w:pPr>
      <w:r>
        <w:rPr/>
        <w:t xml:space="preserve">1.4.2 倒车影像系统国内发展现状41</w:t>
      </w:r>
    </w:p>
    <w:p>
      <w:pPr>
        <w:spacing w:after="150"/>
      </w:pPr>
      <w:r>
        <w:rPr/>
        <w:t xml:space="preserve">1.4.3 倒车影像系统市场及发展前景42</w:t>
      </w:r>
    </w:p>
    <w:p>
      <w:pPr>
        <w:spacing w:after="150"/>
      </w:pPr>
      <w:r>
        <w:rPr/>
        <w:t xml:space="preserve">1.5 政策分析44</w:t>
      </w:r>
    </w:p>
    <w:p>
      <w:pPr>
        <w:spacing w:after="150"/>
      </w:pPr>
      <w:r>
        <w:rPr>
          <w:b w:val="1"/>
          <w:bCs w:val="1"/>
        </w:rPr>
        <w:t xml:space="preserve">第二章 倒车影像系统技术参数及制造工艺46</w:t>
      </w:r>
    </w:p>
    <w:p>
      <w:pPr>
        <w:spacing w:after="150"/>
      </w:pPr>
      <w:r>
        <w:rPr/>
        <w:t xml:space="preserve">2.1 倒车影像系统产品技术参数46</w:t>
      </w:r>
    </w:p>
    <w:p>
      <w:pPr>
        <w:spacing w:after="150"/>
      </w:pPr>
      <w:r>
        <w:rPr/>
        <w:t xml:space="preserve">2.2 制造工艺46</w:t>
      </w:r>
    </w:p>
    <w:p>
      <w:pPr>
        <w:spacing w:after="150"/>
      </w:pPr>
      <w:r>
        <w:rPr/>
        <w:t xml:space="preserve">2.3 制造成本分析47</w:t>
      </w:r>
    </w:p>
    <w:p>
      <w:pPr>
        <w:spacing w:after="150"/>
      </w:pPr>
      <w:r>
        <w:rPr/>
        <w:t xml:space="preserve">2.4 设备和物料简述47</w:t>
      </w:r>
    </w:p>
    <w:p>
      <w:pPr>
        <w:spacing w:after="150"/>
      </w:pPr>
      <w:r>
        <w:rPr/>
        <w:t xml:space="preserve">2.5 技术趋势和难点48</w:t>
      </w:r>
    </w:p>
    <w:p>
      <w:pPr>
        <w:spacing w:after="150"/>
      </w:pPr>
      <w:r>
        <w:rPr>
          <w:b w:val="1"/>
          <w:bCs w:val="1"/>
        </w:rPr>
        <w:t xml:space="preserve">第三章 倒车影像系统产 供 销 需市场现状和预测分析51</w:t>
      </w:r>
    </w:p>
    <w:p>
      <w:pPr>
        <w:spacing w:after="150"/>
      </w:pPr>
      <w:r>
        <w:rPr/>
        <w:t xml:space="preserve">3.1 倒车影像系统生产、供应量综述51</w:t>
      </w:r>
    </w:p>
    <w:p>
      <w:pPr>
        <w:spacing w:after="150"/>
      </w:pPr>
      <w:r>
        <w:rPr/>
        <w:t xml:space="preserve">3.2 2019-2023年中国各地区倒车影像系统综述53</w:t>
      </w:r>
    </w:p>
    <w:p>
      <w:pPr>
        <w:spacing w:after="150"/>
      </w:pPr>
      <w:r>
        <w:rPr/>
        <w:t xml:space="preserve">3.2.1广东53</w:t>
      </w:r>
    </w:p>
    <w:p>
      <w:pPr>
        <w:spacing w:after="150"/>
      </w:pPr>
      <w:r>
        <w:rPr/>
        <w:t xml:space="preserve">3.2.2江苏53</w:t>
      </w:r>
    </w:p>
    <w:p>
      <w:pPr>
        <w:spacing w:after="150"/>
      </w:pPr>
      <w:r>
        <w:rPr/>
        <w:t xml:space="preserve">3.2.3北京54</w:t>
      </w:r>
    </w:p>
    <w:p>
      <w:pPr>
        <w:spacing w:after="150"/>
      </w:pPr>
      <w:r>
        <w:rPr/>
        <w:t xml:space="preserve">3.2.4上海54</w:t>
      </w:r>
    </w:p>
    <w:p>
      <w:pPr>
        <w:spacing w:after="150"/>
      </w:pPr>
      <w:r>
        <w:rPr/>
        <w:t xml:space="preserve">3.3 2019-2023年中国(导航仪式、普通式)倒车影像系统产量及市场份额55</w:t>
      </w:r>
    </w:p>
    <w:p>
      <w:pPr>
        <w:spacing w:after="150"/>
      </w:pPr>
      <w:r>
        <w:rPr/>
        <w:t xml:space="preserve">3.4 2019-2023中国倒车影像系统企业产能利用率55</w:t>
      </w:r>
    </w:p>
    <w:p>
      <w:pPr>
        <w:spacing w:after="150"/>
      </w:pPr>
      <w:r>
        <w:rPr/>
        <w:t xml:space="preserve">3.5 倒车影像系统需求量综述56</w:t>
      </w:r>
    </w:p>
    <w:p>
      <w:pPr>
        <w:spacing w:after="150"/>
      </w:pPr>
      <w:r>
        <w:rPr/>
        <w:t xml:space="preserve">3.6 倒车影像系统供需关系59</w:t>
      </w:r>
    </w:p>
    <w:p>
      <w:pPr>
        <w:spacing w:after="150"/>
      </w:pPr>
      <w:r>
        <w:rPr/>
        <w:t xml:space="preserve">1、2019-2023年东北地区分析60</w:t>
      </w:r>
    </w:p>
    <w:p>
      <w:pPr>
        <w:spacing w:after="150"/>
      </w:pPr>
      <w:r>
        <w:rPr/>
        <w:t xml:space="preserve">2、2019-2023年华北地区分析60</w:t>
      </w:r>
    </w:p>
    <w:p>
      <w:pPr>
        <w:spacing w:after="150"/>
      </w:pPr>
      <w:r>
        <w:rPr/>
        <w:t xml:space="preserve">3、2019-2023年华东地区分析61</w:t>
      </w:r>
    </w:p>
    <w:p>
      <w:pPr>
        <w:spacing w:after="150"/>
      </w:pPr>
      <w:r>
        <w:rPr/>
        <w:t xml:space="preserve">4、2019-2023年华中地区分析62</w:t>
      </w:r>
    </w:p>
    <w:p>
      <w:pPr>
        <w:spacing w:after="150"/>
      </w:pPr>
      <w:r>
        <w:rPr/>
        <w:t xml:space="preserve">5、2019-2023年华南地区分析63</w:t>
      </w:r>
    </w:p>
    <w:p>
      <w:pPr>
        <w:spacing w:after="150"/>
      </w:pPr>
      <w:r>
        <w:rPr/>
        <w:t xml:space="preserve">6、2019-2023年西北地区分析64</w:t>
      </w:r>
    </w:p>
    <w:p>
      <w:pPr>
        <w:spacing w:after="150"/>
      </w:pPr>
      <w:r>
        <w:rPr/>
        <w:t xml:space="preserve">7、2019-2023年西南地区分析65</w:t>
      </w:r>
    </w:p>
    <w:p>
      <w:pPr>
        <w:spacing w:after="150"/>
      </w:pPr>
      <w:r>
        <w:rPr/>
        <w:t xml:space="preserve">3.7 国内倒车影像系统成本、价格、产值、利润率一览71</w:t>
      </w:r>
    </w:p>
    <w:p>
      <w:pPr>
        <w:spacing w:after="150"/>
      </w:pPr>
      <w:r>
        <w:rPr/>
        <w:t xml:space="preserve">3.8 倒车影像系统进出口量统计75</w:t>
      </w:r>
    </w:p>
    <w:p>
      <w:pPr>
        <w:spacing w:after="150"/>
      </w:pPr>
      <w:r>
        <w:rPr>
          <w:b w:val="1"/>
          <w:bCs w:val="1"/>
        </w:rPr>
        <w:t xml:space="preserve">第四章 倒车影像系统国内核心企业研究76</w:t>
      </w:r>
    </w:p>
    <w:p>
      <w:pPr>
        <w:spacing w:after="150"/>
      </w:pPr>
      <w:r>
        <w:rPr/>
        <w:t xml:space="preserve">4.1 华阳数码特 (广东)76</w:t>
      </w:r>
    </w:p>
    <w:p>
      <w:pPr>
        <w:spacing w:after="150"/>
      </w:pPr>
      <w:r>
        <w:rPr/>
        <w:t xml:space="preserve">(一)企业偿债能力分析76</w:t>
      </w:r>
    </w:p>
    <w:p>
      <w:pPr>
        <w:spacing w:after="150"/>
      </w:pPr>
      <w:r>
        <w:rPr/>
        <w:t xml:space="preserve">(二)企业运营能力分析78</w:t>
      </w:r>
    </w:p>
    <w:p>
      <w:pPr>
        <w:spacing w:after="150"/>
      </w:pPr>
      <w:r>
        <w:rPr/>
        <w:t xml:space="preserve">(三)企业盈利能力分析81</w:t>
      </w:r>
    </w:p>
    <w:p>
      <w:pPr>
        <w:spacing w:after="150"/>
      </w:pPr>
      <w:r>
        <w:rPr/>
        <w:t xml:space="preserve">4.2 辉创电子 (江苏)82</w:t>
      </w:r>
    </w:p>
    <w:p>
      <w:pPr>
        <w:spacing w:after="150"/>
      </w:pPr>
      <w:r>
        <w:rPr/>
        <w:t xml:space="preserve">(一)企业偿债能力分析83</w:t>
      </w:r>
    </w:p>
    <w:p>
      <w:pPr>
        <w:spacing w:after="150"/>
      </w:pPr>
      <w:r>
        <w:rPr/>
        <w:t xml:space="preserve">(二)企业运营能力分析85</w:t>
      </w:r>
    </w:p>
    <w:p>
      <w:pPr>
        <w:spacing w:after="150"/>
      </w:pPr>
      <w:r>
        <w:rPr/>
        <w:t xml:space="preserve">(三)企业盈利能力分析87</w:t>
      </w:r>
    </w:p>
    <w:p>
      <w:pPr>
        <w:spacing w:after="150"/>
      </w:pPr>
      <w:r>
        <w:rPr/>
        <w:t xml:space="preserve">4.3 博泰悦臻(上海)88</w:t>
      </w:r>
    </w:p>
    <w:p>
      <w:pPr>
        <w:spacing w:after="150"/>
      </w:pPr>
      <w:r>
        <w:rPr/>
        <w:t xml:space="preserve">(一)企业偿债能力分析89</w:t>
      </w:r>
    </w:p>
    <w:p>
      <w:pPr>
        <w:spacing w:after="150"/>
      </w:pPr>
      <w:r>
        <w:rPr/>
        <w:t xml:space="preserve">(二)企业运营能力分析91</w:t>
      </w:r>
    </w:p>
    <w:p>
      <w:pPr>
        <w:spacing w:after="150"/>
      </w:pPr>
      <w:r>
        <w:rPr/>
        <w:t xml:space="preserve">(三)企业盈利能力分析94</w:t>
      </w:r>
    </w:p>
    <w:p>
      <w:pPr>
        <w:spacing w:after="150"/>
      </w:pPr>
      <w:r>
        <w:rPr/>
        <w:t xml:space="preserve">4.4 gentex(上海)95</w:t>
      </w:r>
    </w:p>
    <w:p>
      <w:pPr>
        <w:spacing w:after="150"/>
      </w:pPr>
      <w:r>
        <w:rPr/>
        <w:t xml:space="preserve">(一)企业偿债能力分析96</w:t>
      </w:r>
    </w:p>
    <w:p>
      <w:pPr>
        <w:spacing w:after="150"/>
      </w:pPr>
      <w:r>
        <w:rPr/>
        <w:t xml:space="preserve">(二)企业运营能力分析98</w:t>
      </w:r>
    </w:p>
    <w:p>
      <w:pPr>
        <w:spacing w:after="150"/>
      </w:pPr>
      <w:r>
        <w:rPr/>
        <w:t xml:space="preserve">(三)企业盈利能力分析101</w:t>
      </w:r>
    </w:p>
    <w:p>
      <w:pPr>
        <w:spacing w:after="150"/>
      </w:pPr>
      <w:r>
        <w:rPr/>
        <w:t xml:space="preserve">4.5 德赛西威(广东)102</w:t>
      </w:r>
    </w:p>
    <w:p>
      <w:pPr>
        <w:spacing w:after="150"/>
      </w:pPr>
      <w:r>
        <w:rPr/>
        <w:t xml:space="preserve">(一)企业偿债能力分析102</w:t>
      </w:r>
    </w:p>
    <w:p>
      <w:pPr>
        <w:spacing w:after="150"/>
      </w:pPr>
      <w:r>
        <w:rPr/>
        <w:t xml:space="preserve">(二)企业运营能力分析104</w:t>
      </w:r>
    </w:p>
    <w:p>
      <w:pPr>
        <w:spacing w:after="150"/>
      </w:pPr>
      <w:r>
        <w:rPr/>
        <w:t xml:space="preserve">(三)企业盈利能力分析107</w:t>
      </w:r>
    </w:p>
    <w:p>
      <w:pPr>
        <w:spacing w:after="150"/>
      </w:pPr>
      <w:r>
        <w:rPr/>
        <w:t xml:space="preserve">4.6麦格纳 (上海)108</w:t>
      </w:r>
    </w:p>
    <w:p>
      <w:pPr>
        <w:spacing w:after="150"/>
      </w:pPr>
      <w:r>
        <w:rPr/>
        <w:t xml:space="preserve">(一)企业偿债能力分析109</w:t>
      </w:r>
    </w:p>
    <w:p>
      <w:pPr>
        <w:spacing w:after="150"/>
      </w:pPr>
      <w:r>
        <w:rPr/>
        <w:t xml:space="preserve">(二)企业运营能力分析111</w:t>
      </w:r>
    </w:p>
    <w:p>
      <w:pPr>
        <w:spacing w:after="150"/>
      </w:pPr>
      <w:r>
        <w:rPr/>
        <w:t xml:space="preserve">(三)企业盈利能力分析114</w:t>
      </w:r>
    </w:p>
    <w:p>
      <w:pPr>
        <w:spacing w:after="150"/>
      </w:pPr>
      <w:r>
        <w:rPr/>
        <w:t xml:space="preserve">4.7 天地经纬(广东)115</w:t>
      </w:r>
    </w:p>
    <w:p>
      <w:pPr>
        <w:spacing w:after="150"/>
      </w:pPr>
      <w:r>
        <w:rPr/>
        <w:t xml:space="preserve">(一)企业偿债能力分析115</w:t>
      </w:r>
    </w:p>
    <w:p>
      <w:pPr>
        <w:spacing w:after="150"/>
      </w:pPr>
      <w:r>
        <w:rPr/>
        <w:t xml:space="preserve">(二)企业运营能力分析117</w:t>
      </w:r>
    </w:p>
    <w:p>
      <w:pPr>
        <w:spacing w:after="150"/>
      </w:pPr>
      <w:r>
        <w:rPr/>
        <w:t xml:space="preserve">(三)企业盈利能力分析120</w:t>
      </w:r>
    </w:p>
    <w:p>
      <w:pPr>
        <w:spacing w:after="150"/>
      </w:pPr>
      <w:r>
        <w:rPr/>
        <w:t xml:space="preserve">4.8 博文创建(北京)121</w:t>
      </w:r>
    </w:p>
    <w:p>
      <w:pPr>
        <w:spacing w:after="150"/>
      </w:pPr>
      <w:r>
        <w:rPr/>
        <w:t xml:space="preserve">(一)企业偿债能力分析122</w:t>
      </w:r>
    </w:p>
    <w:p>
      <w:pPr>
        <w:spacing w:after="150"/>
      </w:pPr>
      <w:r>
        <w:rPr/>
        <w:t xml:space="preserve">(二)企业运营能力分析124</w:t>
      </w:r>
    </w:p>
    <w:p>
      <w:pPr>
        <w:spacing w:after="150"/>
      </w:pPr>
      <w:r>
        <w:rPr/>
        <w:t xml:space="preserve">(三)企业盈利能力分析126</w:t>
      </w:r>
    </w:p>
    <w:p>
      <w:pPr>
        <w:spacing w:after="150"/>
      </w:pPr>
      <w:r>
        <w:rPr/>
        <w:t xml:space="preserve">4.9 海菱电子(福建)127</w:t>
      </w:r>
    </w:p>
    <w:p>
      <w:pPr>
        <w:spacing w:after="150"/>
      </w:pPr>
      <w:r>
        <w:rPr/>
        <w:t xml:space="preserve">(一)企业偿债能力分析128</w:t>
      </w:r>
    </w:p>
    <w:p>
      <w:pPr>
        <w:spacing w:after="150"/>
      </w:pPr>
      <w:r>
        <w:rPr/>
        <w:t xml:space="preserve">(二)企业运营能力分析130</w:t>
      </w:r>
    </w:p>
    <w:p>
      <w:pPr>
        <w:spacing w:after="150"/>
      </w:pPr>
      <w:r>
        <w:rPr/>
        <w:t xml:space="preserve">(三)企业盈利能力分析133</w:t>
      </w:r>
    </w:p>
    <w:p>
      <w:pPr>
        <w:spacing w:after="150"/>
      </w:pPr>
      <w:r>
        <w:rPr/>
        <w:t xml:space="preserve">4.10 广乐电子(广东)134</w:t>
      </w:r>
    </w:p>
    <w:p>
      <w:pPr>
        <w:spacing w:after="150"/>
      </w:pPr>
      <w:r>
        <w:rPr/>
        <w:t xml:space="preserve">(一)企业偿债能力分析135</w:t>
      </w:r>
    </w:p>
    <w:p>
      <w:pPr>
        <w:spacing w:after="150"/>
      </w:pPr>
      <w:r>
        <w:rPr/>
        <w:t xml:space="preserve">(二)企业运营能力分析137</w:t>
      </w:r>
    </w:p>
    <w:p>
      <w:pPr>
        <w:spacing w:after="150"/>
      </w:pPr>
      <w:r>
        <w:rPr/>
        <w:t xml:space="preserve">(三)企业盈利能力分析140</w:t>
      </w:r>
    </w:p>
    <w:p>
      <w:pPr>
        <w:spacing w:after="150"/>
      </w:pPr>
      <w:r>
        <w:rPr/>
        <w:t xml:space="preserve">4.11 道可视(广东)141</w:t>
      </w:r>
    </w:p>
    <w:p>
      <w:pPr>
        <w:spacing w:after="150"/>
      </w:pPr>
      <w:r>
        <w:rPr/>
        <w:t xml:space="preserve">(一)企业偿债能力分析142</w:t>
      </w:r>
    </w:p>
    <w:p>
      <w:pPr>
        <w:spacing w:after="150"/>
      </w:pPr>
      <w:r>
        <w:rPr/>
        <w:t xml:space="preserve">(二)企业运营能力分析143</w:t>
      </w:r>
    </w:p>
    <w:p>
      <w:pPr>
        <w:spacing w:after="150"/>
      </w:pPr>
      <w:r>
        <w:rPr/>
        <w:t xml:space="preserve">(三)企业盈利能力分析146</w:t>
      </w:r>
    </w:p>
    <w:p>
      <w:pPr>
        <w:spacing w:after="150"/>
      </w:pPr>
      <w:r>
        <w:rPr/>
        <w:t xml:space="preserve">4.12 展鑫科技(广东)147</w:t>
      </w:r>
    </w:p>
    <w:p>
      <w:pPr>
        <w:spacing w:after="150"/>
      </w:pPr>
      <w:r>
        <w:rPr/>
        <w:t xml:space="preserve">(一)企业偿债能力分析148</w:t>
      </w:r>
    </w:p>
    <w:p>
      <w:pPr>
        <w:spacing w:after="150"/>
      </w:pPr>
      <w:r>
        <w:rPr/>
        <w:t xml:space="preserve">(二)企业运营能力分析150</w:t>
      </w:r>
    </w:p>
    <w:p>
      <w:pPr>
        <w:spacing w:after="150"/>
      </w:pPr>
      <w:r>
        <w:rPr/>
        <w:t xml:space="preserve">(三)企业盈利能力分析153</w:t>
      </w:r>
    </w:p>
    <w:p>
      <w:pPr>
        <w:spacing w:after="150"/>
      </w:pPr>
      <w:r>
        <w:rPr/>
        <w:t xml:space="preserve">4.13 泰信电子(四川)154</w:t>
      </w:r>
    </w:p>
    <w:p>
      <w:pPr>
        <w:spacing w:after="150"/>
      </w:pPr>
      <w:r>
        <w:rPr/>
        <w:t xml:space="preserve">(一)企业偿债能力分析155</w:t>
      </w:r>
    </w:p>
    <w:p>
      <w:pPr>
        <w:spacing w:after="150"/>
      </w:pPr>
      <w:r>
        <w:rPr/>
        <w:t xml:space="preserve">(二)企业运营能力分析157</w:t>
      </w:r>
    </w:p>
    <w:p>
      <w:pPr>
        <w:spacing w:after="150"/>
      </w:pPr>
      <w:r>
        <w:rPr/>
        <w:t xml:space="preserve">(三)企业盈利能力分析159</w:t>
      </w:r>
    </w:p>
    <w:p>
      <w:pPr>
        <w:spacing w:after="150"/>
      </w:pPr>
      <w:r>
        <w:rPr/>
        <w:t xml:space="preserve">4.14 宇鸿电子(广东)160</w:t>
      </w:r>
    </w:p>
    <w:p>
      <w:pPr>
        <w:spacing w:after="150"/>
      </w:pPr>
      <w:r>
        <w:rPr/>
        <w:t xml:space="preserve">(一)企业偿债能力分析161</w:t>
      </w:r>
    </w:p>
    <w:p>
      <w:pPr>
        <w:spacing w:after="150"/>
      </w:pPr>
      <w:r>
        <w:rPr/>
        <w:t xml:space="preserve">(二)企业运营能力分析163</w:t>
      </w:r>
    </w:p>
    <w:p>
      <w:pPr>
        <w:spacing w:after="150"/>
      </w:pPr>
      <w:r>
        <w:rPr/>
        <w:t xml:space="preserve">(三)企业盈利能力分析165</w:t>
      </w:r>
    </w:p>
    <w:p>
      <w:pPr>
        <w:spacing w:after="150"/>
      </w:pPr>
      <w:r>
        <w:rPr>
          <w:b w:val="1"/>
          <w:bCs w:val="1"/>
        </w:rPr>
        <w:t xml:space="preserve">第五章 倒车影像系统项目投资可行性分析167</w:t>
      </w:r>
    </w:p>
    <w:p>
      <w:pPr>
        <w:spacing w:after="150"/>
      </w:pPr>
      <w:r>
        <w:rPr/>
        <w:t xml:space="preserve">5.1 倒车影像系统项目swot分析167</w:t>
      </w:r>
    </w:p>
    <w:p>
      <w:pPr>
        <w:spacing w:after="150"/>
      </w:pPr>
      <w:r>
        <w:rPr/>
        <w:t xml:space="preserve">5.2 10000套倒车影像系统项目可行性分析168</w:t>
      </w:r>
    </w:p>
    <w:p>
      <w:pPr>
        <w:spacing w:after="150"/>
      </w:pPr>
      <w:r>
        <w:rPr/>
        <w:t xml:space="preserve">5.2.1 项目名称168</w:t>
      </w:r>
    </w:p>
    <w:p>
      <w:pPr>
        <w:spacing w:after="150"/>
      </w:pPr>
      <w:r>
        <w:rPr/>
        <w:t xml:space="preserve">5.2.2 产品及拟建规模168</w:t>
      </w:r>
    </w:p>
    <w:p>
      <w:pPr>
        <w:spacing w:after="150"/>
      </w:pPr>
      <w:r>
        <w:rPr/>
        <w:t xml:space="preserve">5.2.3 主要建设内容169</w:t>
      </w:r>
    </w:p>
    <w:p>
      <w:pPr>
        <w:spacing w:after="150"/>
      </w:pPr>
      <w:r>
        <w:rPr/>
        <w:t xml:space="preserve">5.2.4 项目期限规划172</w:t>
      </w:r>
    </w:p>
    <w:p>
      <w:pPr>
        <w:spacing w:after="150"/>
      </w:pPr>
      <w:r>
        <w:rPr/>
        <w:t xml:space="preserve">5.2.5 项目投资内容173</w:t>
      </w:r>
    </w:p>
    <w:p>
      <w:pPr>
        <w:spacing w:after="150"/>
      </w:pPr>
      <w:r>
        <w:rPr>
          <w:b w:val="1"/>
          <w:bCs w:val="1"/>
        </w:rPr>
        <w:t xml:space="preserve">第六章 倒车影像系统行业研究总结175</w:t>
      </w:r>
    </w:p>
    <w:p>
      <w:pPr>
        <w:spacing w:after="150"/>
      </w:pPr>
      <w:r>
        <w:rPr>
          <w:b w:val="1"/>
          <w:bCs w:val="1"/>
        </w:rPr>
        <w:t xml:space="preserve">图表目录</w:t>
      </w:r>
    </w:p>
    <w:p>
      <w:pPr>
        <w:spacing w:after="150"/>
      </w:pPr>
      <w:r>
        <w:rPr/>
        <w:t xml:space="preserve">图表：倒车影像系统系统示意图17</w:t>
      </w:r>
    </w:p>
    <w:p>
      <w:pPr>
        <w:spacing w:after="150"/>
      </w:pPr>
      <w:r>
        <w:rPr/>
        <w:t xml:space="preserve">图表：倒车影像系统行业的产业链结构图19</w:t>
      </w:r>
    </w:p>
    <w:p>
      <w:pPr>
        <w:spacing w:after="150"/>
      </w:pPr>
      <w:r>
        <w:rPr/>
        <w:t xml:space="preserve">图表：汽车产销量22</w:t>
      </w:r>
    </w:p>
    <w:p>
      <w:pPr>
        <w:spacing w:after="150"/>
      </w:pPr>
      <w:r>
        <w:rPr/>
        <w:t xml:space="preserve">图表：汽车产销走势图22</w:t>
      </w:r>
    </w:p>
    <w:p>
      <w:pPr>
        <w:spacing w:after="150"/>
      </w:pPr>
      <w:r>
        <w:rPr/>
        <w:t xml:space="preserve">图表：乘用车产销量23</w:t>
      </w:r>
    </w:p>
    <w:p>
      <w:pPr>
        <w:spacing w:after="150"/>
      </w:pPr>
      <w:r>
        <w:rPr/>
        <w:t xml:space="preserve">图表：乘用车产销走势图24</w:t>
      </w:r>
    </w:p>
    <w:p>
      <w:pPr>
        <w:spacing w:after="150"/>
      </w:pPr>
      <w:r>
        <w:rPr/>
        <w:t xml:space="preserve">图表：乘用车分系列市场份额情况26</w:t>
      </w:r>
    </w:p>
    <w:p>
      <w:pPr>
        <w:spacing w:after="150"/>
      </w:pPr>
      <w:r>
        <w:rPr/>
        <w:t xml:space="preserve">图表：2019-2023年12月乘用车整体市场情况26</w:t>
      </w:r>
    </w:p>
    <w:p>
      <w:pPr>
        <w:spacing w:after="150"/>
      </w:pPr>
      <w:r>
        <w:rPr/>
        <w:t xml:space="preserve">图表：乘用车分系列市场份额变化情况27</w:t>
      </w:r>
    </w:p>
    <w:p>
      <w:pPr>
        <w:spacing w:after="150"/>
      </w:pPr>
      <w:r>
        <w:rPr/>
        <w:t xml:space="preserve">图表：乘用车分车型销售情况28</w:t>
      </w:r>
    </w:p>
    <w:p>
      <w:pPr>
        <w:spacing w:after="150"/>
      </w:pPr>
      <w:r>
        <w:rPr/>
        <w:t xml:space="preserve">图表：基本型乘用车(轿车)销售走势图30</w:t>
      </w:r>
    </w:p>
    <w:p>
      <w:pPr>
        <w:spacing w:after="150"/>
      </w:pPr>
      <w:r>
        <w:rPr/>
        <w:t xml:space="preserve">图表：suv、mpv、交叉型汽车销售走势图31</w:t>
      </w:r>
    </w:p>
    <w:p>
      <w:pPr>
        <w:spacing w:after="150"/>
      </w:pPr>
      <w:r>
        <w:rPr/>
        <w:t xml:space="preserve">图表：2019-2023年12月乘用车分排量销售汇总表32</w:t>
      </w:r>
    </w:p>
    <w:p>
      <w:pPr>
        <w:spacing w:after="150"/>
      </w:pPr>
      <w:r>
        <w:rPr/>
        <w:t xml:space="preserve">图表：小排量乘用车市场份额变化情况32</w:t>
      </w:r>
    </w:p>
    <w:p>
      <w:pPr>
        <w:spacing w:after="150"/>
      </w:pPr>
      <w:r>
        <w:rPr/>
        <w:t xml:space="preserve">图表：商用车产销量33</w:t>
      </w:r>
    </w:p>
    <w:p>
      <w:pPr>
        <w:spacing w:after="150"/>
      </w:pPr>
      <w:r>
        <w:rPr/>
        <w:t xml:space="preserve">图表：商用车产销走势图34</w:t>
      </w:r>
    </w:p>
    <w:p>
      <w:pPr>
        <w:spacing w:after="150"/>
      </w:pPr>
      <w:r>
        <w:rPr/>
        <w:t xml:space="preserve">图表：客车分车型销售情况35</w:t>
      </w:r>
    </w:p>
    <w:p>
      <w:pPr>
        <w:spacing w:after="150"/>
      </w:pPr>
      <w:r>
        <w:rPr/>
        <w:t xml:space="preserve">图表：客车分车型销售情况36</w:t>
      </w:r>
    </w:p>
    <w:p>
      <w:pPr>
        <w:spacing w:after="150"/>
      </w:pPr>
      <w:r>
        <w:rPr/>
        <w:t xml:space="preserve">图表：货车分车型销售情况37</w:t>
      </w:r>
    </w:p>
    <w:p>
      <w:pPr>
        <w:spacing w:after="150"/>
      </w:pPr>
      <w:r>
        <w:rPr/>
        <w:t xml:space="preserve">图表：货车分车型销售走势图38</w:t>
      </w:r>
    </w:p>
    <w:p>
      <w:pPr>
        <w:spacing w:after="150"/>
      </w:pPr>
      <w:r>
        <w:rPr/>
        <w:t xml:space="preserve">图表：2019-2023年我国倒车影像系统行业主营业务成本及增长对比47</w:t>
      </w:r>
    </w:p>
    <w:p>
      <w:pPr>
        <w:spacing w:after="150"/>
      </w:pPr>
      <w:r>
        <w:rPr/>
        <w:t xml:space="preserve">图表：2019-2023年我国倒车影像系统行业工业总产值及增长对比51</w:t>
      </w:r>
    </w:p>
    <w:p>
      <w:pPr>
        <w:spacing w:after="150"/>
      </w:pPr>
      <w:r>
        <w:rPr/>
        <w:t xml:space="preserve">图表：2019-2023年我国倒车影像系统行业资产合计及增长情况51</w:t>
      </w:r>
    </w:p>
    <w:p>
      <w:pPr>
        <w:spacing w:after="150"/>
      </w:pPr>
      <w:r>
        <w:rPr/>
        <w:t xml:space="preserve">图表：2019-2023年我国倒车影像系统行业资产合计及增长对比52</w:t>
      </w:r>
    </w:p>
    <w:p>
      <w:pPr>
        <w:spacing w:after="150"/>
      </w:pPr>
      <w:r>
        <w:rPr/>
        <w:t xml:space="preserve">图表：2019-2023年12月我国(导航仪式、普通式)倒车影像系统市场份额55</w:t>
      </w:r>
    </w:p>
    <w:p>
      <w:pPr>
        <w:spacing w:after="150"/>
      </w:pPr>
      <w:r>
        <w:rPr/>
        <w:t xml:space="preserve">图表：2019-2023年12月我国倒车影像系统行业产销率55</w:t>
      </w:r>
    </w:p>
    <w:p>
      <w:pPr>
        <w:spacing w:after="150"/>
      </w:pPr>
      <w:r>
        <w:rPr/>
        <w:t xml:space="preserve">图表：2019-2023年我国倒车影像系统行业销售收入及增长情况57</w:t>
      </w:r>
    </w:p>
    <w:p>
      <w:pPr>
        <w:spacing w:after="150"/>
      </w:pPr>
      <w:r>
        <w:rPr/>
        <w:t xml:space="preserve">图表：2019-2023年我国倒车影像系统行业销售收入及增长对比57</w:t>
      </w:r>
    </w:p>
    <w:p>
      <w:pPr>
        <w:spacing w:after="150"/>
      </w:pPr>
      <w:r>
        <w:rPr/>
        <w:t xml:space="preserve">图表：2019-2023年12月我国倒车影像系统行业不同地区销售收入占比59</w:t>
      </w:r>
    </w:p>
    <w:p>
      <w:pPr>
        <w:spacing w:after="150"/>
      </w:pPr>
      <w:r>
        <w:rPr/>
        <w:t xml:space="preserve">图表：2019-2023年东北地区倒车影像系统行业销售收入及增长情况60</w:t>
      </w:r>
    </w:p>
    <w:p>
      <w:pPr>
        <w:spacing w:after="150"/>
      </w:pPr>
      <w:r>
        <w:rPr/>
        <w:t xml:space="preserve">图表：2019-2023年华北地区倒车影像系统行业销售收入及增长情况60</w:t>
      </w:r>
    </w:p>
    <w:p>
      <w:pPr>
        <w:spacing w:after="150"/>
      </w:pPr>
      <w:r>
        <w:rPr/>
        <w:t xml:space="preserve">图表：2019-2023年华东地区倒车影像系统行业销售收入及增长情况61</w:t>
      </w:r>
    </w:p>
    <w:p>
      <w:pPr>
        <w:spacing w:after="150"/>
      </w:pPr>
      <w:r>
        <w:rPr/>
        <w:t xml:space="preserve">图表：2019-2023年华中地区倒车影像系统行业销售收入及增长情况62</w:t>
      </w:r>
    </w:p>
    <w:p>
      <w:pPr>
        <w:spacing w:after="150"/>
      </w:pPr>
      <w:r>
        <w:rPr/>
        <w:t xml:space="preserve">图表：2019-2023年华南地区倒车影像系统行业销售收入及增长情况63</w:t>
      </w:r>
    </w:p>
    <w:p>
      <w:pPr>
        <w:spacing w:after="150"/>
      </w:pPr>
      <w:r>
        <w:rPr/>
        <w:t xml:space="preserve">图表：2019-2023年西北地区倒车影像系统行业销售收入及增长情况64</w:t>
      </w:r>
    </w:p>
    <w:p>
      <w:pPr>
        <w:spacing w:after="150"/>
      </w:pPr>
      <w:r>
        <w:rPr/>
        <w:t xml:space="preserve">图表：2019-2023年西南地区倒车影像系统行业销售收入及增长情况65</w:t>
      </w:r>
    </w:p>
    <w:p>
      <w:pPr>
        <w:spacing w:after="150"/>
      </w:pPr>
      <w:r>
        <w:rPr/>
        <w:t xml:space="preserve">图表：2019-2023年我国倒车影像系统行业主营业务成本及增长情况71</w:t>
      </w:r>
    </w:p>
    <w:p>
      <w:pPr>
        <w:spacing w:after="150"/>
      </w:pPr>
      <w:r>
        <w:rPr/>
        <w:t xml:space="preserve">图表：2019-2023年我国倒车影像系统行业主营业务成本及增长对比71</w:t>
      </w:r>
    </w:p>
    <w:p>
      <w:pPr>
        <w:spacing w:after="150"/>
      </w:pPr>
      <w:r>
        <w:rPr/>
        <w:t xml:space="preserve">图表：2017—2019-2023年1-12月国内倒车影像系统平均价格走势72</w:t>
      </w:r>
    </w:p>
    <w:p>
      <w:pPr>
        <w:spacing w:after="150"/>
      </w:pPr>
      <w:r>
        <w:rPr/>
        <w:t xml:space="preserve">图表：2019-2023年我国倒车影像系统行业工业总产值及增长情况73</w:t>
      </w:r>
    </w:p>
    <w:p>
      <w:pPr>
        <w:spacing w:after="150"/>
      </w:pPr>
      <w:r>
        <w:rPr/>
        <w:t xml:space="preserve">图表：2019-2023年我国倒车影像系统行业工业总产值及增长对比73</w:t>
      </w:r>
    </w:p>
    <w:p>
      <w:pPr>
        <w:spacing w:after="150"/>
      </w:pPr>
      <w:r>
        <w:rPr/>
        <w:t xml:space="preserve">图表：2019-2023年我国倒车影像系统行业利润总额及增长情况74</w:t>
      </w:r>
    </w:p>
    <w:p>
      <w:pPr>
        <w:spacing w:after="150"/>
      </w:pPr>
      <w:r>
        <w:rPr/>
        <w:t xml:space="preserve">图表：2019-2023年我国倒车影像系统行业利润总额及增长对比74</w:t>
      </w:r>
    </w:p>
    <w:p>
      <w:pPr>
        <w:spacing w:after="150"/>
      </w:pPr>
      <w:r>
        <w:rPr/>
        <w:t xml:space="preserve">图表：2019-2023年我国倒车影像系统行业进口金额75</w:t>
      </w:r>
    </w:p>
    <w:p>
      <w:pPr>
        <w:spacing w:after="150"/>
      </w:pPr>
      <w:r>
        <w:rPr/>
        <w:t xml:space="preserve">图表：近3年惠州市华阳数码特电子有限公司资产负债率变化情况77</w:t>
      </w:r>
    </w:p>
    <w:p>
      <w:pPr>
        <w:spacing w:after="150"/>
      </w:pPr>
      <w:r>
        <w:rPr/>
        <w:t xml:space="preserve">图表：近3年惠州市华阳数码特电子有限公司产权比率变化情况78</w:t>
      </w:r>
    </w:p>
    <w:p>
      <w:pPr>
        <w:spacing w:after="150"/>
      </w:pPr>
      <w:r>
        <w:rPr/>
        <w:t xml:space="preserve">图表：近3年惠州市华阳数码特电子有限公司固定资产周转次数情况78</w:t>
      </w:r>
    </w:p>
    <w:p>
      <w:pPr>
        <w:spacing w:after="150"/>
      </w:pPr>
      <w:r>
        <w:rPr/>
        <w:t xml:space="preserve">图表：近3年惠州市华阳数码特电子有限公司流动资产周转次数变化情况79</w:t>
      </w:r>
    </w:p>
    <w:p>
      <w:pPr>
        <w:spacing w:after="150"/>
      </w:pPr>
      <w:r>
        <w:rPr/>
        <w:t xml:space="preserve">图表：近3年惠州市华阳数码特电子有限公司总资产周转次数变化情况80</w:t>
      </w:r>
    </w:p>
    <w:p>
      <w:pPr>
        <w:spacing w:after="150"/>
      </w:pPr>
      <w:r>
        <w:rPr/>
        <w:t xml:space="preserve">图表：近3年惠州市华阳数码特电子有限公司销售毛利率变化情况81</w:t>
      </w:r>
    </w:p>
    <w:p>
      <w:pPr>
        <w:spacing w:after="150"/>
      </w:pPr>
      <w:r>
        <w:rPr/>
        <w:t xml:space="preserve">图表：近3年辉创电子科技(苏州)有限公司资产负债率变化情况83</w:t>
      </w:r>
    </w:p>
    <w:p>
      <w:pPr>
        <w:spacing w:after="150"/>
      </w:pPr>
      <w:r>
        <w:rPr/>
        <w:t xml:space="preserve">图表：近3年辉创电子科技(苏州)有限公司产权比率变化情况84</w:t>
      </w:r>
    </w:p>
    <w:p>
      <w:pPr>
        <w:spacing w:after="150"/>
      </w:pPr>
      <w:r>
        <w:rPr/>
        <w:t xml:space="preserve">图表：近3年辉创电子科技(苏州)有限公司固定资产周转次数情况85</w:t>
      </w:r>
    </w:p>
    <w:p>
      <w:pPr>
        <w:spacing w:after="150"/>
      </w:pPr>
      <w:r>
        <w:rPr/>
        <w:t xml:space="preserve">图表：近3年辉创电子科技(苏州)有限公司流动资产周转次数变化情况86</w:t>
      </w:r>
    </w:p>
    <w:p>
      <w:pPr>
        <w:spacing w:after="150"/>
      </w:pPr>
      <w:r>
        <w:rPr/>
        <w:t xml:space="preserve">图表：近3年辉创电子科技(苏州)有限公司总资产周转次数变化情况87</w:t>
      </w:r>
    </w:p>
    <w:p>
      <w:pPr>
        <w:spacing w:after="150"/>
      </w:pPr>
      <w:r>
        <w:rPr/>
        <w:t xml:space="preserve">图表：近3年辉创电子科技(苏州)有限公司销售毛利率变化情况88</w:t>
      </w:r>
    </w:p>
    <w:p>
      <w:pPr>
        <w:spacing w:after="150"/>
      </w:pPr>
      <w:r>
        <w:rPr/>
        <w:t xml:space="preserve">图表：近3年上海博泰悦臻电子设备制造有限公司资产负债率变化情况90</w:t>
      </w:r>
    </w:p>
    <w:p>
      <w:pPr>
        <w:spacing w:after="150"/>
      </w:pPr>
      <w:r>
        <w:rPr/>
        <w:t xml:space="preserve">图表：近3年上海博泰悦臻电子设备制造有限公司产权比率变化情况91</w:t>
      </w:r>
    </w:p>
    <w:p>
      <w:pPr>
        <w:spacing w:after="150"/>
      </w:pPr>
      <w:r>
        <w:rPr/>
        <w:t xml:space="preserve">图表：近3年上海博泰悦臻电子设备制造有限公司固定资产周转次数情况92</w:t>
      </w:r>
    </w:p>
    <w:p>
      <w:pPr>
        <w:spacing w:after="150"/>
      </w:pPr>
      <w:r>
        <w:rPr/>
        <w:t xml:space="preserve">图表：近3年上海博泰悦臻电子设备制造有限公司流动资产周转次数变化情况93</w:t>
      </w:r>
    </w:p>
    <w:p>
      <w:pPr>
        <w:spacing w:after="150"/>
      </w:pPr>
      <w:r>
        <w:rPr/>
        <w:t xml:space="preserve">图表：近3年上海博泰悦臻电子设备制造有限公司总资产周转次数变化情况94</w:t>
      </w:r>
    </w:p>
    <w:p>
      <w:pPr>
        <w:spacing w:after="150"/>
      </w:pPr>
      <w:r>
        <w:rPr/>
        <w:t xml:space="preserve">图表：近3年上海博泰悦臻电子设备制造有限公司销售毛利率变化情况95</w:t>
      </w:r>
    </w:p>
    <w:p>
      <w:pPr>
        <w:spacing w:after="150"/>
      </w:pPr>
      <w:r>
        <w:rPr/>
        <w:t xml:space="preserve">图表：近3年镜泰(上海)电子技术有限公司资产负债率变化情况97</w:t>
      </w:r>
    </w:p>
    <w:p>
      <w:pPr>
        <w:spacing w:after="150"/>
      </w:pPr>
      <w:r>
        <w:rPr/>
        <w:t xml:space="preserve">图表：近3年镜泰(上海)电子技术有限公司产权比率变化情况98</w:t>
      </w:r>
    </w:p>
    <w:p>
      <w:pPr>
        <w:spacing w:after="150"/>
      </w:pPr>
      <w:r>
        <w:rPr/>
        <w:t xml:space="preserve">图表：近3年镜泰(上海)电子技术有限公司固定资产周转次数情况99</w:t>
      </w:r>
    </w:p>
    <w:p>
      <w:pPr>
        <w:spacing w:after="150"/>
      </w:pPr>
      <w:r>
        <w:rPr/>
        <w:t xml:space="preserve">图表：近3年镜泰(上海)电子技术有限公司流动资产周转次数变化情况100</w:t>
      </w:r>
    </w:p>
    <w:p>
      <w:pPr>
        <w:spacing w:after="150"/>
      </w:pPr>
      <w:r>
        <w:rPr/>
        <w:t xml:space="preserve">图表：近3年镜泰(上海)电子技术有限公司总资产周转次数变化情况100</w:t>
      </w:r>
    </w:p>
    <w:p>
      <w:pPr>
        <w:spacing w:after="150"/>
      </w:pPr>
      <w:r>
        <w:rPr/>
        <w:t xml:space="preserve">图表：近3年镜泰(上海)电子技术有限公司销售毛利率变化情况101</w:t>
      </w:r>
    </w:p>
    <w:p>
      <w:pPr>
        <w:spacing w:after="150"/>
      </w:pPr>
      <w:r>
        <w:rPr/>
        <w:t xml:space="preserve">图表：近3年惠州市德赛西威汽车电子有限公司资产负债率变化情况103</w:t>
      </w:r>
    </w:p>
    <w:p>
      <w:pPr>
        <w:spacing w:after="150"/>
      </w:pPr>
      <w:r>
        <w:rPr/>
        <w:t xml:space="preserve">图表：近3年惠州市德赛西威汽车电子有限公司产权比率变化情况104</w:t>
      </w:r>
    </w:p>
    <w:p>
      <w:pPr>
        <w:spacing w:after="150"/>
      </w:pPr>
      <w:r>
        <w:rPr/>
        <w:t xml:space="preserve">图表：近3年惠州市德赛西威汽车电子有限公司固定资产周转次数情况105</w:t>
      </w:r>
    </w:p>
    <w:p>
      <w:pPr>
        <w:spacing w:after="150"/>
      </w:pPr>
      <w:r>
        <w:rPr/>
        <w:t xml:space="preserve">图表：近3年惠州市德赛西威汽车电子有限公司流动资产周转次数变化情况106</w:t>
      </w:r>
    </w:p>
    <w:p>
      <w:pPr>
        <w:spacing w:after="150"/>
      </w:pPr>
      <w:r>
        <w:rPr/>
        <w:t xml:space="preserve">图表：近3年惠州市德赛西威汽车电子有限公司总资产周转次数变化情况107</w:t>
      </w:r>
    </w:p>
    <w:p>
      <w:pPr>
        <w:spacing w:after="150"/>
      </w:pPr>
      <w:r>
        <w:rPr/>
        <w:t xml:space="preserve">图表：近3年惠州市德赛西威汽车电子有限公司销售毛利率变化情况108</w:t>
      </w:r>
    </w:p>
    <w:p>
      <w:pPr>
        <w:spacing w:after="150"/>
      </w:pPr>
      <w:r>
        <w:rPr/>
        <w:t xml:space="preserve">图表：近3年麦格纳汽车技术(上海)有限公司资产负债率变化情况109</w:t>
      </w:r>
    </w:p>
    <w:p>
      <w:pPr>
        <w:spacing w:after="150"/>
      </w:pPr>
      <w:r>
        <w:rPr/>
        <w:t xml:space="preserve">图表：近3年麦格纳汽车技术(上海)有限公司产权比率变化情况110</w:t>
      </w:r>
    </w:p>
    <w:p>
      <w:pPr>
        <w:spacing w:after="150"/>
      </w:pPr>
      <w:r>
        <w:rPr/>
        <w:t xml:space="preserve">图表：近3年麦格纳汽车技术(上海)有限公司固定资产周转次数情况111</w:t>
      </w:r>
    </w:p>
    <w:p>
      <w:pPr>
        <w:spacing w:after="150"/>
      </w:pPr>
      <w:r>
        <w:rPr/>
        <w:t xml:space="preserve">图表：近3年麦格纳汽车技术(上海)有限公司流动资产周转次数变化情况112</w:t>
      </w:r>
    </w:p>
    <w:p>
      <w:pPr>
        <w:spacing w:after="150"/>
      </w:pPr>
      <w:r>
        <w:rPr/>
        <w:t xml:space="preserve">图表：近3年麦格纳汽车技术(上海)有限公司总资产周转次数变化情况113</w:t>
      </w:r>
    </w:p>
    <w:p>
      <w:pPr>
        <w:spacing w:after="150"/>
      </w:pPr>
      <w:r>
        <w:rPr/>
        <w:t xml:space="preserve">图表：近3年麦格纳汽车技术(上海)有限公司销售毛利率变化情况114</w:t>
      </w:r>
    </w:p>
    <w:p>
      <w:pPr>
        <w:spacing w:after="150"/>
      </w:pPr>
      <w:r>
        <w:rPr/>
        <w:t xml:space="preserve">图表：近3年深圳市天地经纬科技有限公司资产负债率变化情况116</w:t>
      </w:r>
    </w:p>
    <w:p>
      <w:pPr>
        <w:spacing w:after="150"/>
      </w:pPr>
      <w:r>
        <w:rPr/>
        <w:t xml:space="preserve">图表：近3年深圳市天地经纬科技有限公司产权比率变化情况117</w:t>
      </w:r>
    </w:p>
    <w:p>
      <w:pPr>
        <w:spacing w:after="150"/>
      </w:pPr>
      <w:r>
        <w:rPr/>
        <w:t xml:space="preserve">图表：近3年深圳市天地经纬科技有限公司固定资产周转次数情况118</w:t>
      </w:r>
    </w:p>
    <w:p>
      <w:pPr>
        <w:spacing w:after="150"/>
      </w:pPr>
      <w:r>
        <w:rPr/>
        <w:t xml:space="preserve">图表：近3年深圳市天地经纬科技有限公司流动资产周转次数变化情况119</w:t>
      </w:r>
    </w:p>
    <w:p>
      <w:pPr>
        <w:spacing w:after="150"/>
      </w:pPr>
      <w:r>
        <w:rPr/>
        <w:t xml:space="preserve">图表：近3年深圳市天地经纬科技有限公司总资产周转次数变化情况119</w:t>
      </w:r>
    </w:p>
    <w:p>
      <w:pPr>
        <w:spacing w:after="150"/>
      </w:pPr>
      <w:r>
        <w:rPr/>
        <w:t xml:space="preserve">图表：近3年深圳市天地经纬科技有限公司销售毛利率变化情况120</w:t>
      </w:r>
    </w:p>
    <w:p>
      <w:pPr>
        <w:spacing w:after="150"/>
      </w:pPr>
      <w:r>
        <w:rPr/>
        <w:t xml:space="preserve">图表：近3年北京博文创建科贸有限公司资产负债率变化情况122</w:t>
      </w:r>
    </w:p>
    <w:p>
      <w:pPr>
        <w:spacing w:after="150"/>
      </w:pPr>
      <w:r>
        <w:rPr/>
        <w:t xml:space="preserve">图表：近3年北京博文创建科贸有限公司产权比率变化情况123</w:t>
      </w:r>
    </w:p>
    <w:p>
      <w:pPr>
        <w:spacing w:after="150"/>
      </w:pPr>
      <w:r>
        <w:rPr/>
        <w:t xml:space="preserve">图表：近3年北京博文创建科贸有限公司固定资产周转次数情况124</w:t>
      </w:r>
    </w:p>
    <w:p>
      <w:pPr>
        <w:spacing w:after="150"/>
      </w:pPr>
      <w:r>
        <w:rPr/>
        <w:t xml:space="preserve">图表：近3年北京博文创建科贸有限公司流动资产周转次数变化情况125</w:t>
      </w:r>
    </w:p>
    <w:p>
      <w:pPr>
        <w:spacing w:after="150"/>
      </w:pPr>
      <w:r>
        <w:rPr/>
        <w:t xml:space="preserve">图表：近3年北京博文创建科贸有限公司总资产周转次数变化情况126</w:t>
      </w:r>
    </w:p>
    <w:p>
      <w:pPr>
        <w:spacing w:after="150"/>
      </w:pPr>
      <w:r>
        <w:rPr/>
        <w:t xml:space="preserve">图表：近3年北京博文创建科贸有限公司销售毛利率变化情况127</w:t>
      </w:r>
    </w:p>
    <w:p>
      <w:pPr>
        <w:spacing w:after="150"/>
      </w:pPr>
      <w:r>
        <w:rPr/>
        <w:t xml:space="preserve">图表：近3年厦门市海菱电子有限公司资产负债率变化情况128</w:t>
      </w:r>
    </w:p>
    <w:p>
      <w:pPr>
        <w:spacing w:after="150"/>
      </w:pPr>
      <w:r>
        <w:rPr/>
        <w:t xml:space="preserve">图表：近3年厦门市海菱电子有限公司产权比率变化情况129</w:t>
      </w:r>
    </w:p>
    <w:p>
      <w:pPr>
        <w:spacing w:after="150"/>
      </w:pPr>
      <w:r>
        <w:rPr/>
        <w:t xml:space="preserve">图表：近3年厦门市海菱电子有限公司固定资产周转次数情况130</w:t>
      </w:r>
    </w:p>
    <w:p>
      <w:pPr>
        <w:spacing w:after="150"/>
      </w:pPr>
      <w:r>
        <w:rPr/>
        <w:t xml:space="preserve">图表：近3年厦门市海菱电子有限公司流动资产周转次数变化情况131</w:t>
      </w:r>
    </w:p>
    <w:p>
      <w:pPr>
        <w:spacing w:after="150"/>
      </w:pPr>
      <w:r>
        <w:rPr/>
        <w:t xml:space="preserve">图表：近3年厦门市海菱电子有限公司总资产周转次数变化情况132</w:t>
      </w:r>
    </w:p>
    <w:p>
      <w:pPr>
        <w:spacing w:after="150"/>
      </w:pPr>
      <w:r>
        <w:rPr/>
        <w:t xml:space="preserve">图表：近3年厦门市海菱电子有限公司销售毛利率变化情况133</w:t>
      </w:r>
    </w:p>
    <w:p>
      <w:pPr>
        <w:spacing w:after="150"/>
      </w:pPr>
      <w:r>
        <w:rPr/>
        <w:t xml:space="preserve">图表：近3年广州广乐电子有限公司资产负债率变化情况135</w:t>
      </w:r>
    </w:p>
    <w:p>
      <w:pPr>
        <w:spacing w:after="150"/>
      </w:pPr>
      <w:r>
        <w:rPr/>
        <w:t xml:space="preserve">图表：近3年广州广乐电子有限公司产权比率变化情况136</w:t>
      </w:r>
    </w:p>
    <w:p>
      <w:pPr>
        <w:spacing w:after="150"/>
      </w:pPr>
      <w:r>
        <w:rPr/>
        <w:t xml:space="preserve">图表：近3年广州广乐电子有限公司固定资产周转次数情况137</w:t>
      </w:r>
    </w:p>
    <w:p>
      <w:pPr>
        <w:spacing w:after="150"/>
      </w:pPr>
      <w:r>
        <w:rPr/>
        <w:t xml:space="preserve">图表：近3年广州广乐电子有限公司流动资产周转次数变化情况138</w:t>
      </w:r>
    </w:p>
    <w:p>
      <w:pPr>
        <w:spacing w:after="150"/>
      </w:pPr>
      <w:r>
        <w:rPr/>
        <w:t xml:space="preserve">图表：近3年广州广乐电子有限公司总资产周转次数变化情况139</w:t>
      </w:r>
    </w:p>
    <w:p>
      <w:pPr>
        <w:spacing w:after="150"/>
      </w:pPr>
      <w:r>
        <w:rPr/>
        <w:t xml:space="preserve">图表：近3年广州广乐电子有限公司销售毛利率变化情况140</w:t>
      </w:r>
    </w:p>
    <w:p>
      <w:pPr>
        <w:spacing w:after="150"/>
      </w:pPr>
      <w:r>
        <w:rPr/>
        <w:t xml:space="preserve">图表：近3年深圳道可视科技有限公司资产负债率变化情况142</w:t>
      </w:r>
    </w:p>
    <w:p>
      <w:pPr>
        <w:spacing w:after="150"/>
      </w:pPr>
      <w:r>
        <w:rPr/>
        <w:t xml:space="preserve">图表：近3年深圳道可视科技有限公司产权比率变化情况143</w:t>
      </w:r>
    </w:p>
    <w:p>
      <w:pPr>
        <w:spacing w:after="150"/>
      </w:pPr>
      <w:r>
        <w:rPr/>
        <w:t xml:space="preserve">图表：近3年深圳道可视科技有限公司固定资产周转次数情况144</w:t>
      </w:r>
    </w:p>
    <w:p>
      <w:pPr>
        <w:spacing w:after="150"/>
      </w:pPr>
      <w:r>
        <w:rPr/>
        <w:t xml:space="preserve">图表：近3年深圳道可视科技有限公司流动资产周转次数变化情况145</w:t>
      </w:r>
    </w:p>
    <w:p>
      <w:pPr>
        <w:spacing w:after="150"/>
      </w:pPr>
      <w:r>
        <w:rPr/>
        <w:t xml:space="preserve">图表：近3年深圳道可视科技有限公司总资产周转次数变化情况146</w:t>
      </w:r>
    </w:p>
    <w:p>
      <w:pPr>
        <w:spacing w:after="150"/>
      </w:pPr>
      <w:r>
        <w:rPr/>
        <w:t xml:space="preserve">图表：近3年深圳道可视科技有限公司销售毛利率变化情况147</w:t>
      </w:r>
    </w:p>
    <w:p>
      <w:pPr>
        <w:spacing w:after="150"/>
      </w:pPr>
      <w:r>
        <w:rPr/>
        <w:t xml:space="preserve">图表：近3年深圳市展鑫科技有限公司资产负债率变化情况148</w:t>
      </w:r>
    </w:p>
    <w:p>
      <w:pPr>
        <w:spacing w:after="150"/>
      </w:pPr>
      <w:r>
        <w:rPr/>
        <w:t xml:space="preserve">图表：近3年深圳市展鑫科技有限公司产权比率变化情况149</w:t>
      </w:r>
    </w:p>
    <w:p>
      <w:pPr>
        <w:spacing w:after="150"/>
      </w:pPr>
      <w:r>
        <w:rPr/>
        <w:t xml:space="preserve">图表：近3年深圳市展鑫科技有限公司固定资产周转次数情况150</w:t>
      </w:r>
    </w:p>
    <w:p>
      <w:pPr>
        <w:spacing w:after="150"/>
      </w:pPr>
      <w:r>
        <w:rPr/>
        <w:t xml:space="preserve">图表：近3年深圳市展鑫科技有限公司流动资产周转次数变化情况151</w:t>
      </w:r>
    </w:p>
    <w:p>
      <w:pPr>
        <w:spacing w:after="150"/>
      </w:pPr>
      <w:r>
        <w:rPr/>
        <w:t xml:space="preserve">图表：近3年深圳市展鑫科技有限公司总资产周转次数变化情况152</w:t>
      </w:r>
    </w:p>
    <w:p>
      <w:pPr>
        <w:spacing w:after="150"/>
      </w:pPr>
      <w:r>
        <w:rPr/>
        <w:t xml:space="preserve">图表：近3年深圳市展鑫科技有限公司销售毛利率变化情况153</w:t>
      </w:r>
    </w:p>
    <w:p>
      <w:pPr>
        <w:spacing w:after="150"/>
      </w:pPr>
      <w:r>
        <w:rPr/>
        <w:t xml:space="preserve">图表：近3年四川成都泰信电子科技有限公司资产负债率变化情况155</w:t>
      </w:r>
    </w:p>
    <w:p>
      <w:pPr>
        <w:spacing w:after="150"/>
      </w:pPr>
      <w:r>
        <w:rPr/>
        <w:t xml:space="preserve">图表：近3年四川成都泰信电子科技有限公司产权比率变化情况156</w:t>
      </w:r>
    </w:p>
    <w:p>
      <w:pPr>
        <w:spacing w:after="150"/>
      </w:pPr>
      <w:r>
        <w:rPr/>
        <w:t xml:space="preserve">图表：近3年四川成都泰信电子科技有限公司固定资产周转次数情况157</w:t>
      </w:r>
    </w:p>
    <w:p>
      <w:pPr>
        <w:spacing w:after="150"/>
      </w:pPr>
      <w:r>
        <w:rPr/>
        <w:t xml:space="preserve">图表：近3年四川成都泰信电子科技有限公司流动资产周转次数变化情况158</w:t>
      </w:r>
    </w:p>
    <w:p>
      <w:pPr>
        <w:spacing w:after="150"/>
      </w:pPr>
      <w:r>
        <w:rPr/>
        <w:t xml:space="preserve">图表：近3年四川成都泰信电子科技有限公司总资产周转次数变化情况159</w:t>
      </w:r>
    </w:p>
    <w:p>
      <w:pPr>
        <w:spacing w:after="150"/>
      </w:pPr>
      <w:r>
        <w:rPr/>
        <w:t xml:space="preserve">图表：近3年四川成都泰信电子科技有限公司销售毛利率变化情况160</w:t>
      </w:r>
    </w:p>
    <w:p>
      <w:pPr>
        <w:spacing w:after="150"/>
      </w:pPr>
      <w:r>
        <w:rPr/>
        <w:t xml:space="preserve">图表：近3年广州市宇鸿电子有限公司资产负债率变化情况161</w:t>
      </w:r>
    </w:p>
    <w:p>
      <w:pPr>
        <w:spacing w:after="150"/>
      </w:pPr>
      <w:r>
        <w:rPr/>
        <w:t xml:space="preserve">图表：近3年广州市宇鸿电子有限公司产权比率变化情况162</w:t>
      </w:r>
    </w:p>
    <w:p>
      <w:pPr>
        <w:spacing w:after="150"/>
      </w:pPr>
      <w:r>
        <w:rPr/>
        <w:t xml:space="preserve">图表：近3年广州市宇鸿电子有限公司固定资产周转次数情况163</w:t>
      </w:r>
    </w:p>
    <w:p>
      <w:pPr>
        <w:spacing w:after="150"/>
      </w:pPr>
      <w:r>
        <w:rPr/>
        <w:t xml:space="preserve">图表：近3年广州市宇鸿电子有限公司流动资产周转次数变化情况164</w:t>
      </w:r>
    </w:p>
    <w:p>
      <w:pPr>
        <w:spacing w:after="150"/>
      </w:pPr>
      <w:r>
        <w:rPr/>
        <w:t xml:space="preserve">图表：近3年广州市宇鸿电子有限公司总资产周转次数变化情况165</w:t>
      </w:r>
    </w:p>
    <w:p>
      <w:pPr>
        <w:spacing w:after="150"/>
      </w:pPr>
      <w:r>
        <w:rPr/>
        <w:t xml:space="preserve">图表：近3年广州市宇鸿电子有限公司销售毛利率变化情况166</w:t>
      </w:r>
    </w:p>
    <w:p>
      <w:pPr>
        <w:spacing w:after="150"/>
      </w:pPr>
      <w:r>
        <w:rPr/>
        <w:t xml:space="preserve">图表：倒车影像系统项目投资注意事项图171</w:t>
      </w:r>
    </w:p>
    <w:p>
      <w:pPr>
        <w:spacing w:after="150"/>
      </w:pPr>
      <w:r>
        <w:rPr/>
        <w:t xml:space="preserve">图表：倒车影像系统行业生产开发策略173</w:t>
      </w:r>
    </w:p>
    <w:p>
      <w:pPr>
        <w:spacing w:after="150"/>
      </w:pPr>
      <w:r>
        <w:rPr/>
        <w:t xml:space="preserve">图表：2024-2029年我国倒车影像系统行业销售收入预测图175</w:t>
      </w:r>
    </w:p>
    <w:p>
      <w:pPr>
        <w:spacing w:after="150"/>
      </w:pPr>
      <w:r>
        <w:rPr/>
        <w:t xml:space="preserve">图表：2019-2023年东北地区倒车影像系统行业盈利能力表60</w:t>
      </w:r>
    </w:p>
    <w:p>
      <w:pPr>
        <w:spacing w:after="150"/>
      </w:pPr>
      <w:r>
        <w:rPr/>
        <w:t xml:space="preserve">图表：2019-2023年华北地区倒车影像系统行业盈利能力表61</w:t>
      </w:r>
    </w:p>
    <w:p>
      <w:pPr>
        <w:spacing w:after="150"/>
      </w:pPr>
      <w:r>
        <w:rPr/>
        <w:t xml:space="preserve">图表：2019-2023年华东地区倒车影像系统行业盈利能力表62</w:t>
      </w:r>
    </w:p>
    <w:p>
      <w:pPr>
        <w:spacing w:after="150"/>
      </w:pPr>
      <w:r>
        <w:rPr/>
        <w:t xml:space="preserve">图表：2019-2023年华中地区倒车影像系统行业盈利能力表63</w:t>
      </w:r>
    </w:p>
    <w:p>
      <w:pPr>
        <w:spacing w:after="150"/>
      </w:pPr>
      <w:r>
        <w:rPr/>
        <w:t xml:space="preserve">图表：2019-2023年华南地区倒车影像系统行业盈利能力表64</w:t>
      </w:r>
    </w:p>
    <w:p>
      <w:pPr>
        <w:spacing w:after="150"/>
      </w:pPr>
      <w:r>
        <w:rPr/>
        <w:t xml:space="preserve">图表：2019-2023年西北地区倒车影像系统行业盈利能力表65</w:t>
      </w:r>
    </w:p>
    <w:p>
      <w:pPr>
        <w:spacing w:after="150"/>
      </w:pPr>
      <w:r>
        <w:rPr/>
        <w:t xml:space="preserve">图表：2019-2023年西南地区倒车影像系统行业盈利能力表66</w:t>
      </w:r>
    </w:p>
    <w:p>
      <w:pPr>
        <w:spacing w:after="150"/>
      </w:pPr>
      <w:r>
        <w:rPr/>
        <w:t xml:space="preserve">图表：近4年惠州市华阳数码特电子有限公司资产负债率变化情况76</w:t>
      </w:r>
    </w:p>
    <w:p>
      <w:pPr>
        <w:spacing w:after="150"/>
      </w:pPr>
      <w:r>
        <w:rPr/>
        <w:t xml:space="preserve">图表：近4年惠州市华阳数码特电子有限公司产权比率变化情况77</w:t>
      </w:r>
    </w:p>
    <w:p>
      <w:pPr>
        <w:spacing w:after="150"/>
      </w:pPr>
      <w:r>
        <w:rPr/>
        <w:t xml:space="preserve">图表：近4年惠州市华阳数码特电子有限公司固定资产周转次数情况78</w:t>
      </w:r>
    </w:p>
    <w:p>
      <w:pPr>
        <w:spacing w:after="150"/>
      </w:pPr>
      <w:r>
        <w:rPr/>
        <w:t xml:space="preserve">图表：近4年惠州市华阳数码特电子有限公司流动资产周转次数变化情况79</w:t>
      </w:r>
    </w:p>
    <w:p>
      <w:pPr>
        <w:spacing w:after="150"/>
      </w:pPr>
      <w:r>
        <w:rPr/>
        <w:t xml:space="preserve">图表：近4年惠州市华阳数码特电子有限公司总资产周转次数变化情况80</w:t>
      </w:r>
    </w:p>
    <w:p>
      <w:pPr>
        <w:spacing w:after="150"/>
      </w:pPr>
      <w:r>
        <w:rPr/>
        <w:t xml:space="preserve">图表：近4年惠州市华阳数码特电子有限公司销售毛利率变化情况81</w:t>
      </w:r>
    </w:p>
    <w:p>
      <w:pPr>
        <w:spacing w:after="150"/>
      </w:pPr>
      <w:r>
        <w:rPr/>
        <w:t xml:space="preserve">图表：近4年辉创电子科技(苏州)有限公司资产负债率变化情况83</w:t>
      </w:r>
    </w:p>
    <w:p>
      <w:pPr>
        <w:spacing w:after="150"/>
      </w:pPr>
      <w:r>
        <w:rPr/>
        <w:t xml:space="preserve">图表：近4年辉创电子科技(苏州)有限公司产权比率变化情况84</w:t>
      </w:r>
    </w:p>
    <w:p>
      <w:pPr>
        <w:spacing w:after="150"/>
      </w:pPr>
      <w:r>
        <w:rPr/>
        <w:t xml:space="preserve">图表：近4年辉创电子科技(苏州)有限公司固定资产周转次数情况85</w:t>
      </w:r>
    </w:p>
    <w:p>
      <w:pPr>
        <w:spacing w:after="150"/>
      </w:pPr>
      <w:r>
        <w:rPr/>
        <w:t xml:space="preserve">图表：近4年辉创电子科技(苏州)有限公司流动资产周转次数变化情况86</w:t>
      </w:r>
    </w:p>
    <w:p>
      <w:pPr>
        <w:spacing w:after="150"/>
      </w:pPr>
      <w:r>
        <w:rPr/>
        <w:t xml:space="preserve">图表：近4年辉创电子科技(苏州)有限公司总资产周转次数变化情况87</w:t>
      </w:r>
    </w:p>
    <w:p>
      <w:pPr>
        <w:spacing w:after="150"/>
      </w:pPr>
      <w:r>
        <w:rPr/>
        <w:t xml:space="preserve">图表：近4年辉创电子科技(苏州)有限公司销售毛利率变化情况87</w:t>
      </w:r>
    </w:p>
    <w:p>
      <w:pPr>
        <w:spacing w:after="150"/>
      </w:pPr>
      <w:r>
        <w:rPr/>
        <w:t xml:space="preserve">图表：近4年上海博泰悦臻电子设备制造有限公司资产负债率变化情况89</w:t>
      </w:r>
    </w:p>
    <w:p>
      <w:pPr>
        <w:spacing w:after="150"/>
      </w:pPr>
      <w:r>
        <w:rPr/>
        <w:t xml:space="preserve">图表：近4年上海博泰悦臻电子设备制造有限公司产权比率变化情况90</w:t>
      </w:r>
    </w:p>
    <w:p>
      <w:pPr>
        <w:spacing w:after="150"/>
      </w:pPr>
      <w:r>
        <w:rPr/>
        <w:t xml:space="preserve">图表：近4年上海博泰悦臻电子设备制造有限公司固定资产周转次数情况91</w:t>
      </w:r>
    </w:p>
    <w:p>
      <w:pPr>
        <w:spacing w:after="150"/>
      </w:pPr>
      <w:r>
        <w:rPr/>
        <w:t xml:space="preserve">图表：近4年上海博泰悦臻电子设备制造有限公司流动资产周转次数变化情况92</w:t>
      </w:r>
    </w:p>
    <w:p>
      <w:pPr>
        <w:spacing w:after="150"/>
      </w:pPr>
      <w:r>
        <w:rPr/>
        <w:t xml:space="preserve">图表：近4年上海博泰悦臻电子设备制造有限公司总资产周转次数变化情况93</w:t>
      </w:r>
    </w:p>
    <w:p>
      <w:pPr>
        <w:spacing w:after="150"/>
      </w:pPr>
      <w:r>
        <w:rPr/>
        <w:t xml:space="preserve">图表：近4年上海博泰悦臻电子设备制造有限公司销售毛利率变化情况94</w:t>
      </w:r>
    </w:p>
    <w:p>
      <w:pPr>
        <w:spacing w:after="150"/>
      </w:pPr>
      <w:r>
        <w:rPr/>
        <w:t xml:space="preserve">图表：近4年镜泰(上海)电子技术有限公司资产负债率变化情况96</w:t>
      </w:r>
    </w:p>
    <w:p>
      <w:pPr>
        <w:spacing w:after="150"/>
      </w:pPr>
      <w:r>
        <w:rPr/>
        <w:t xml:space="preserve">图表：近4年镜泰(上海)电子技术有限公司产权比率变化情况97</w:t>
      </w:r>
    </w:p>
    <w:p>
      <w:pPr>
        <w:spacing w:after="150"/>
      </w:pPr>
      <w:r>
        <w:rPr/>
        <w:t xml:space="preserve">图表：近4年镜泰(上海)电子技术有限公司固定资产周转次数情况98</w:t>
      </w:r>
    </w:p>
    <w:p>
      <w:pPr>
        <w:spacing w:after="150"/>
      </w:pPr>
      <w:r>
        <w:rPr/>
        <w:t xml:space="preserve">图表：近4年镜泰(上海)电子技术有限公司流动资产周转次数变化情况99</w:t>
      </w:r>
    </w:p>
    <w:p>
      <w:pPr>
        <w:spacing w:after="150"/>
      </w:pPr>
      <w:r>
        <w:rPr/>
        <w:t xml:space="preserve">图表：近4年镜泰(上海)电子技术有限公司总资产周转次数变化情况100</w:t>
      </w:r>
    </w:p>
    <w:p>
      <w:pPr>
        <w:spacing w:after="150"/>
      </w:pPr>
      <w:r>
        <w:rPr/>
        <w:t xml:space="preserve">图表：近4年镜泰(上海)电子技术有限公司销售毛利率变化情况101</w:t>
      </w:r>
    </w:p>
    <w:p>
      <w:pPr>
        <w:spacing w:after="150"/>
      </w:pPr>
      <w:r>
        <w:rPr/>
        <w:t xml:space="preserve">图表：近4年惠州市德赛西威汽车电子有限公司资产负债率变化情况103</w:t>
      </w:r>
    </w:p>
    <w:p>
      <w:pPr>
        <w:spacing w:after="150"/>
      </w:pPr>
      <w:r>
        <w:rPr/>
        <w:t xml:space="preserve">图表：近4年惠州市德赛西威汽车电子有限公司产权比率变化情况104</w:t>
      </w:r>
    </w:p>
    <w:p>
      <w:pPr>
        <w:spacing w:after="150"/>
      </w:pPr>
      <w:r>
        <w:rPr/>
        <w:t xml:space="preserve">图表：近4年惠州市德赛西威汽车电子有限公司固定资产周转次数情况105</w:t>
      </w:r>
    </w:p>
    <w:p>
      <w:pPr>
        <w:spacing w:after="150"/>
      </w:pPr>
      <w:r>
        <w:rPr/>
        <w:t xml:space="preserve">图表：近4年惠州市德赛西威汽车电子有限公司流动资产周转次数变化情况106</w:t>
      </w:r>
    </w:p>
    <w:p>
      <w:pPr>
        <w:spacing w:after="150"/>
      </w:pPr>
      <w:r>
        <w:rPr/>
        <w:t xml:space="preserve">图表：近4年惠州市德赛西威汽车电子有限公司总资产周转次数变化情况106</w:t>
      </w:r>
    </w:p>
    <w:p>
      <w:pPr>
        <w:spacing w:after="150"/>
      </w:pPr>
      <w:r>
        <w:rPr/>
        <w:t xml:space="preserve">图表：近4年惠州市德赛西威汽车电子有限公司销售毛利率变化情况107</w:t>
      </w:r>
    </w:p>
    <w:p>
      <w:pPr>
        <w:spacing w:after="150"/>
      </w:pPr>
      <w:r>
        <w:rPr/>
        <w:t xml:space="preserve">图表：近4年麦格纳汽车技术(上海)有限公司资产负债率变化情况109</w:t>
      </w:r>
    </w:p>
    <w:p>
      <w:pPr>
        <w:spacing w:after="150"/>
      </w:pPr>
      <w:r>
        <w:rPr/>
        <w:t xml:space="preserve">图表：近4年麦格纳汽车技术(上海)有限公司产权比率变化情况110</w:t>
      </w:r>
    </w:p>
    <w:p>
      <w:pPr>
        <w:spacing w:after="150"/>
      </w:pPr>
      <w:r>
        <w:rPr/>
        <w:t xml:space="preserve">图表：近4年麦格纳汽车技术(上海)有限公司固定资产周转次数情况111</w:t>
      </w:r>
    </w:p>
    <w:p>
      <w:pPr>
        <w:spacing w:after="150"/>
      </w:pPr>
      <w:r>
        <w:rPr/>
        <w:t xml:space="preserve">图表：近4年麦格纳汽车技术(上海)有限公司流动资产周转次数变化情况112</w:t>
      </w:r>
    </w:p>
    <w:p>
      <w:pPr>
        <w:spacing w:after="150"/>
      </w:pPr>
      <w:r>
        <w:rPr/>
        <w:t xml:space="preserve">图表：近4年麦格纳汽车技术(上海)有限公司总资产周转次数变化情况113</w:t>
      </w:r>
    </w:p>
    <w:p>
      <w:pPr>
        <w:spacing w:after="150"/>
      </w:pPr>
      <w:r>
        <w:rPr/>
        <w:t xml:space="preserve">图表：近4年麦格纳汽车技术(上海)有限公司销售毛利率变化情况114</w:t>
      </w:r>
    </w:p>
    <w:p>
      <w:pPr>
        <w:spacing w:after="150"/>
      </w:pPr>
      <w:r>
        <w:rPr/>
        <w:t xml:space="preserve">图表：近4年深圳市天地经纬科技有限公司资产负债率变化情况115</w:t>
      </w:r>
    </w:p>
    <w:p>
      <w:pPr>
        <w:spacing w:after="150"/>
      </w:pPr>
      <w:r>
        <w:rPr/>
        <w:t xml:space="preserve">图表：近4年深圳市天地经纬科技有限公司产权比率变化情况116</w:t>
      </w:r>
    </w:p>
    <w:p>
      <w:pPr>
        <w:spacing w:after="150"/>
      </w:pPr>
      <w:r>
        <w:rPr/>
        <w:t xml:space="preserve">图表：近4年深圳市天地经纬科技有限公司固定资产周转次数情况117</w:t>
      </w:r>
    </w:p>
    <w:p>
      <w:pPr>
        <w:spacing w:after="150"/>
      </w:pPr>
      <w:r>
        <w:rPr/>
        <w:t xml:space="preserve">图表：近4年深圳市天地经纬科技有限公司流动资产周转次数变化情况118</w:t>
      </w:r>
    </w:p>
    <w:p>
      <w:pPr>
        <w:spacing w:after="150"/>
      </w:pPr>
      <w:r>
        <w:rPr/>
        <w:t xml:space="preserve">图表：近4年深圳市天地经纬科技有限公司总资产周转次数变化情况119</w:t>
      </w:r>
    </w:p>
    <w:p>
      <w:pPr>
        <w:spacing w:after="150"/>
      </w:pPr>
      <w:r>
        <w:rPr/>
        <w:t xml:space="preserve">图表：近4年深圳市天地经纬科技有限公司销售毛利率变化情况120</w:t>
      </w:r>
    </w:p>
    <w:p>
      <w:pPr>
        <w:spacing w:after="150"/>
      </w:pPr>
      <w:r>
        <w:rPr/>
        <w:t xml:space="preserve">图表：近4年北京博文创建科贸有限公司资产负债率变化情况122</w:t>
      </w:r>
    </w:p>
    <w:p>
      <w:pPr>
        <w:spacing w:after="150"/>
      </w:pPr>
      <w:r>
        <w:rPr/>
        <w:t xml:space="preserve">图表：近4年北京博文创建科贸有限公司产权比率变化情况123</w:t>
      </w:r>
    </w:p>
    <w:p>
      <w:pPr>
        <w:spacing w:after="150"/>
      </w:pPr>
      <w:r>
        <w:rPr/>
        <w:t xml:space="preserve">图表：近4年北京博文创建科贸有限公司固定资产周转次数情况124</w:t>
      </w:r>
    </w:p>
    <w:p>
      <w:pPr>
        <w:spacing w:after="150"/>
      </w:pPr>
      <w:r>
        <w:rPr/>
        <w:t xml:space="preserve">图表：近4年北京博文创建科贸有限公司流动资产周转次数变化情况125</w:t>
      </w:r>
    </w:p>
    <w:p>
      <w:pPr>
        <w:spacing w:after="150"/>
      </w:pPr>
      <w:r>
        <w:rPr/>
        <w:t xml:space="preserve">图表：近4年北京博文创建科贸有限公司总资产周转次数变化情况125</w:t>
      </w:r>
    </w:p>
    <w:p>
      <w:pPr>
        <w:spacing w:after="150"/>
      </w:pPr>
      <w:r>
        <w:rPr/>
        <w:t xml:space="preserve">图表：近4年北京博文创建科贸有限公司销售毛利率变化情况126</w:t>
      </w:r>
    </w:p>
    <w:p>
      <w:pPr>
        <w:spacing w:after="150"/>
      </w:pPr>
      <w:r>
        <w:rPr/>
        <w:t xml:space="preserve">图表：近4年厦门市海菱电子有限公司资产负债率变化情况128</w:t>
      </w:r>
    </w:p>
    <w:p>
      <w:pPr>
        <w:spacing w:after="150"/>
      </w:pPr>
      <w:r>
        <w:rPr/>
        <w:t xml:space="preserve">图表：近4年厦门市海菱电子有限公司产权比率变化情况129</w:t>
      </w:r>
    </w:p>
    <w:p>
      <w:pPr>
        <w:spacing w:after="150"/>
      </w:pPr>
      <w:r>
        <w:rPr/>
        <w:t xml:space="preserve">图表：近4年厦门市海菱电子有限公司固定资产周转次数情况130</w:t>
      </w:r>
    </w:p>
    <w:p>
      <w:pPr>
        <w:spacing w:after="150"/>
      </w:pPr>
      <w:r>
        <w:rPr/>
        <w:t xml:space="preserve">图表：近4年厦门市海菱电子有限公司流动资产周转次数变化情况131</w:t>
      </w:r>
    </w:p>
    <w:p>
      <w:pPr>
        <w:spacing w:after="150"/>
      </w:pPr>
      <w:r>
        <w:rPr/>
        <w:t xml:space="preserve">图表：近4年厦门市海菱电子有限公司总资产周转次数变化情况132</w:t>
      </w:r>
    </w:p>
    <w:p>
      <w:pPr>
        <w:spacing w:after="150"/>
      </w:pPr>
      <w:r>
        <w:rPr/>
        <w:t xml:space="preserve">图表：近4年厦门市海菱电子有限公司销售毛利率变化情况133</w:t>
      </w:r>
    </w:p>
    <w:p>
      <w:pPr>
        <w:spacing w:after="150"/>
      </w:pPr>
      <w:r>
        <w:rPr/>
        <w:t xml:space="preserve">图表：近4年广州广乐电子有限公司资产负债率变化情况135</w:t>
      </w:r>
    </w:p>
    <w:p>
      <w:pPr>
        <w:spacing w:after="150"/>
      </w:pPr>
      <w:r>
        <w:rPr/>
        <w:t xml:space="preserve">图表：近4年广州广乐电子有限公司产权比率变化情况136</w:t>
      </w:r>
    </w:p>
    <w:p>
      <w:pPr>
        <w:spacing w:after="150"/>
      </w:pPr>
      <w:r>
        <w:rPr/>
        <w:t xml:space="preserve">图表：近4年广州广乐电子有限公司固定资产周转次数情况137</w:t>
      </w:r>
    </w:p>
    <w:p>
      <w:pPr>
        <w:spacing w:after="150"/>
      </w:pPr>
      <w:r>
        <w:rPr/>
        <w:t xml:space="preserve">图表：近4年广州广乐电子有限公司流动资产周转次数变化情况138</w:t>
      </w:r>
    </w:p>
    <w:p>
      <w:pPr>
        <w:spacing w:after="150"/>
      </w:pPr>
      <w:r>
        <w:rPr/>
        <w:t xml:space="preserve">图表：近4年广州广乐电子有限公司总资产周转次数变化情况139</w:t>
      </w:r>
    </w:p>
    <w:p>
      <w:pPr>
        <w:spacing w:after="150"/>
      </w:pPr>
      <w:r>
        <w:rPr/>
        <w:t xml:space="preserve">图表：近4年广州广乐电子有限公司销售毛利率变化情况140</w:t>
      </w:r>
    </w:p>
    <w:p>
      <w:pPr>
        <w:spacing w:after="150"/>
      </w:pPr>
      <w:r>
        <w:rPr/>
        <w:t xml:space="preserve">图表：近4年深圳道可视科技有限公司资产负债率变化情况142</w:t>
      </w:r>
    </w:p>
    <w:p>
      <w:pPr>
        <w:spacing w:after="150"/>
      </w:pPr>
      <w:r>
        <w:rPr/>
        <w:t xml:space="preserve">图表：近4年深圳道可视科技有限公司产权比率变化情况143</w:t>
      </w:r>
    </w:p>
    <w:p>
      <w:pPr>
        <w:spacing w:after="150"/>
      </w:pPr>
      <w:r>
        <w:rPr/>
        <w:t xml:space="preserve">图表：近4年深圳道可视科技有限公司固定资产周转次数情况144</w:t>
      </w:r>
    </w:p>
    <w:p>
      <w:pPr>
        <w:spacing w:after="150"/>
      </w:pPr>
      <w:r>
        <w:rPr/>
        <w:t xml:space="preserve">图表：近4年深圳道可视科技有限公司流动资产周转次数变化情况145</w:t>
      </w:r>
    </w:p>
    <w:p>
      <w:pPr>
        <w:spacing w:after="150"/>
      </w:pPr>
      <w:r>
        <w:rPr/>
        <w:t xml:space="preserve">图表：近4年深圳道可视科技有限公司总资产周转次数变化情况145</w:t>
      </w:r>
    </w:p>
    <w:p>
      <w:pPr>
        <w:spacing w:after="150"/>
      </w:pPr>
      <w:r>
        <w:rPr/>
        <w:t xml:space="preserve">图表：近4年深圳道可视科技有限公司销售毛利率变化情况146</w:t>
      </w:r>
    </w:p>
    <w:p>
      <w:pPr>
        <w:spacing w:after="150"/>
      </w:pPr>
      <w:r>
        <w:rPr/>
        <w:t xml:space="preserve">图表：近4年深圳市展鑫科技有限公司资产负债率变化情况148</w:t>
      </w:r>
    </w:p>
    <w:p>
      <w:pPr>
        <w:spacing w:after="150"/>
      </w:pPr>
      <w:r>
        <w:rPr/>
        <w:t xml:space="preserve">图表：近4年深圳市展鑫科技有限公司产权比率变化情况149</w:t>
      </w:r>
    </w:p>
    <w:p>
      <w:pPr>
        <w:spacing w:after="150"/>
      </w:pPr>
      <w:r>
        <w:rPr/>
        <w:t xml:space="preserve">图表：近4年深圳市展鑫科技有限公司固定资产周转次数情况150</w:t>
      </w:r>
    </w:p>
    <w:p>
      <w:pPr>
        <w:spacing w:after="150"/>
      </w:pPr>
      <w:r>
        <w:rPr/>
        <w:t xml:space="preserve">图表：近4年深圳市展鑫科技有限公司流动资产周转次数变化情况151</w:t>
      </w:r>
    </w:p>
    <w:p>
      <w:pPr>
        <w:spacing w:after="150"/>
      </w:pPr>
      <w:r>
        <w:rPr/>
        <w:t xml:space="preserve">图表：近4年深圳市展鑫科技有限公司总资产周转次数变化情况152</w:t>
      </w:r>
    </w:p>
    <w:p>
      <w:pPr>
        <w:spacing w:after="150"/>
      </w:pPr>
      <w:r>
        <w:rPr/>
        <w:t xml:space="preserve">图表：近4年深圳市展鑫科技有限公司销售毛利率变化情况153</w:t>
      </w:r>
    </w:p>
    <w:p>
      <w:pPr>
        <w:spacing w:after="150"/>
      </w:pPr>
      <w:r>
        <w:rPr/>
        <w:t xml:space="preserve">图表：近4年四川成都泰信电子科技有限公司资产负债率变化情况155</w:t>
      </w:r>
    </w:p>
    <w:p>
      <w:pPr>
        <w:spacing w:after="150"/>
      </w:pPr>
      <w:r>
        <w:rPr/>
        <w:t xml:space="preserve">图表：近4年四川成都泰信电子科技有限公司产权比率变化情况156</w:t>
      </w:r>
    </w:p>
    <w:p>
      <w:pPr>
        <w:spacing w:after="150"/>
      </w:pPr>
      <w:r>
        <w:rPr/>
        <w:t xml:space="preserve">图表：近4年四川成都泰信电子科技有限公司固定资产周转次数情况157</w:t>
      </w:r>
    </w:p>
    <w:p>
      <w:pPr>
        <w:spacing w:after="150"/>
      </w:pPr>
      <w:r>
        <w:rPr/>
        <w:t xml:space="preserve">图表：近4年四川成都泰信电子科技有限公司流动资产周转次数变化情况158</w:t>
      </w:r>
    </w:p>
    <w:p>
      <w:pPr>
        <w:spacing w:after="150"/>
      </w:pPr>
      <w:r>
        <w:rPr/>
        <w:t xml:space="preserve">图表：近4年四川成都泰信电子科技有限公司总资产周转次数变化情况158</w:t>
      </w:r>
    </w:p>
    <w:p>
      <w:pPr>
        <w:spacing w:after="150"/>
      </w:pPr>
      <w:r>
        <w:rPr/>
        <w:t xml:space="preserve">图表：近4年四川成都泰信电子科技有限公司销售毛利率变化情况159</w:t>
      </w:r>
    </w:p>
    <w:p>
      <w:pPr>
        <w:spacing w:after="150"/>
      </w:pPr>
      <w:r>
        <w:rPr/>
        <w:t xml:space="preserve">图表：近4年广州市宇鸿电子有限公司资产负债率变化情况161</w:t>
      </w:r>
    </w:p>
    <w:p>
      <w:pPr>
        <w:spacing w:after="150"/>
      </w:pPr>
      <w:r>
        <w:rPr/>
        <w:t xml:space="preserve">图表：近4年广州市宇鸿电子有限公司产权比率变化情况162</w:t>
      </w:r>
    </w:p>
    <w:p>
      <w:pPr>
        <w:spacing w:after="150"/>
      </w:pPr>
      <w:r>
        <w:rPr/>
        <w:t xml:space="preserve">图表：近4年广州市宇鸿电子有限公司固定资产周转次数情况163</w:t>
      </w:r>
    </w:p>
    <w:p>
      <w:pPr>
        <w:spacing w:after="150"/>
      </w:pPr>
      <w:r>
        <w:rPr/>
        <w:t xml:space="preserve">图表：近4年广州市宇鸿电子有限公司流动资产周转次数变化情况164</w:t>
      </w:r>
    </w:p>
    <w:p>
      <w:pPr>
        <w:spacing w:after="150"/>
      </w:pPr>
      <w:r>
        <w:rPr/>
        <w:t xml:space="preserve">图表：近4年广州市宇鸿电子有限公司总资产周转次数变化情况164</w:t>
      </w:r>
    </w:p>
    <w:p>
      <w:pPr>
        <w:spacing w:after="150"/>
      </w:pPr>
      <w:r>
        <w:rPr/>
        <w:t xml:space="preserve">图表：近4年广州市宇鸿电子有限公司销售毛利率变化情况165</w:t>
      </w:r>
    </w:p>
    <w:p>
      <w:pPr>
        <w:spacing w:after="150"/>
      </w:pPr>
      <w:r>
        <w:rPr/>
        <w:t xml:space="preserve">图表：2024-2029年我国倒车影像系统行业销售收入预测结果175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2024-2029年中国倒车影像系统行业深度研究与投资发展前景预测报告</dc:title>
  <dc:description>2024-2029年中国倒车影像系统行业深度研究与投资发展前景预测报告</dc:description>
  <dc:subject>2024-2029年中国倒车影像系统行业深度研究与投资发展前景预测报告</dc:subject>
  <cp:keywords>研究报告</cp:keywords>
  <cp:category>研究报告</cp:category>
  <cp:lastModifiedBy>北京中道泰和信息咨询有限公司</cp:lastModifiedBy>
  <dcterms:created xsi:type="dcterms:W3CDTF">2024-01-23T10:43:19+08:00</dcterms:created>
  <dcterms:modified xsi:type="dcterms:W3CDTF">2024-01-23T10:43:19+08:00</dcterms:modified>
</cp:coreProperties>
</file>

<file path=docProps/custom.xml><?xml version="1.0" encoding="utf-8"?>
<Properties xmlns="http://schemas.openxmlformats.org/officeDocument/2006/custom-properties" xmlns:vt="http://schemas.openxmlformats.org/officeDocument/2006/docPropsVTypes"/>
</file>