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2024-2029年中国加氢反应器行业深度分析与投资前景预测报告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加氢反应器行业研究报告就是为了解行情、分析环境提供依据，是企业了解市场和把握发展方向的重要手段，是辅助企业决策的重要工具。报告根据加氢反应器行业监测统计数据指标体系，研究一定时期内中国加氢反应器行业生产消费的现状、变化及趋势。加氢反应器报告有助于企业及投资者洞察中国加氢反应器行业市场供需行为，评估中国加氢反应器行业投资价值，为相关企业提供第三方的决策支持。报告内容有助于加氢反应器行业企业、投资者了解市场供需情况，并可以为企业市场推广计划的制定提供第三方决策支持。该报告第一时间为客户提供中国加氢反应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加氢反应器行业市场发展状况、关联行业发展状况、行业竞争状况、优势企业发展状况、消费现状以及行业营销进行了深入的分析，在总结中国加氢反应器行业发展历程的基础上，结合新时期的各方面因素，对中国加氢反应器行业的发展趋势给予了细致和审慎的预测论证。本报告是加氢反应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2019-2023年中国加氢反应器行业概述14</w:t>
      </w:r>
    </w:p>
    <w:p>
      <w:pPr>
        <w:spacing w:after="150"/>
      </w:pPr>
      <w:r>
        <w:rPr/>
        <w:t xml:space="preserve">第一节 加氢反应器行业界定14</w:t>
      </w:r>
    </w:p>
    <w:p>
      <w:pPr>
        <w:spacing w:after="150"/>
      </w:pPr>
      <w:r>
        <w:rPr/>
        <w:t xml:space="preserve">一、产品概述14</w:t>
      </w:r>
    </w:p>
    <w:p>
      <w:pPr>
        <w:spacing w:after="150"/>
      </w:pPr>
      <w:r>
        <w:rPr/>
        <w:t xml:space="preserve">二、加氢反应器的工作原理15</w:t>
      </w:r>
    </w:p>
    <w:p>
      <w:pPr>
        <w:spacing w:after="150"/>
      </w:pPr>
      <w:r>
        <w:rPr/>
        <w:t xml:space="preserve">第二节 发展动态19</w:t>
      </w:r>
    </w:p>
    <w:p>
      <w:pPr>
        <w:spacing w:after="150"/>
      </w:pPr>
      <w:r>
        <w:rPr/>
        <w:t xml:space="preserve">一、一重加氢反应器市场占有率国内第一19</w:t>
      </w:r>
    </w:p>
    <w:p>
      <w:pPr>
        <w:spacing w:after="150"/>
      </w:pPr>
      <w:r>
        <w:rPr/>
        <w:t xml:space="preserve">二、二重成功研制上海金山石化加氢反应器20</w:t>
      </w:r>
    </w:p>
    <w:p>
      <w:pPr>
        <w:spacing w:after="150"/>
      </w:pPr>
      <w:r>
        <w:rPr/>
        <w:t xml:space="preserve">三、大庆石化自主研制成功加氢反应器20</w:t>
      </w:r>
    </w:p>
    <w:p>
      <w:pPr>
        <w:spacing w:after="150"/>
      </w:pPr>
      <w:r>
        <w:rPr/>
        <w:t xml:space="preserve">四、国产大型加氢反应器首次出口印度21</w:t>
      </w:r>
    </w:p>
    <w:p>
      <w:pPr>
        <w:spacing w:after="150"/>
      </w:pPr>
      <w:r>
        <w:rPr/>
        <w:t xml:space="preserve">第三节 2019-2023年加氢反应器产业链结构22</w:t>
      </w:r>
    </w:p>
    <w:p>
      <w:pPr>
        <w:spacing w:after="150"/>
      </w:pPr>
      <w:r>
        <w:rPr/>
        <w:t xml:space="preserve">第四节 2019-2023年加氢反应器项目融资分析25</w:t>
      </w:r>
    </w:p>
    <w:p>
      <w:pPr>
        <w:spacing w:after="150"/>
      </w:pPr>
      <w:r>
        <w:rPr/>
        <w:t xml:space="preserve">一、融资可选方式25</w:t>
      </w:r>
    </w:p>
    <w:p>
      <w:pPr>
        <w:spacing w:after="150"/>
      </w:pPr>
      <w:r>
        <w:rPr/>
        <w:t xml:space="preserve">二、融资建议26</w:t>
      </w:r>
    </w:p>
    <w:p>
      <w:pPr>
        <w:spacing w:after="150"/>
      </w:pPr>
      <w:r>
        <w:rPr/>
        <w:t xml:space="preserve">第五节 2019-2023年加氢反应器项目申办贷款基础条件28</w:t>
      </w:r>
    </w:p>
    <w:p>
      <w:pPr>
        <w:spacing w:after="150"/>
      </w:pPr>
      <w:r>
        <w:rPr/>
        <w:t xml:space="preserve">一、项目符合国家法律法规28</w:t>
      </w:r>
    </w:p>
    <w:p>
      <w:pPr>
        <w:spacing w:after="150"/>
      </w:pPr>
      <w:r>
        <w:rPr/>
        <w:t xml:space="preserve">二、产业政策28</w:t>
      </w:r>
    </w:p>
    <w:p>
      <w:pPr>
        <w:spacing w:after="150"/>
      </w:pPr>
      <w:r>
        <w:rPr/>
        <w:t xml:space="preserve">三、信贷政策29</w:t>
      </w:r>
    </w:p>
    <w:p>
      <w:pPr>
        <w:spacing w:after="150"/>
      </w:pPr>
      <w:r>
        <w:rPr>
          <w:b w:val="1"/>
          <w:bCs w:val="1"/>
        </w:rPr>
        <w:t xml:space="preserve">第二章 2019-2023年加氢反应器行业国际概况31</w:t>
      </w:r>
    </w:p>
    <w:p>
      <w:pPr>
        <w:spacing w:after="150"/>
      </w:pPr>
      <w:r>
        <w:rPr/>
        <w:t xml:space="preserve">第一节 全球加氢反应器行业概况31</w:t>
      </w:r>
    </w:p>
    <w:p>
      <w:pPr>
        <w:spacing w:after="150"/>
      </w:pPr>
      <w:r>
        <w:rPr/>
        <w:t xml:space="preserve">一、加氢反应器行业发展概况31</w:t>
      </w:r>
    </w:p>
    <w:p>
      <w:pPr>
        <w:spacing w:after="150"/>
      </w:pPr>
      <w:r>
        <w:rPr/>
        <w:t xml:space="preserve">二、主要国家和地区加氢反应器市场分析31</w:t>
      </w:r>
    </w:p>
    <w:p>
      <w:pPr>
        <w:spacing w:after="150"/>
      </w:pPr>
      <w:r>
        <w:rPr/>
        <w:t xml:space="preserve">第二节 加氢反应器最新技术状况31</w:t>
      </w:r>
    </w:p>
    <w:p>
      <w:pPr>
        <w:spacing w:after="150"/>
      </w:pPr>
      <w:r>
        <w:rPr/>
        <w:t xml:space="preserve">一、相关技术工艺流程31</w:t>
      </w:r>
    </w:p>
    <w:p>
      <w:pPr>
        <w:spacing w:after="150"/>
      </w:pPr>
      <w:r>
        <w:rPr/>
        <w:t xml:space="preserve">二、最新技术解读32</w:t>
      </w:r>
    </w:p>
    <w:p>
      <w:pPr>
        <w:spacing w:after="150"/>
      </w:pPr>
      <w:r>
        <w:rPr/>
        <w:t xml:space="preserve">第三节 2024-2029年全球加氢反应器发展趋势33</w:t>
      </w:r>
    </w:p>
    <w:p>
      <w:pPr>
        <w:spacing w:after="150"/>
      </w:pPr>
      <w:r>
        <w:rPr/>
        <w:t xml:space="preserve">一、加氢反应器产业发展国际环境33</w:t>
      </w:r>
    </w:p>
    <w:p>
      <w:pPr>
        <w:spacing w:after="150"/>
      </w:pPr>
      <w:r>
        <w:rPr/>
        <w:t xml:space="preserve">二、需求趋势34</w:t>
      </w:r>
    </w:p>
    <w:p>
      <w:pPr>
        <w:spacing w:after="150"/>
      </w:pPr>
      <w:r>
        <w:rPr/>
        <w:t xml:space="preserve">三、技术趋势35</w:t>
      </w:r>
    </w:p>
    <w:p>
      <w:pPr>
        <w:spacing w:after="150"/>
      </w:pPr>
      <w:r>
        <w:rPr>
          <w:b w:val="1"/>
          <w:bCs w:val="1"/>
        </w:rPr>
        <w:t xml:space="preserve">第三章 2019-2023年中国加氢反应器行业经济指标发展情况37</w:t>
      </w:r>
    </w:p>
    <w:p>
      <w:pPr>
        <w:spacing w:after="150"/>
      </w:pPr>
      <w:r>
        <w:rPr/>
        <w:t xml:space="preserve">第一节 2019-2023年中国加氢反应器产业成熟度分析37</w:t>
      </w:r>
    </w:p>
    <w:p>
      <w:pPr>
        <w:spacing w:after="150"/>
      </w:pPr>
      <w:r>
        <w:rPr/>
        <w:t xml:space="preserve">一、行业周期分析37</w:t>
      </w:r>
    </w:p>
    <w:p>
      <w:pPr>
        <w:spacing w:after="150"/>
      </w:pPr>
      <w:r>
        <w:rPr/>
        <w:t xml:space="preserve">二、加氢反应器所处发展阶段特点38</w:t>
      </w:r>
    </w:p>
    <w:p>
      <w:pPr>
        <w:spacing w:after="150"/>
      </w:pPr>
      <w:r>
        <w:rPr/>
        <w:t xml:space="preserve">三、加氢反应器市场价格波动39</w:t>
      </w:r>
    </w:p>
    <w:p>
      <w:pPr>
        <w:spacing w:after="150"/>
      </w:pPr>
      <w:r>
        <w:rPr/>
        <w:t xml:space="preserve">第二节 2019-2023年加氢反应器产业规模数据指标39</w:t>
      </w:r>
    </w:p>
    <w:p>
      <w:pPr>
        <w:spacing w:after="150"/>
      </w:pPr>
      <w:r>
        <w:rPr/>
        <w:t xml:space="preserve">一、加氢反应器销售规模/市场容量增长趋势40</w:t>
      </w:r>
    </w:p>
    <w:p>
      <w:pPr>
        <w:spacing w:after="150"/>
      </w:pPr>
      <w:r>
        <w:rPr/>
        <w:t xml:space="preserve">二、加氢反应器产值规模增长趋势40</w:t>
      </w:r>
    </w:p>
    <w:p>
      <w:pPr>
        <w:spacing w:after="150"/>
      </w:pPr>
      <w:r>
        <w:rPr/>
        <w:t xml:space="preserve">三、加氢反应器投资趋势41</w:t>
      </w:r>
    </w:p>
    <w:p>
      <w:pPr>
        <w:spacing w:after="150"/>
      </w:pPr>
      <w:r>
        <w:rPr/>
        <w:t xml:space="preserve">第三节 2019-2023年加氢反应器盈利能力指标42</w:t>
      </w:r>
    </w:p>
    <w:p>
      <w:pPr>
        <w:spacing w:after="150"/>
      </w:pPr>
      <w:r>
        <w:rPr/>
        <w:t xml:space="preserve">一、利润总额42</w:t>
      </w:r>
    </w:p>
    <w:p>
      <w:pPr>
        <w:spacing w:after="150"/>
      </w:pPr>
      <w:r>
        <w:rPr/>
        <w:t xml:space="preserve">二、销售利润率42</w:t>
      </w:r>
    </w:p>
    <w:p>
      <w:pPr>
        <w:spacing w:after="150"/>
      </w:pPr>
      <w:r>
        <w:rPr/>
        <w:t xml:space="preserve">三、销售毛利率43</w:t>
      </w:r>
    </w:p>
    <w:p>
      <w:pPr>
        <w:spacing w:after="150"/>
      </w:pPr>
      <w:r>
        <w:rPr/>
        <w:t xml:space="preserve">四、资产利润率43</w:t>
      </w:r>
    </w:p>
    <w:p>
      <w:pPr>
        <w:spacing w:after="150"/>
      </w:pPr>
      <w:r>
        <w:rPr/>
        <w:t xml:space="preserve">五、利税总额43</w:t>
      </w:r>
    </w:p>
    <w:p>
      <w:pPr>
        <w:spacing w:after="150"/>
      </w:pPr>
      <w:r>
        <w:rPr/>
        <w:t xml:space="preserve">六、产值利税率44</w:t>
      </w:r>
    </w:p>
    <w:p>
      <w:pPr>
        <w:spacing w:after="150"/>
      </w:pPr>
      <w:r>
        <w:rPr>
          <w:b w:val="1"/>
          <w:bCs w:val="1"/>
        </w:rPr>
        <w:t xml:space="preserve">第四章 2019-2023年中国加氢反应器市场供需分析45</w:t>
      </w:r>
    </w:p>
    <w:p>
      <w:pPr>
        <w:spacing w:after="150"/>
      </w:pPr>
      <w:r>
        <w:rPr/>
        <w:t xml:space="preserve">第一节 2019-2023年加氢反应器供应(加氢反应器产能、产量统计)45</w:t>
      </w:r>
    </w:p>
    <w:p>
      <w:pPr>
        <w:spacing w:after="150"/>
      </w:pPr>
      <w:r>
        <w:rPr/>
        <w:t xml:space="preserve">第二节 2019-2023年加氢反应器需求(销量统计)46</w:t>
      </w:r>
    </w:p>
    <w:p>
      <w:pPr>
        <w:spacing w:after="150"/>
      </w:pPr>
      <w:r>
        <w:rPr/>
        <w:t xml:space="preserve">第三节 2019-2023年加氢反应器供需缺口及投资机会47</w:t>
      </w:r>
    </w:p>
    <w:p>
      <w:pPr>
        <w:spacing w:after="150"/>
      </w:pPr>
      <w:r>
        <w:rPr/>
        <w:t xml:space="preserve">一、市场缺口47</w:t>
      </w:r>
    </w:p>
    <w:p>
      <w:pPr>
        <w:spacing w:after="150"/>
      </w:pPr>
      <w:r>
        <w:rPr/>
        <w:t xml:space="preserve">二、投资需求47</w:t>
      </w:r>
    </w:p>
    <w:p>
      <w:pPr>
        <w:spacing w:after="150"/>
      </w:pPr>
      <w:r>
        <w:rPr/>
        <w:t xml:space="preserve">第四节 2019-2023年加氢反应器进出口统计48</w:t>
      </w:r>
    </w:p>
    <w:p>
      <w:pPr>
        <w:spacing w:after="150"/>
      </w:pPr>
      <w:r>
        <w:rPr/>
        <w:t xml:space="preserve">一、进口量值表48</w:t>
      </w:r>
    </w:p>
    <w:p>
      <w:pPr>
        <w:spacing w:after="150"/>
      </w:pPr>
      <w:r>
        <w:rPr/>
        <w:t xml:space="preserve">二、出口量值表48</w:t>
      </w:r>
    </w:p>
    <w:p>
      <w:pPr>
        <w:spacing w:after="150"/>
      </w:pPr>
      <w:r>
        <w:rPr/>
        <w:t xml:space="preserve">三、进口主要来源地49</w:t>
      </w:r>
    </w:p>
    <w:p>
      <w:pPr>
        <w:spacing w:after="150"/>
      </w:pPr>
      <w:r>
        <w:rPr/>
        <w:t xml:space="preserve">四、主要出口市场(国家/地区)49</w:t>
      </w:r>
    </w:p>
    <w:p>
      <w:pPr>
        <w:spacing w:after="150"/>
      </w:pPr>
      <w:r>
        <w:rPr>
          <w:b w:val="1"/>
          <w:bCs w:val="1"/>
        </w:rPr>
        <w:t xml:space="preserve">第五章 2019-2023年中国加氢反应器市场区域情况51</w:t>
      </w:r>
    </w:p>
    <w:p>
      <w:pPr>
        <w:spacing w:after="150"/>
      </w:pPr>
      <w:r>
        <w:rPr/>
        <w:t xml:space="preserve">第一节 2019-2023年中国加氢反应器市场区域分布51</w:t>
      </w:r>
    </w:p>
    <w:p>
      <w:pPr>
        <w:spacing w:after="150"/>
      </w:pPr>
      <w:r>
        <w:rPr/>
        <w:t xml:space="preserve">第二节 2019-2023年加氢反应器主要客户群体区域分析51</w:t>
      </w:r>
    </w:p>
    <w:p>
      <w:pPr>
        <w:spacing w:after="150"/>
      </w:pPr>
      <w:r>
        <w:rPr/>
        <w:t xml:space="preserve">一、华北51</w:t>
      </w:r>
    </w:p>
    <w:p>
      <w:pPr>
        <w:spacing w:after="150"/>
      </w:pPr>
      <w:r>
        <w:rPr/>
        <w:t xml:space="preserve">一、2019-2023年行业发展现状分析51</w:t>
      </w:r>
    </w:p>
    <w:p>
      <w:pPr>
        <w:spacing w:after="150"/>
      </w:pPr>
      <w:r>
        <w:rPr/>
        <w:t xml:space="preserve">二、2019-2023年市场规模情况分析52</w:t>
      </w:r>
    </w:p>
    <w:p>
      <w:pPr>
        <w:spacing w:after="150"/>
      </w:pPr>
      <w:r>
        <w:rPr/>
        <w:t xml:space="preserve">三、2024-2029年市场需求情况分析52</w:t>
      </w:r>
    </w:p>
    <w:p>
      <w:pPr>
        <w:spacing w:after="150"/>
      </w:pPr>
      <w:r>
        <w:rPr/>
        <w:t xml:space="preserve">四、2024-2029年行业发展前景预测53</w:t>
      </w:r>
    </w:p>
    <w:p>
      <w:pPr>
        <w:spacing w:after="150"/>
      </w:pPr>
      <w:r>
        <w:rPr/>
        <w:t xml:space="preserve">五、2024-2029年行业投资风险预测53</w:t>
      </w:r>
    </w:p>
    <w:p>
      <w:pPr>
        <w:spacing w:after="150"/>
      </w:pPr>
      <w:r>
        <w:rPr/>
        <w:t xml:space="preserve">二、东北54</w:t>
      </w:r>
    </w:p>
    <w:p>
      <w:pPr>
        <w:spacing w:after="150"/>
      </w:pPr>
      <w:r>
        <w:rPr/>
        <w:t xml:space="preserve">一、2019-2023年行业发展现状分析54</w:t>
      </w:r>
    </w:p>
    <w:p>
      <w:pPr>
        <w:spacing w:after="150"/>
      </w:pPr>
      <w:r>
        <w:rPr/>
        <w:t xml:space="preserve">二、2019-2023年市场规模情况分析54</w:t>
      </w:r>
    </w:p>
    <w:p>
      <w:pPr>
        <w:spacing w:after="150"/>
      </w:pPr>
      <w:r>
        <w:rPr/>
        <w:t xml:space="preserve">三、2024-2029年市场需求情况分析55</w:t>
      </w:r>
    </w:p>
    <w:p>
      <w:pPr>
        <w:spacing w:after="150"/>
      </w:pPr>
      <w:r>
        <w:rPr/>
        <w:t xml:space="preserve">四、2024-2029年行业发展前景预测55</w:t>
      </w:r>
    </w:p>
    <w:p>
      <w:pPr>
        <w:spacing w:after="150"/>
      </w:pPr>
      <w:r>
        <w:rPr/>
        <w:t xml:space="preserve">五、2024-2029年行业投资风险预测56</w:t>
      </w:r>
    </w:p>
    <w:p>
      <w:pPr>
        <w:spacing w:after="150"/>
      </w:pPr>
      <w:r>
        <w:rPr/>
        <w:t xml:space="preserve">三、华东57</w:t>
      </w:r>
    </w:p>
    <w:p>
      <w:pPr>
        <w:spacing w:after="150"/>
      </w:pPr>
      <w:r>
        <w:rPr/>
        <w:t xml:space="preserve">一、2019-2023年行业发展现状分析57</w:t>
      </w:r>
    </w:p>
    <w:p>
      <w:pPr>
        <w:spacing w:after="150"/>
      </w:pPr>
      <w:r>
        <w:rPr/>
        <w:t xml:space="preserve">二、2019-2023年市场规模情况分析57</w:t>
      </w:r>
    </w:p>
    <w:p>
      <w:pPr>
        <w:spacing w:after="150"/>
      </w:pPr>
      <w:r>
        <w:rPr/>
        <w:t xml:space="preserve">三、2024-2029年市场需求情况分析57</w:t>
      </w:r>
    </w:p>
    <w:p>
      <w:pPr>
        <w:spacing w:after="150"/>
      </w:pPr>
      <w:r>
        <w:rPr/>
        <w:t xml:space="preserve">四、2024-2029年行业发展前景预测58</w:t>
      </w:r>
    </w:p>
    <w:p>
      <w:pPr>
        <w:spacing w:after="150"/>
      </w:pPr>
      <w:r>
        <w:rPr/>
        <w:t xml:space="preserve">五、2024-2029年行业投资风险预测58</w:t>
      </w:r>
    </w:p>
    <w:p>
      <w:pPr>
        <w:spacing w:after="150"/>
      </w:pPr>
      <w:r>
        <w:rPr/>
        <w:t xml:space="preserve">四、华中59</w:t>
      </w:r>
    </w:p>
    <w:p>
      <w:pPr>
        <w:spacing w:after="150"/>
      </w:pPr>
      <w:r>
        <w:rPr/>
        <w:t xml:space="preserve">一、2019-2023年行业发展现状分析59</w:t>
      </w:r>
    </w:p>
    <w:p>
      <w:pPr>
        <w:spacing w:after="150"/>
      </w:pPr>
      <w:r>
        <w:rPr/>
        <w:t xml:space="preserve">二、2019-2023年市场规模情况分析60</w:t>
      </w:r>
    </w:p>
    <w:p>
      <w:pPr>
        <w:spacing w:after="150"/>
      </w:pPr>
      <w:r>
        <w:rPr/>
        <w:t xml:space="preserve">三、2024-2029年市场需求情况分析60</w:t>
      </w:r>
    </w:p>
    <w:p>
      <w:pPr>
        <w:spacing w:after="150"/>
      </w:pPr>
      <w:r>
        <w:rPr/>
        <w:t xml:space="preserve">四、2024-2029年行业发展前景预测60</w:t>
      </w:r>
    </w:p>
    <w:p>
      <w:pPr>
        <w:spacing w:after="150"/>
      </w:pPr>
      <w:r>
        <w:rPr/>
        <w:t xml:space="preserve">五、2024-2029年行业投资风险预测61</w:t>
      </w:r>
    </w:p>
    <w:p>
      <w:pPr>
        <w:spacing w:after="150"/>
      </w:pPr>
      <w:r>
        <w:rPr/>
        <w:t xml:space="preserve">五、华南62</w:t>
      </w:r>
    </w:p>
    <w:p>
      <w:pPr>
        <w:spacing w:after="150"/>
      </w:pPr>
      <w:r>
        <w:rPr/>
        <w:t xml:space="preserve">一、2019-2023年行业发展现状分析62</w:t>
      </w:r>
    </w:p>
    <w:p>
      <w:pPr>
        <w:spacing w:after="150"/>
      </w:pPr>
      <w:r>
        <w:rPr/>
        <w:t xml:space="preserve">二、2019-2023年市场规模情况分析62</w:t>
      </w:r>
    </w:p>
    <w:p>
      <w:pPr>
        <w:spacing w:after="150"/>
      </w:pPr>
      <w:r>
        <w:rPr/>
        <w:t xml:space="preserve">三、2024-2029年市场需求情况分析62</w:t>
      </w:r>
    </w:p>
    <w:p>
      <w:pPr>
        <w:spacing w:after="150"/>
      </w:pPr>
      <w:r>
        <w:rPr/>
        <w:t xml:space="preserve">四、2024-2029年行业发展前景预测63</w:t>
      </w:r>
    </w:p>
    <w:p>
      <w:pPr>
        <w:spacing w:after="150"/>
      </w:pPr>
      <w:r>
        <w:rPr/>
        <w:t xml:space="preserve">五、2024-2029年行业投资风险预测63</w:t>
      </w:r>
    </w:p>
    <w:p>
      <w:pPr>
        <w:spacing w:after="150"/>
      </w:pPr>
      <w:r>
        <w:rPr/>
        <w:t xml:space="preserve">六、西南64</w:t>
      </w:r>
    </w:p>
    <w:p>
      <w:pPr>
        <w:spacing w:after="150"/>
      </w:pPr>
      <w:r>
        <w:rPr/>
        <w:t xml:space="preserve">一、2019-2023年行业发展现状分析64</w:t>
      </w:r>
    </w:p>
    <w:p>
      <w:pPr>
        <w:spacing w:after="150"/>
      </w:pPr>
      <w:r>
        <w:rPr/>
        <w:t xml:space="preserve">二、2019-2023年市场规模情况分析65</w:t>
      </w:r>
    </w:p>
    <w:p>
      <w:pPr>
        <w:spacing w:after="150"/>
      </w:pPr>
      <w:r>
        <w:rPr/>
        <w:t xml:space="preserve">三、2024-2029年市场需求情况分析65</w:t>
      </w:r>
    </w:p>
    <w:p>
      <w:pPr>
        <w:spacing w:after="150"/>
      </w:pPr>
      <w:r>
        <w:rPr/>
        <w:t xml:space="preserve">四、2024-2029年行业发展前景预测65</w:t>
      </w:r>
    </w:p>
    <w:p>
      <w:pPr>
        <w:spacing w:after="150"/>
      </w:pPr>
      <w:r>
        <w:rPr/>
        <w:t xml:space="preserve">五、2024-2029年行业投资风险预测66</w:t>
      </w:r>
    </w:p>
    <w:p>
      <w:pPr>
        <w:spacing w:after="150"/>
      </w:pPr>
      <w:r>
        <w:rPr/>
        <w:t xml:space="preserve">七、西北67</w:t>
      </w:r>
    </w:p>
    <w:p>
      <w:pPr>
        <w:spacing w:after="150"/>
      </w:pPr>
      <w:r>
        <w:rPr/>
        <w:t xml:space="preserve">一、2019-2023年行业发展现状分析67</w:t>
      </w:r>
    </w:p>
    <w:p>
      <w:pPr>
        <w:spacing w:after="150"/>
      </w:pPr>
      <w:r>
        <w:rPr/>
        <w:t xml:space="preserve">二、2019-2023年市场规模情况分析67</w:t>
      </w:r>
    </w:p>
    <w:p>
      <w:pPr>
        <w:spacing w:after="150"/>
      </w:pPr>
      <w:r>
        <w:rPr/>
        <w:t xml:space="preserve">三、2024-2029年市场需求情况分析67</w:t>
      </w:r>
    </w:p>
    <w:p>
      <w:pPr>
        <w:spacing w:after="150"/>
      </w:pPr>
      <w:r>
        <w:rPr/>
        <w:t xml:space="preserve">四、2024-2029年行业发展前景预测68</w:t>
      </w:r>
    </w:p>
    <w:p>
      <w:pPr>
        <w:spacing w:after="150"/>
      </w:pPr>
      <w:r>
        <w:rPr/>
        <w:t xml:space="preserve">五、2024-2029年行业投资风险预测68</w:t>
      </w:r>
    </w:p>
    <w:p>
      <w:pPr>
        <w:spacing w:after="150"/>
      </w:pPr>
      <w:r>
        <w:rPr/>
        <w:t xml:space="preserve">第三节 2019-2023年中国加氢反应器区域整体趋势69</w:t>
      </w:r>
    </w:p>
    <w:p>
      <w:pPr>
        <w:spacing w:after="150"/>
      </w:pPr>
      <w:r>
        <w:rPr>
          <w:b w:val="1"/>
          <w:bCs w:val="1"/>
        </w:rPr>
        <w:t xml:space="preserve">第六章 2019-2023年中国加氢反应器主要拟在建项目及厂商71</w:t>
      </w:r>
    </w:p>
    <w:p>
      <w:pPr>
        <w:spacing w:after="150"/>
      </w:pPr>
      <w:r>
        <w:rPr/>
        <w:t xml:space="preserve">第一节 2019-2023年中国加氢反应器拟在建项目71</w:t>
      </w:r>
    </w:p>
    <w:p>
      <w:pPr>
        <w:spacing w:after="150"/>
      </w:pPr>
      <w:r>
        <w:rPr/>
        <w:t xml:space="preserve">一、主要项目介绍71</w:t>
      </w:r>
    </w:p>
    <w:p>
      <w:pPr>
        <w:spacing w:after="150"/>
      </w:pPr>
      <w:r>
        <w:rPr/>
        <w:t xml:space="preserve">二、项目规模72</w:t>
      </w:r>
    </w:p>
    <w:p>
      <w:pPr>
        <w:spacing w:after="150"/>
      </w:pPr>
      <w:r>
        <w:rPr/>
        <w:t xml:space="preserve">第二节 2019-2023年中国加氢反应器竞争状况72</w:t>
      </w:r>
    </w:p>
    <w:p>
      <w:pPr>
        <w:spacing w:after="150"/>
      </w:pPr>
      <w:r>
        <w:rPr/>
        <w:t xml:space="preserve">第三节 主要企业及经营状况73</w:t>
      </w:r>
    </w:p>
    <w:p>
      <w:pPr>
        <w:spacing w:after="150"/>
      </w:pPr>
      <w:r>
        <w:rPr>
          <w:b w:val="1"/>
          <w:bCs w:val="1"/>
        </w:rPr>
        <w:t xml:space="preserve">第七章 2024-2029年加氢反应器行业投资经济及政策环境74</w:t>
      </w:r>
    </w:p>
    <w:p>
      <w:pPr>
        <w:spacing w:after="150"/>
      </w:pPr>
      <w:r>
        <w:rPr/>
        <w:t xml:space="preserve">第一节 2019-2023年中国经济环境分析74</w:t>
      </w:r>
    </w:p>
    <w:p>
      <w:pPr>
        <w:spacing w:after="150"/>
      </w:pPr>
      <w:r>
        <w:rPr/>
        <w:t xml:space="preserve">一、GDP增长分析74</w:t>
      </w:r>
    </w:p>
    <w:p>
      <w:pPr>
        <w:spacing w:after="150"/>
      </w:pPr>
      <w:r>
        <w:rPr/>
        <w:t xml:space="preserve">二、CPI、PPI走势78</w:t>
      </w:r>
    </w:p>
    <w:p>
      <w:pPr>
        <w:spacing w:after="150"/>
      </w:pPr>
      <w:r>
        <w:rPr/>
        <w:t xml:space="preserve">三、恩格尔系数走低89</w:t>
      </w:r>
    </w:p>
    <w:p>
      <w:pPr>
        <w:spacing w:after="150"/>
      </w:pPr>
      <w:r>
        <w:rPr/>
        <w:t xml:space="preserve">四、国内外贸易环境91</w:t>
      </w:r>
    </w:p>
    <w:p>
      <w:pPr>
        <w:spacing w:after="150"/>
      </w:pPr>
      <w:r>
        <w:rPr/>
        <w:t xml:space="preserve">第二节 2019-2023年中国加氢反应器行业政策环境93</w:t>
      </w:r>
    </w:p>
    <w:p>
      <w:pPr>
        <w:spacing w:after="150"/>
      </w:pPr>
      <w:r>
        <w:rPr/>
        <w:t xml:space="preserve">一、国家对加氢反应器产业的规划93</w:t>
      </w:r>
    </w:p>
    <w:p>
      <w:pPr>
        <w:spacing w:after="150"/>
      </w:pPr>
      <w:r>
        <w:rPr/>
        <w:t xml:space="preserve">二、加氢反应器银行贷款政策95</w:t>
      </w:r>
    </w:p>
    <w:p>
      <w:pPr>
        <w:spacing w:after="150"/>
      </w:pPr>
      <w:r>
        <w:rPr/>
        <w:t xml:space="preserve">三、加氢反应器环保政策97</w:t>
      </w:r>
    </w:p>
    <w:p>
      <w:pPr>
        <w:spacing w:after="150"/>
      </w:pPr>
      <w:r>
        <w:rPr/>
        <w:t xml:space="preserve">四、加氢反应器税收政策97</w:t>
      </w:r>
    </w:p>
    <w:p>
      <w:pPr>
        <w:spacing w:after="150"/>
      </w:pPr>
      <w:r>
        <w:rPr/>
        <w:t xml:space="preserve">五、加氢反应器出口退税政策99</w:t>
      </w:r>
    </w:p>
    <w:p>
      <w:pPr>
        <w:spacing w:after="150"/>
      </w:pPr>
      <w:r>
        <w:rPr/>
        <w:t xml:space="preserve">第三节 2019-2023年中国技术环境99</w:t>
      </w:r>
    </w:p>
    <w:p>
      <w:pPr>
        <w:spacing w:after="150"/>
      </w:pPr>
      <w:r>
        <w:rPr/>
        <w:t xml:space="preserve">第四节 2019-2023年中国生态环境104</w:t>
      </w:r>
    </w:p>
    <w:p>
      <w:pPr>
        <w:spacing w:after="150"/>
      </w:pPr>
      <w:r>
        <w:rPr>
          <w:b w:val="1"/>
          <w:bCs w:val="1"/>
        </w:rPr>
        <w:t xml:space="preserve">第八章 2024-2029年中国加氢反应器市场前景及供需预测107</w:t>
      </w:r>
    </w:p>
    <w:p>
      <w:pPr>
        <w:spacing w:after="150"/>
      </w:pPr>
      <w:r>
        <w:rPr/>
        <w:t xml:space="preserve">第一节 2024-2029年加氢反应器市场前景预测107</w:t>
      </w:r>
    </w:p>
    <w:p>
      <w:pPr>
        <w:spacing w:after="150"/>
      </w:pPr>
      <w:r>
        <w:rPr/>
        <w:t xml:space="preserve">一、2024-2029年加氢反应器产品消费预测107</w:t>
      </w:r>
    </w:p>
    <w:p>
      <w:pPr>
        <w:spacing w:after="150"/>
      </w:pPr>
      <w:r>
        <w:rPr/>
        <w:t xml:space="preserve">二、2024-2029年加氢反应器市场规模预测107</w:t>
      </w:r>
    </w:p>
    <w:p>
      <w:pPr>
        <w:spacing w:after="150"/>
      </w:pPr>
      <w:r>
        <w:rPr/>
        <w:t xml:space="preserve">三、2024-2029年加氢反应器行业总产值预测108</w:t>
      </w:r>
    </w:p>
    <w:p>
      <w:pPr>
        <w:spacing w:after="150"/>
      </w:pPr>
      <w:r>
        <w:rPr/>
        <w:t xml:space="preserve">四、2024-2029年加氢反应器行业总资产预测108</w:t>
      </w:r>
    </w:p>
    <w:p>
      <w:pPr>
        <w:spacing w:after="150"/>
      </w:pPr>
      <w:r>
        <w:rPr/>
        <w:t xml:space="preserve">第二节 2024-2029年中国加氢反应器市场供需预测109</w:t>
      </w:r>
    </w:p>
    <w:p>
      <w:pPr>
        <w:spacing w:after="150"/>
      </w:pPr>
      <w:r>
        <w:rPr/>
        <w:t xml:space="preserve">一、2024-2029年中国加氢反应器供给预测109</w:t>
      </w:r>
    </w:p>
    <w:p>
      <w:pPr>
        <w:spacing w:after="150"/>
      </w:pPr>
      <w:r>
        <w:rPr/>
        <w:t xml:space="preserve">二、2024-2029年中国加氢反应器需求预测109</w:t>
      </w:r>
    </w:p>
    <w:p>
      <w:pPr>
        <w:spacing w:after="150"/>
      </w:pPr>
      <w:r>
        <w:rPr/>
        <w:t xml:space="preserve">三、2024-2029年中国加氢反应器供需平衡预测110</w:t>
      </w:r>
    </w:p>
    <w:p>
      <w:pPr>
        <w:spacing w:after="150"/>
      </w:pPr>
      <w:r>
        <w:rPr/>
        <w:t xml:space="preserve">第三节 2024-2029年加氢反应器市场价格波动预测110</w:t>
      </w:r>
    </w:p>
    <w:p>
      <w:pPr>
        <w:spacing w:after="150"/>
      </w:pPr>
      <w:r>
        <w:rPr>
          <w:b w:val="1"/>
          <w:bCs w:val="1"/>
        </w:rPr>
        <w:t xml:space="preserve">第九章 2024-2029年加氢反应器投资战略研究112</w:t>
      </w:r>
    </w:p>
    <w:p>
      <w:pPr>
        <w:spacing w:after="150"/>
      </w:pPr>
      <w:r>
        <w:rPr/>
        <w:t xml:space="preserve">第一节 加氢反应器行业发展战略研究112</w:t>
      </w:r>
    </w:p>
    <w:p>
      <w:pPr>
        <w:spacing w:after="150"/>
      </w:pPr>
      <w:r>
        <w:rPr/>
        <w:t xml:space="preserve">一、战略综合规划112</w:t>
      </w:r>
    </w:p>
    <w:p>
      <w:pPr>
        <w:spacing w:after="150"/>
      </w:pPr>
      <w:r>
        <w:rPr/>
        <w:t xml:space="preserve">二、技术开发战略112</w:t>
      </w:r>
    </w:p>
    <w:p>
      <w:pPr>
        <w:spacing w:after="150"/>
      </w:pPr>
      <w:r>
        <w:rPr/>
        <w:t xml:space="preserve">三、业务组合战略112</w:t>
      </w:r>
    </w:p>
    <w:p>
      <w:pPr>
        <w:spacing w:after="150"/>
      </w:pPr>
      <w:r>
        <w:rPr/>
        <w:t xml:space="preserve">四、区域战略规划113</w:t>
      </w:r>
    </w:p>
    <w:p>
      <w:pPr>
        <w:spacing w:after="150"/>
      </w:pPr>
      <w:r>
        <w:rPr/>
        <w:t xml:space="preserve">五、产业战略规划114</w:t>
      </w:r>
    </w:p>
    <w:p>
      <w:pPr>
        <w:spacing w:after="150"/>
      </w:pPr>
      <w:r>
        <w:rPr/>
        <w:t xml:space="preserve">六、营销品牌战略116</w:t>
      </w:r>
    </w:p>
    <w:p>
      <w:pPr>
        <w:spacing w:after="150"/>
      </w:pPr>
      <w:r>
        <w:rPr/>
        <w:t xml:space="preserve">七、竞争战略规划117</w:t>
      </w:r>
    </w:p>
    <w:p>
      <w:pPr>
        <w:spacing w:after="150"/>
      </w:pPr>
      <w:r>
        <w:rPr/>
        <w:t xml:space="preserve">第二节 对中国加氢反应器品牌的战略思考117</w:t>
      </w:r>
    </w:p>
    <w:p>
      <w:pPr>
        <w:spacing w:after="150"/>
      </w:pPr>
      <w:r>
        <w:rPr/>
        <w:t xml:space="preserve">一、企业品牌的重要性117</w:t>
      </w:r>
    </w:p>
    <w:p>
      <w:pPr>
        <w:spacing w:after="150"/>
      </w:pPr>
      <w:r>
        <w:rPr/>
        <w:t xml:space="preserve">二、加氢反应器实施品牌战略的意义118</w:t>
      </w:r>
    </w:p>
    <w:p>
      <w:pPr>
        <w:spacing w:after="150"/>
      </w:pPr>
      <w:r>
        <w:rPr/>
        <w:t xml:space="preserve">三、加氢反应器企业品牌的现状分析120</w:t>
      </w:r>
    </w:p>
    <w:p>
      <w:pPr>
        <w:spacing w:after="150"/>
      </w:pPr>
      <w:r>
        <w:rPr/>
        <w:t xml:space="preserve">四、中国加氢反应器企业的品牌战略121</w:t>
      </w:r>
    </w:p>
    <w:p>
      <w:pPr>
        <w:spacing w:after="150"/>
      </w:pPr>
      <w:r>
        <w:rPr/>
        <w:t xml:space="preserve">五、加氢反应器品牌战略管理的策略123</w:t>
      </w:r>
    </w:p>
    <w:p>
      <w:pPr>
        <w:spacing w:after="150"/>
      </w:pPr>
      <w:r>
        <w:rPr/>
        <w:t xml:space="preserve">第三节 2024-2029年加氢反应器投资风险及控制策略124</w:t>
      </w:r>
    </w:p>
    <w:p>
      <w:pPr>
        <w:spacing w:after="150"/>
      </w:pPr>
      <w:r>
        <w:rPr/>
        <w:t xml:space="preserve">一、市场风险及控制策略124</w:t>
      </w:r>
    </w:p>
    <w:p>
      <w:pPr>
        <w:spacing w:after="150"/>
      </w:pPr>
      <w:r>
        <w:rPr/>
        <w:t xml:space="preserve">二、政策风险及控制策略125</w:t>
      </w:r>
    </w:p>
    <w:p>
      <w:pPr>
        <w:spacing w:after="150"/>
      </w:pPr>
      <w:r>
        <w:rPr/>
        <w:t xml:space="preserve">三、经营风险及控制策略125</w:t>
      </w:r>
    </w:p>
    <w:p>
      <w:pPr>
        <w:spacing w:after="150"/>
      </w:pPr>
      <w:r>
        <w:rPr/>
        <w:t xml:space="preserve">四、技术风险及控制策略125</w:t>
      </w:r>
    </w:p>
    <w:p>
      <w:pPr>
        <w:spacing w:after="150"/>
      </w:pPr>
      <w:r>
        <w:rPr/>
        <w:t xml:space="preserve">五、同业竞争风险及控制策略126</w:t>
      </w:r>
    </w:p>
    <w:p>
      <w:pPr>
        <w:spacing w:after="150"/>
      </w:pPr>
      <w:r>
        <w:rPr>
          <w:b w:val="1"/>
          <w:bCs w:val="1"/>
        </w:rPr>
        <w:t xml:space="preserve">第十章 2024-2029年中国加氢反应器投资可行性分析127</w:t>
      </w:r>
    </w:p>
    <w:p>
      <w:pPr>
        <w:spacing w:after="150"/>
      </w:pPr>
      <w:r>
        <w:rPr/>
        <w:t xml:space="preserve">第一节 市场127</w:t>
      </w:r>
    </w:p>
    <w:p>
      <w:pPr>
        <w:spacing w:after="150"/>
      </w:pPr>
      <w:r>
        <w:rPr/>
        <w:t xml:space="preserve">第二节 技术129</w:t>
      </w:r>
    </w:p>
    <w:p>
      <w:pPr>
        <w:spacing w:after="150"/>
      </w:pPr>
      <w:r>
        <w:rPr/>
        <w:t xml:space="preserve">第三节 政策130</w:t>
      </w:r>
    </w:p>
    <w:p>
      <w:pPr>
        <w:spacing w:after="150"/>
      </w:pPr>
      <w:r>
        <w:rPr/>
        <w:t xml:space="preserve">第四节 盈利能力(加氢反应器经济效益分析)131</w:t>
      </w:r>
    </w:p>
    <w:p>
      <w:pPr>
        <w:spacing w:after="150"/>
      </w:pPr>
      <w:r>
        <w:rPr/>
        <w:t xml:space="preserve">第五节 社会效益132</w:t>
      </w:r>
    </w:p>
    <w:p>
      <w:pPr>
        <w:spacing w:after="150"/>
      </w:pPr>
      <w:r>
        <w:rPr>
          <w:b w:val="1"/>
          <w:bCs w:val="1"/>
        </w:rPr>
        <w:t xml:space="preserve">第十一章 中国加氢反应器项目总体评价及建议133</w:t>
      </w:r>
    </w:p>
    <w:p>
      <w:pPr>
        <w:spacing w:after="150"/>
      </w:pPr>
      <w:r>
        <w:rPr>
          <w:b w:val="1"/>
          <w:bCs w:val="1"/>
        </w:rPr>
        <w:t xml:space="preserve">图表目录</w:t>
      </w:r>
    </w:p>
    <w:p>
      <w:pPr>
        <w:spacing w:after="150"/>
      </w:pPr>
      <w:r>
        <w:rPr/>
        <w:t xml:space="preserve">图表：硬件电路16</w:t>
      </w:r>
    </w:p>
    <w:p>
      <w:pPr>
        <w:spacing w:after="150"/>
      </w:pPr>
      <w:r>
        <w:rPr/>
        <w:t xml:space="preserve">图表：产业链形成模式示意图23</w:t>
      </w:r>
    </w:p>
    <w:p>
      <w:pPr>
        <w:spacing w:after="150"/>
      </w:pPr>
      <w:r>
        <w:rPr/>
        <w:t xml:space="preserve">图表：加氢反应器的产业链结构图24</w:t>
      </w:r>
    </w:p>
    <w:p>
      <w:pPr>
        <w:spacing w:after="150"/>
      </w:pPr>
      <w:r>
        <w:rPr/>
        <w:t xml:space="preserve">图表：生命周期各发展阶段的影响37</w:t>
      </w:r>
    </w:p>
    <w:p>
      <w:pPr>
        <w:spacing w:after="150"/>
      </w:pPr>
      <w:r>
        <w:rPr/>
        <w:t xml:space="preserve">图表：2024-2029年中国加氢反应器销售规模预测40</w:t>
      </w:r>
    </w:p>
    <w:p>
      <w:pPr>
        <w:spacing w:after="150"/>
      </w:pPr>
      <w:r>
        <w:rPr/>
        <w:t xml:space="preserve">图表：2024-2029年中国加氢反应器市场容量预测40</w:t>
      </w:r>
    </w:p>
    <w:p>
      <w:pPr>
        <w:spacing w:after="150"/>
      </w:pPr>
      <w:r>
        <w:rPr/>
        <w:t xml:space="preserve">图表：2024-2029年中国加氢反应器市场容量预测40</w:t>
      </w:r>
    </w:p>
    <w:p>
      <w:pPr>
        <w:spacing w:after="150"/>
      </w:pPr>
      <w:r>
        <w:rPr/>
        <w:t xml:space="preserve">图表：2019-2023年12月我国加氢反应器利润总额分析42</w:t>
      </w:r>
    </w:p>
    <w:p>
      <w:pPr>
        <w:spacing w:after="150"/>
      </w:pPr>
      <w:r>
        <w:rPr/>
        <w:t xml:space="preserve">图表：2019-2023年12月我国加氢反应器行业销售利润率分析42</w:t>
      </w:r>
    </w:p>
    <w:p>
      <w:pPr>
        <w:spacing w:after="150"/>
      </w:pPr>
      <w:r>
        <w:rPr/>
        <w:t xml:space="preserve">图表：2019-2023年12月中国加氢反应器行业毛利率情况分析43</w:t>
      </w:r>
    </w:p>
    <w:p>
      <w:pPr>
        <w:spacing w:after="150"/>
      </w:pPr>
      <w:r>
        <w:rPr/>
        <w:t xml:space="preserve">图表：2019-2023年12月我国不同规模加氢反应器行业企业总资产利润率43</w:t>
      </w:r>
    </w:p>
    <w:p>
      <w:pPr>
        <w:spacing w:after="150"/>
      </w:pPr>
      <w:r>
        <w:rPr/>
        <w:t xml:space="preserve">图表：2019-2023年12月我国加氢反应器利税总额分析43</w:t>
      </w:r>
    </w:p>
    <w:p>
      <w:pPr>
        <w:spacing w:after="150"/>
      </w:pPr>
      <w:r>
        <w:rPr/>
        <w:t xml:space="preserve">图表：2019-2023年12月我国加氢反应器行业企业产值利税率44</w:t>
      </w:r>
    </w:p>
    <w:p>
      <w:pPr>
        <w:spacing w:after="150"/>
      </w:pPr>
      <w:r>
        <w:rPr/>
        <w:t xml:space="preserve">图表：2019-2023年12月我国加氢反应器产量分析45</w:t>
      </w:r>
    </w:p>
    <w:p>
      <w:pPr>
        <w:spacing w:after="150"/>
      </w:pPr>
      <w:r>
        <w:rPr/>
        <w:t xml:space="preserve">图表：2019-2023年12月我国加氢反应器产能分析45</w:t>
      </w:r>
    </w:p>
    <w:p>
      <w:pPr>
        <w:spacing w:after="150"/>
      </w:pPr>
      <w:r>
        <w:rPr/>
        <w:t xml:space="preserve">图表：2019-2023年12月我国加氢反应器销量分析46</w:t>
      </w:r>
    </w:p>
    <w:p>
      <w:pPr>
        <w:spacing w:after="150"/>
      </w:pPr>
      <w:r>
        <w:rPr/>
        <w:t xml:space="preserve">图表：2019-2023年12月我国加氢反应器行业投资需求分析47</w:t>
      </w:r>
    </w:p>
    <w:p>
      <w:pPr>
        <w:spacing w:after="150"/>
      </w:pPr>
      <w:r>
        <w:rPr/>
        <w:t xml:space="preserve">图表：2019-2023年12月我国加氢反应器进口数量分析48</w:t>
      </w:r>
    </w:p>
    <w:p>
      <w:pPr>
        <w:spacing w:after="150"/>
      </w:pPr>
      <w:r>
        <w:rPr/>
        <w:t xml:space="preserve">图表：2019-2023年12月我国加氢反应器出口数量分析48</w:t>
      </w:r>
    </w:p>
    <w:p>
      <w:pPr>
        <w:spacing w:after="150"/>
      </w:pPr>
      <w:r>
        <w:rPr/>
        <w:t xml:space="preserve">图表：加氢反应器进口来源国家及地区49</w:t>
      </w:r>
    </w:p>
    <w:p>
      <w:pPr>
        <w:spacing w:after="150"/>
      </w:pPr>
      <w:r>
        <w:rPr/>
        <w:t xml:space="preserve">图表：加氢反应器出口国家及地区49</w:t>
      </w:r>
    </w:p>
    <w:p>
      <w:pPr>
        <w:spacing w:after="150"/>
      </w:pPr>
      <w:r>
        <w:rPr/>
        <w:t xml:space="preserve">图表：2019-2023年中国加氢反应器市场区域分布51</w:t>
      </w:r>
    </w:p>
    <w:p>
      <w:pPr>
        <w:spacing w:after="150"/>
      </w:pPr>
      <w:r>
        <w:rPr/>
        <w:t xml:space="preserve">图表：2019-2023年12月华北地区加氢反应器行业盈利能力表51</w:t>
      </w:r>
    </w:p>
    <w:p>
      <w:pPr>
        <w:spacing w:after="150"/>
      </w:pPr>
      <w:r>
        <w:rPr/>
        <w:t xml:space="preserve">图表：2019-2023年12月华北地区加氢反应器行业产销能力分析52</w:t>
      </w:r>
    </w:p>
    <w:p>
      <w:pPr>
        <w:spacing w:after="150"/>
      </w:pPr>
      <w:r>
        <w:rPr/>
        <w:t xml:space="preserve">图表：2024-2029年华北地区加氢反应器行业营运能力分析预测52</w:t>
      </w:r>
    </w:p>
    <w:p>
      <w:pPr>
        <w:spacing w:after="150"/>
      </w:pPr>
      <w:r>
        <w:rPr/>
        <w:t xml:space="preserve">图表：2024-2029年华北地区加氢反应器行业产销能力分析预测53</w:t>
      </w:r>
    </w:p>
    <w:p>
      <w:pPr>
        <w:spacing w:after="150"/>
      </w:pPr>
      <w:r>
        <w:rPr/>
        <w:t xml:space="preserve">图表：2024-2029年华北地区加氢反应器行业偿债能力分析预测53</w:t>
      </w:r>
    </w:p>
    <w:p>
      <w:pPr>
        <w:spacing w:after="150"/>
      </w:pPr>
      <w:r>
        <w:rPr/>
        <w:t xml:space="preserve">图表：2019-2023年12月东北地区加氢反应器行业盈利能力表54</w:t>
      </w:r>
    </w:p>
    <w:p>
      <w:pPr>
        <w:spacing w:after="150"/>
      </w:pPr>
      <w:r>
        <w:rPr/>
        <w:t xml:space="preserve">图表：2019-2023年12月东北地区加氢反应器行业产销能力分析54</w:t>
      </w:r>
    </w:p>
    <w:p>
      <w:pPr>
        <w:spacing w:after="150"/>
      </w:pPr>
      <w:r>
        <w:rPr/>
        <w:t xml:space="preserve">图表：2024-2029年东北地区加氢反应器行业营运能力分析预测55</w:t>
      </w:r>
    </w:p>
    <w:p>
      <w:pPr>
        <w:spacing w:after="150"/>
      </w:pPr>
      <w:r>
        <w:rPr/>
        <w:t xml:space="preserve">图表：2024-2029年东北地区加氢反应器行业产销能力分析预测55</w:t>
      </w:r>
    </w:p>
    <w:p>
      <w:pPr>
        <w:spacing w:after="150"/>
      </w:pPr>
      <w:r>
        <w:rPr/>
        <w:t xml:space="preserve">图表：2024-2029年东北地区加氢反应器行业偿债能力分析预测56</w:t>
      </w:r>
    </w:p>
    <w:p>
      <w:pPr>
        <w:spacing w:after="150"/>
      </w:pPr>
      <w:r>
        <w:rPr/>
        <w:t xml:space="preserve">图表：2019-2023年12月华东地区加氢反应器行业盈利能力分析57</w:t>
      </w:r>
    </w:p>
    <w:p>
      <w:pPr>
        <w:spacing w:after="150"/>
      </w:pPr>
      <w:r>
        <w:rPr/>
        <w:t xml:space="preserve">图表：2019-2023年12月华东地区加氢反应器行业产销能力分析57</w:t>
      </w:r>
    </w:p>
    <w:p>
      <w:pPr>
        <w:spacing w:after="150"/>
      </w:pPr>
      <w:r>
        <w:rPr/>
        <w:t xml:space="preserve">图表：2024-2029年华东地区加氢反应器行业营运能力分析预测57</w:t>
      </w:r>
    </w:p>
    <w:p>
      <w:pPr>
        <w:spacing w:after="150"/>
      </w:pPr>
      <w:r>
        <w:rPr/>
        <w:t xml:space="preserve">图表：2024-2029年华东地区加氢反应器行业产销能力分析预测58</w:t>
      </w:r>
    </w:p>
    <w:p>
      <w:pPr>
        <w:spacing w:after="150"/>
      </w:pPr>
      <w:r>
        <w:rPr/>
        <w:t xml:space="preserve">图表：2024-2029年华东地区加氢反应器行业偿债能力分析预测59</w:t>
      </w:r>
    </w:p>
    <w:p>
      <w:pPr>
        <w:spacing w:after="150"/>
      </w:pPr>
      <w:r>
        <w:rPr/>
        <w:t xml:space="preserve">图表：2019-2023年12月华中地区加氢反应器行业盈利能力分析59</w:t>
      </w:r>
    </w:p>
    <w:p>
      <w:pPr>
        <w:spacing w:after="150"/>
      </w:pPr>
      <w:r>
        <w:rPr/>
        <w:t xml:space="preserve">图表：2019-2023年12月华中地区加氢反应器行业产销能力分析60</w:t>
      </w:r>
    </w:p>
    <w:p>
      <w:pPr>
        <w:spacing w:after="150"/>
      </w:pPr>
      <w:r>
        <w:rPr/>
        <w:t xml:space="preserve">图表：2024-2029年华中地区加氢反应器行业营运能力分析预测60</w:t>
      </w:r>
    </w:p>
    <w:p>
      <w:pPr>
        <w:spacing w:after="150"/>
      </w:pPr>
      <w:r>
        <w:rPr/>
        <w:t xml:space="preserve">图表：2024-2029年华中地区加氢反应器行业产销能力分析预测60</w:t>
      </w:r>
    </w:p>
    <w:p>
      <w:pPr>
        <w:spacing w:after="150"/>
      </w:pPr>
      <w:r>
        <w:rPr/>
        <w:t xml:space="preserve">图表：2024-2029年华中地区加氢反应器行业偿债能力分析预测61</w:t>
      </w:r>
    </w:p>
    <w:p>
      <w:pPr>
        <w:spacing w:after="150"/>
      </w:pPr>
      <w:r>
        <w:rPr/>
        <w:t xml:space="preserve">图表：2019-2023年12月华南地区加氢反应器行业盈利能力分析62</w:t>
      </w:r>
    </w:p>
    <w:p>
      <w:pPr>
        <w:spacing w:after="150"/>
      </w:pPr>
      <w:r>
        <w:rPr/>
        <w:t xml:space="preserve">图表：2019-2023年12月华南地区加氢反应器行业产销能力分析62</w:t>
      </w:r>
    </w:p>
    <w:p>
      <w:pPr>
        <w:spacing w:after="150"/>
      </w:pPr>
      <w:r>
        <w:rPr/>
        <w:t xml:space="preserve">图表：2024-2029年华南地区加氢反应器行业营运能力分析预测62</w:t>
      </w:r>
    </w:p>
    <w:p>
      <w:pPr>
        <w:spacing w:after="150"/>
      </w:pPr>
      <w:r>
        <w:rPr/>
        <w:t xml:space="preserve">图表：2024-2029年华南地区加氢反应器行业产销能力分析预测63</w:t>
      </w:r>
    </w:p>
    <w:p>
      <w:pPr>
        <w:spacing w:after="150"/>
      </w:pPr>
      <w:r>
        <w:rPr/>
        <w:t xml:space="preserve">图表：2024-2029年华南地区加氢反应器行业偿债能力分析预测64</w:t>
      </w:r>
    </w:p>
    <w:p>
      <w:pPr>
        <w:spacing w:after="150"/>
      </w:pPr>
      <w:r>
        <w:rPr/>
        <w:t xml:space="preserve">图表：2019-2023年12月西南地区加氢反应器行业盈利能力分析64</w:t>
      </w:r>
    </w:p>
    <w:p>
      <w:pPr>
        <w:spacing w:after="150"/>
      </w:pPr>
      <w:r>
        <w:rPr/>
        <w:t xml:space="preserve">图表：2019-2023年12月西南地区加氢反应器行业产销能力分析65</w:t>
      </w:r>
    </w:p>
    <w:p>
      <w:pPr>
        <w:spacing w:after="150"/>
      </w:pPr>
      <w:r>
        <w:rPr/>
        <w:t xml:space="preserve">图表：2024-2029年西南地区加氢反应器行业营运能力分析预测65</w:t>
      </w:r>
    </w:p>
    <w:p>
      <w:pPr>
        <w:spacing w:after="150"/>
      </w:pPr>
      <w:r>
        <w:rPr/>
        <w:t xml:space="preserve">图表：2024-2029年西南地区加氢反应器行业产销能力分析预测65</w:t>
      </w:r>
    </w:p>
    <w:p>
      <w:pPr>
        <w:spacing w:after="150"/>
      </w:pPr>
      <w:r>
        <w:rPr/>
        <w:t xml:space="preserve">图表：2024-2029年西南地区加氢反应器行业偿债能力分析预测66</w:t>
      </w:r>
    </w:p>
    <w:p>
      <w:pPr>
        <w:spacing w:after="150"/>
      </w:pPr>
      <w:r>
        <w:rPr/>
        <w:t xml:space="preserve">图表：2019-2023年12月西北地区加氢反应器行业盈利能力分析预测67</w:t>
      </w:r>
    </w:p>
    <w:p>
      <w:pPr>
        <w:spacing w:after="150"/>
      </w:pPr>
      <w:r>
        <w:rPr/>
        <w:t xml:space="preserve">图表：2019-2023年12月西北地区加氢反应器行业产销能力分析67</w:t>
      </w:r>
    </w:p>
    <w:p>
      <w:pPr>
        <w:spacing w:after="150"/>
      </w:pPr>
      <w:r>
        <w:rPr/>
        <w:t xml:space="preserve">图表：2024-2029年西北地区加氢反应器行业营运能力分析预测67</w:t>
      </w:r>
    </w:p>
    <w:p>
      <w:pPr>
        <w:spacing w:after="150"/>
      </w:pPr>
      <w:r>
        <w:rPr/>
        <w:t xml:space="preserve">图表：2024-2029年西北地区加氢反应器行业产销能力分析预测68</w:t>
      </w:r>
    </w:p>
    <w:p>
      <w:pPr>
        <w:spacing w:after="150"/>
      </w:pPr>
      <w:r>
        <w:rPr/>
        <w:t xml:space="preserve">图表：2024-2029年西北地区加氢反应器行业偿债能力分析预测69</w:t>
      </w:r>
    </w:p>
    <w:p>
      <w:pPr>
        <w:spacing w:after="150"/>
      </w:pPr>
      <w:r>
        <w:rPr/>
        <w:t xml:space="preserve">图表：2019-2023年中国加氢反应器竞争状况72</w:t>
      </w:r>
    </w:p>
    <w:p>
      <w:pPr>
        <w:spacing w:after="150"/>
      </w:pPr>
      <w:r>
        <w:rPr/>
        <w:t xml:space="preserve">图表：2019-2023年国内生产总值初步核算数据74</w:t>
      </w:r>
    </w:p>
    <w:p>
      <w:pPr>
        <w:spacing w:after="150"/>
      </w:pPr>
      <w:r>
        <w:rPr/>
        <w:t xml:space="preserve">图表：GDP环比增长速度75</w:t>
      </w:r>
    </w:p>
    <w:p>
      <w:pPr>
        <w:spacing w:after="150"/>
      </w:pPr>
      <w:r>
        <w:rPr/>
        <w:t xml:space="preserve">图表：2019-2023年我国国内生产总值及其增长速度75</w:t>
      </w:r>
    </w:p>
    <w:p>
      <w:pPr>
        <w:spacing w:after="150"/>
      </w:pPr>
      <w:r>
        <w:rPr/>
        <w:t xml:space="preserve">图表：2019-2023年1季度国内生产总值初步核算数据76</w:t>
      </w:r>
    </w:p>
    <w:p>
      <w:pPr>
        <w:spacing w:after="150"/>
      </w:pPr>
      <w:r>
        <w:rPr/>
        <w:t xml:space="preserve">图表：2019-2023年我国GDP环比增长速度77</w:t>
      </w:r>
    </w:p>
    <w:p>
      <w:pPr>
        <w:spacing w:after="150"/>
      </w:pPr>
      <w:r>
        <w:rPr/>
        <w:t xml:space="preserve">图表：12月全国居民消费价格涨跌幅度78</w:t>
      </w:r>
    </w:p>
    <w:p>
      <w:pPr>
        <w:spacing w:after="150"/>
      </w:pPr>
      <w:r>
        <w:rPr/>
        <w:t xml:space="preserve">图表：12月我国猪肉、牛肉、羊肉价格变动情况79</w:t>
      </w:r>
    </w:p>
    <w:p>
      <w:pPr>
        <w:spacing w:after="150"/>
      </w:pPr>
      <w:r>
        <w:rPr/>
        <w:t xml:space="preserve">图表：12月我国鲜菜、鲜果价格变动情况80</w:t>
      </w:r>
    </w:p>
    <w:p>
      <w:pPr>
        <w:spacing w:after="150"/>
      </w:pPr>
      <w:r>
        <w:rPr/>
        <w:t xml:space="preserve">图表：2019-2023年1-12月份居民消费价格分类别同比涨跌幅82</w:t>
      </w:r>
    </w:p>
    <w:p>
      <w:pPr>
        <w:spacing w:after="150"/>
      </w:pPr>
      <w:r>
        <w:rPr/>
        <w:t xml:space="preserve">图表：2019-2023年1-12月份居民消费价格分类别环比涨跌幅83</w:t>
      </w:r>
    </w:p>
    <w:p>
      <w:pPr>
        <w:spacing w:after="150"/>
      </w:pPr>
      <w:r>
        <w:rPr/>
        <w:t xml:space="preserve">图表：2019-2023年12月居民消费价格主要数据83</w:t>
      </w:r>
    </w:p>
    <w:p>
      <w:pPr>
        <w:spacing w:after="150"/>
      </w:pPr>
      <w:r>
        <w:rPr/>
        <w:t xml:space="preserve">图表：12月工业生产者出厂价格涨跌幅85</w:t>
      </w:r>
    </w:p>
    <w:p>
      <w:pPr>
        <w:spacing w:after="150"/>
      </w:pPr>
      <w:r>
        <w:rPr/>
        <w:t xml:space="preserve">图表：12月工业生产者购进价格涨跌幅86</w:t>
      </w:r>
    </w:p>
    <w:p>
      <w:pPr>
        <w:spacing w:after="150"/>
      </w:pPr>
      <w:r>
        <w:rPr/>
        <w:t xml:space="preserve">图表：12月生产资料出厂价格涨跌幅87</w:t>
      </w:r>
    </w:p>
    <w:p>
      <w:pPr>
        <w:spacing w:after="150"/>
      </w:pPr>
      <w:r>
        <w:rPr/>
        <w:t xml:space="preserve">图表：12月生活资料出厂价格涨跌幅87</w:t>
      </w:r>
    </w:p>
    <w:p>
      <w:pPr>
        <w:spacing w:after="150"/>
      </w:pPr>
      <w:r>
        <w:rPr/>
        <w:t xml:space="preserve">图表：2019-2023年12月份工业生产者价格主要数据88</w:t>
      </w:r>
    </w:p>
    <w:p>
      <w:pPr>
        <w:spacing w:after="150"/>
      </w:pPr>
      <w:r>
        <w:rPr/>
        <w:t xml:space="preserve">图表：1978-2017中国城乡居民恩格尔系数对比表90</w:t>
      </w:r>
    </w:p>
    <w:p>
      <w:pPr>
        <w:spacing w:after="150"/>
      </w:pPr>
      <w:r>
        <w:rPr/>
        <w:t xml:space="preserve">图表：2019-2023年我国货物进出口总额增长分析92</w:t>
      </w:r>
    </w:p>
    <w:p>
      <w:pPr>
        <w:spacing w:after="150"/>
      </w:pPr>
      <w:r>
        <w:rPr/>
        <w:t xml:space="preserve">图表：2024-2029年中国加氢反应器产品消费预测107</w:t>
      </w:r>
    </w:p>
    <w:p>
      <w:pPr>
        <w:spacing w:after="150"/>
      </w:pPr>
      <w:r>
        <w:rPr/>
        <w:t xml:space="preserve">图表：2024-2029年中国加氢反应器市场规模预测107</w:t>
      </w:r>
    </w:p>
    <w:p>
      <w:pPr>
        <w:spacing w:after="150"/>
      </w:pPr>
      <w:r>
        <w:rPr/>
        <w:t xml:space="preserve">图表：2024-2029年中国加氢反应器总产值预测108</w:t>
      </w:r>
    </w:p>
    <w:p>
      <w:pPr>
        <w:spacing w:after="150"/>
      </w:pPr>
      <w:r>
        <w:rPr/>
        <w:t xml:space="preserve">图表：2024-2029年中国加氢反应器总资产预测108</w:t>
      </w:r>
    </w:p>
    <w:p>
      <w:pPr>
        <w:spacing w:after="150"/>
      </w:pPr>
      <w:r>
        <w:rPr/>
        <w:t xml:space="preserve">图表：2024-2029年中国加氢反应器供给预测109</w:t>
      </w:r>
    </w:p>
    <w:p>
      <w:pPr>
        <w:spacing w:after="150"/>
      </w:pPr>
      <w:r>
        <w:rPr/>
        <w:t xml:space="preserve">图表：2024-2029年中国加氢反应器需求预测110</w:t>
      </w:r>
    </w:p>
    <w:p>
      <w:pPr>
        <w:spacing w:after="150"/>
      </w:pPr>
      <w:r>
        <w:rPr/>
        <w:t xml:space="preserve">图表：2024-2029年中国加氢反应器供需平衡预测110</w:t>
      </w:r>
    </w:p>
    <w:p>
      <w:pPr>
        <w:spacing w:after="150"/>
      </w:pPr>
      <w:r>
        <w:rPr/>
        <w:t xml:space="preserve">图表：四种基本的品牌战略124</w:t>
      </w:r>
    </w:p>
    <w:p>
      <w:pPr>
        <w:spacing w:after="150"/>
      </w:pPr>
      <w:r>
        <w:rPr/>
        <w:t xml:space="preserve">图表：2024-2029年加氢反应器行业经营风险及控制策略125</w:t>
      </w:r>
    </w:p>
    <w:p>
      <w:pPr>
        <w:spacing w:after="150"/>
      </w:pPr>
      <w:r>
        <w:rPr/>
        <w:t xml:space="preserve">图表：2024-2029年加氢反应器行业同业竞争风险及控制策略126</w:t>
      </w:r>
    </w:p>
    <w:p>
      <w:pPr>
        <w:spacing w:after="150"/>
      </w:pPr>
      <w:r>
        <w:rPr/>
        <w:t xml:space="preserve">图表：2024-2029年加氢反应器行业投资收益率预测132</w:t>
      </w:r>
    </w:p>
    <w:p>
      <w:pPr>
        <w:spacing w:after="150"/>
      </w:pPr>
      <w:r>
        <w:rPr/>
        <w:t xml:space="preserve">图表：加氢反应器技术应用注意事项分析133</w:t>
      </w:r>
    </w:p>
    <w:p>
      <w:pPr>
        <w:spacing w:after="150"/>
      </w:pPr>
      <w:r>
        <w:rPr/>
        <w:t xml:space="preserve">图表：加氢反应器项目投资注意事项图135</w:t>
      </w:r>
    </w:p>
    <w:p>
      <w:pPr>
        <w:spacing w:after="150"/>
      </w:pPr>
      <w:r>
        <w:rPr/>
        <w:t xml:space="preserve">图表：加氢反应器行业生产开发注意事项136</w:t>
      </w:r>
    </w:p>
    <w:p>
      <w:pPr>
        <w:spacing w:after="150"/>
      </w:pPr>
      <w:r>
        <w:rPr/>
        <w:t xml:space="preserve">图表：加氢反应器销售注意事项137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2024-2029年中国加氢反应器行业深度分析与投资前景预测报告</dc:title>
  <dc:description>2024-2029年中国加氢反应器行业深度分析与投资前景预测报告</dc:description>
  <dc:subject>2024-2029年中国加氢反应器行业深度分析与投资前景预测报告</dc:subject>
  <cp:keywords>研究报告</cp:keywords>
  <cp:category>研究报告</cp:category>
  <cp:lastModifiedBy>北京中道泰和信息咨询有限公司</cp:lastModifiedBy>
  <dcterms:created xsi:type="dcterms:W3CDTF">2024-01-23T09:34:54+08:00</dcterms:created>
  <dcterms:modified xsi:type="dcterms:W3CDTF">2024-01-23T09:34:54+08:00</dcterms:modified>
</cp:coreProperties>
</file>

<file path=docProps/custom.xml><?xml version="1.0" encoding="utf-8"?>
<Properties xmlns="http://schemas.openxmlformats.org/officeDocument/2006/custom-properties" xmlns:vt="http://schemas.openxmlformats.org/officeDocument/2006/docPropsVTypes"/>
</file>