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2024-2029年高性能纤维产业运营模式分析与发展趋势预测报告</w:t>
      </w:r>
    </w:p>
    <w:p>
      <w:pPr>
        <w:spacing w:after="150"/>
      </w:pPr>
      <w:r>
        <w:rPr>
          <w:b w:val="1"/>
          <w:bCs w:val="1"/>
        </w:rPr>
        <w:t xml:space="preserve">报告简介</w:t>
      </w:r>
    </w:p>
    <w:p>
      <w:pPr>
        <w:spacing w:after="150"/>
      </w:pPr>
      <w:r>
        <w:rPr/>
        <w:t xml:space="preserve">高性能纤维是具有特殊的物理化学结构、性能和用途，或具有特殊功能的化学纤维，一般指强度大于17.6cN/dtex，弹性模量在440cN/dtex以上的纤维。如耐强腐蚀、低磨损、耐高温、耐辐射、抗燃、耐高电压、高强度高模量、高弹性、反渗透、高效过滤、吸附、离子交换、导光、导电以及多种医学功能。这些纤维大都应用于工业、国防、医疗、环境保护和尖端科学各方面。</w:t>
      </w:r>
    </w:p>
    <w:p>
      <w:pPr>
        <w:spacing w:after="150"/>
      </w:pPr>
      <w:r>
        <w:rPr/>
        <w:t xml:space="preserve">大多数高性能特种纤维采用湿法纺丝制成。有些纤维制备工艺难度较大，如先用传统的纺丝技术纺出线型或分子量较低的纤维，然后再分别进行环化、交联、金属螯合、高温热处理、表面物理化学处理或等离子体处理等工序方能制得成品纤维;还有的需要采用乳液纺丝、反应纺丝、液晶纺丝、干喷湿纺、相分离纺丝、高压静电纺丝、高速气流熔融喷射和特殊的复合纺丝技术等新型纺丝工艺;也有的利用现有的合成纤维，通过功能团反应获得各种离子交换基团或转化为纤维。</w:t>
      </w:r>
    </w:p>
    <w:p>
      <w:pPr>
        <w:spacing w:after="150"/>
      </w:pPr>
      <w:r>
        <w:rPr/>
        <w:t xml:space="preserve">高性能纤维的发展是一个国家综合实力的体现，是建设现代化强国的重要物质基础。高性能纤维复合材料是发展国防军工、航空航天、新能源及高科技产业的重要基础原材料，同时在建筑、通信、机械、环保、海洋开发、体育休闲等国民经济领域具有广泛的用途。在“中国制造2025”所确定的十大领域里，七大领域跟高性能纤维密切相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高性能纤维市场进行了分析研究。报告在总结中国高性能纤维行业发展历程的基础上，结合新时期的各方面因素，对中国高性能纤维行业的发展趋势给予了细致和审慎的预测论证。报告资料详实，图表丰富，既有深入的分析，又有直观的比较，为高性能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世界高性能纤维行业发展情况分析 1</w:t>
      </w:r>
    </w:p>
    <w:p>
      <w:pPr>
        <w:spacing w:after="150"/>
      </w:pPr>
      <w:r>
        <w:rPr/>
        <w:t xml:space="preserve">第一节 世界高性能纤维行业分析 1</w:t>
      </w:r>
    </w:p>
    <w:p>
      <w:pPr>
        <w:spacing w:after="150"/>
      </w:pPr>
      <w:r>
        <w:rPr/>
        <w:t xml:space="preserve">一、世界高性能纤维行业特点 1</w:t>
      </w:r>
    </w:p>
    <w:p>
      <w:pPr>
        <w:spacing w:after="150"/>
      </w:pPr>
      <w:r>
        <w:rPr/>
        <w:t xml:space="preserve">二、世界高性能纤维产能状况 1</w:t>
      </w:r>
    </w:p>
    <w:p>
      <w:pPr>
        <w:spacing w:after="150"/>
      </w:pPr>
      <w:r>
        <w:rPr/>
        <w:t xml:space="preserve">三、世界高性能纤维行业动态 2</w:t>
      </w:r>
    </w:p>
    <w:p>
      <w:pPr>
        <w:spacing w:after="150"/>
      </w:pPr>
      <w:r>
        <w:rPr/>
        <w:t xml:space="preserve">第二节 世界高性能纤维市场分析 3</w:t>
      </w:r>
    </w:p>
    <w:p>
      <w:pPr>
        <w:spacing w:after="150"/>
      </w:pPr>
      <w:r>
        <w:rPr/>
        <w:t xml:space="preserve">一、世界高性能纤维生产分布 3</w:t>
      </w:r>
    </w:p>
    <w:p>
      <w:pPr>
        <w:spacing w:after="150"/>
      </w:pPr>
      <w:r>
        <w:rPr/>
        <w:t xml:space="preserve">二、世界高性能纤维消费情况 4</w:t>
      </w:r>
    </w:p>
    <w:p>
      <w:pPr>
        <w:spacing w:after="150"/>
      </w:pPr>
      <w:r>
        <w:rPr/>
        <w:t xml:space="preserve">三、世界高性能纤维消费结构 4</w:t>
      </w:r>
    </w:p>
    <w:p>
      <w:pPr>
        <w:spacing w:after="150"/>
      </w:pPr>
      <w:r>
        <w:rPr/>
        <w:t xml:space="preserve">四、世界高性能纤维价格分析 5</w:t>
      </w:r>
    </w:p>
    <w:p>
      <w:pPr>
        <w:spacing w:after="150"/>
      </w:pPr>
      <w:r>
        <w:rPr/>
        <w:t xml:space="preserve">第三节 2019-2023年中外高性能纤维市场对比 5</w:t>
      </w:r>
    </w:p>
    <w:p>
      <w:pPr>
        <w:spacing w:after="150"/>
      </w:pPr>
      <w:r>
        <w:rPr>
          <w:b w:val="1"/>
          <w:bCs w:val="1"/>
        </w:rPr>
        <w:t xml:space="preserve">第二章 中国高性能纤维行业供给情况分析及趋势 6</w:t>
      </w:r>
    </w:p>
    <w:p>
      <w:pPr>
        <w:spacing w:after="150"/>
      </w:pPr>
      <w:r>
        <w:rPr/>
        <w:t xml:space="preserve">第一节 2019-2023年中国高性能纤维行业市场供给分析 6</w:t>
      </w:r>
    </w:p>
    <w:p>
      <w:pPr>
        <w:spacing w:after="150"/>
      </w:pPr>
      <w:r>
        <w:rPr/>
        <w:t xml:space="preserve">一、高性能纤维整体供给情况分析 6</w:t>
      </w:r>
    </w:p>
    <w:p>
      <w:pPr>
        <w:spacing w:after="150"/>
      </w:pPr>
      <w:r>
        <w:rPr/>
        <w:t xml:space="preserve">二、高性能纤维重点企业供给分析 6</w:t>
      </w:r>
    </w:p>
    <w:p>
      <w:pPr>
        <w:spacing w:after="150"/>
      </w:pPr>
      <w:r>
        <w:rPr/>
        <w:t xml:space="preserve">第二节 高性能纤维行业供给关系因素分析 6</w:t>
      </w:r>
    </w:p>
    <w:p>
      <w:pPr>
        <w:spacing w:after="150"/>
      </w:pPr>
      <w:r>
        <w:rPr/>
        <w:t xml:space="preserve">一、需求变化因素 6</w:t>
      </w:r>
    </w:p>
    <w:p>
      <w:pPr>
        <w:spacing w:after="150"/>
      </w:pPr>
      <w:r>
        <w:rPr/>
        <w:t xml:space="preserve">二、厂商产能因素 7</w:t>
      </w:r>
    </w:p>
    <w:p>
      <w:pPr>
        <w:spacing w:after="150"/>
      </w:pPr>
      <w:r>
        <w:rPr/>
        <w:t xml:space="preserve">三、原料供给状况 7</w:t>
      </w:r>
    </w:p>
    <w:p>
      <w:pPr>
        <w:spacing w:after="150"/>
      </w:pPr>
      <w:r>
        <w:rPr/>
        <w:t xml:space="preserve">四、技术水平提高 8</w:t>
      </w:r>
    </w:p>
    <w:p>
      <w:pPr>
        <w:spacing w:after="150"/>
      </w:pPr>
      <w:r>
        <w:rPr/>
        <w:t xml:space="preserve">五、政策变动因素 8</w:t>
      </w:r>
    </w:p>
    <w:p>
      <w:pPr>
        <w:spacing w:after="150"/>
      </w:pPr>
      <w:r>
        <w:rPr/>
        <w:t xml:space="preserve">第三节 2024-2029年中国高性能纤维行业市场供给趋势 8</w:t>
      </w:r>
    </w:p>
    <w:p>
      <w:pPr>
        <w:spacing w:after="150"/>
      </w:pPr>
      <w:r>
        <w:rPr/>
        <w:t xml:space="preserve">一、高性能纤维整体供给情况趋势分析 8</w:t>
      </w:r>
    </w:p>
    <w:p>
      <w:pPr>
        <w:spacing w:after="150"/>
      </w:pPr>
      <w:r>
        <w:rPr/>
        <w:t xml:space="preserve">二、高性能纤维重点企业供给趋势分析 9</w:t>
      </w:r>
    </w:p>
    <w:p>
      <w:pPr>
        <w:spacing w:after="150"/>
      </w:pPr>
      <w:r>
        <w:rPr/>
        <w:t xml:space="preserve">三、影响未来高性能纤维供给的因素分析 10</w:t>
      </w:r>
    </w:p>
    <w:p>
      <w:pPr>
        <w:spacing w:after="150"/>
      </w:pPr>
      <w:r>
        <w:rPr>
          <w:b w:val="1"/>
          <w:bCs w:val="1"/>
        </w:rPr>
        <w:t xml:space="preserve">第二部分 行业深度分析</w:t>
      </w:r>
    </w:p>
    <w:p>
      <w:pPr>
        <w:spacing w:after="150"/>
      </w:pPr>
      <w:r>
        <w:rPr>
          <w:b w:val="1"/>
          <w:bCs w:val="1"/>
        </w:rPr>
        <w:t xml:space="preserve">第三章 新冠疫情下高性能纤维行业宏观经济环境分析 11</w:t>
      </w:r>
    </w:p>
    <w:p>
      <w:pPr>
        <w:spacing w:after="150"/>
      </w:pPr>
      <w:r>
        <w:rPr/>
        <w:t xml:space="preserve">第一节 2019-2023年全球经济环境分析 11</w:t>
      </w:r>
    </w:p>
    <w:p>
      <w:pPr>
        <w:spacing w:after="150"/>
      </w:pPr>
      <w:r>
        <w:rPr/>
        <w:t xml:space="preserve">一、2019-2023年全球经济运行概况 11</w:t>
      </w:r>
    </w:p>
    <w:p>
      <w:pPr>
        <w:spacing w:after="150"/>
      </w:pPr>
      <w:r>
        <w:rPr/>
        <w:t xml:space="preserve">1、美国经济增速动能放缓，个人消费好于市场预期 11</w:t>
      </w:r>
    </w:p>
    <w:p>
      <w:pPr>
        <w:spacing w:after="150"/>
      </w:pPr>
      <w:r>
        <w:rPr/>
        <w:t xml:space="preserve">2、欧元区经济温和复苏，通缩风险仍然存在 12</w:t>
      </w:r>
    </w:p>
    <w:p>
      <w:pPr>
        <w:spacing w:after="150"/>
      </w:pPr>
      <w:r>
        <w:rPr/>
        <w:t xml:space="preserve">3、日本经济稳步复苏，通缩风险依旧存在 13</w:t>
      </w:r>
    </w:p>
    <w:p>
      <w:pPr>
        <w:spacing w:after="150"/>
      </w:pPr>
      <w:r>
        <w:rPr/>
        <w:t xml:space="preserve">4、不同新兴经济体经济增长出现分化 14</w:t>
      </w:r>
    </w:p>
    <w:p>
      <w:pPr>
        <w:spacing w:after="150"/>
      </w:pPr>
      <w:r>
        <w:rPr/>
        <w:t xml:space="preserve">二、2024-2029年全球经济形势预测 15</w:t>
      </w:r>
    </w:p>
    <w:p>
      <w:pPr>
        <w:spacing w:after="150"/>
      </w:pPr>
      <w:r>
        <w:rPr/>
        <w:t xml:space="preserve">1、美国短期经济改善，长期隐忧仍存 15</w:t>
      </w:r>
    </w:p>
    <w:p>
      <w:pPr>
        <w:spacing w:after="150"/>
      </w:pPr>
      <w:r>
        <w:rPr/>
        <w:t xml:space="preserve">2、欧元区经济“不确定性”或将持续弥漫” 15</w:t>
      </w:r>
    </w:p>
    <w:p>
      <w:pPr>
        <w:spacing w:after="150"/>
      </w:pPr>
      <w:r>
        <w:rPr/>
        <w:t xml:space="preserve">3、日本经济前景不容乐观，面临通缩压力挑战 16</w:t>
      </w:r>
    </w:p>
    <w:p>
      <w:pPr>
        <w:spacing w:after="150"/>
      </w:pPr>
      <w:r>
        <w:rPr/>
        <w:t xml:space="preserve">4、新兴经济体增速继续分化，外需持续疲弱 16</w:t>
      </w:r>
    </w:p>
    <w:p>
      <w:pPr>
        <w:spacing w:after="150"/>
      </w:pPr>
      <w:r>
        <w:rPr/>
        <w:t xml:space="preserve">第二节 新冠疫情对全球经济的影响 17</w:t>
      </w:r>
    </w:p>
    <w:p>
      <w:pPr>
        <w:spacing w:after="150"/>
      </w:pPr>
      <w:r>
        <w:rPr/>
        <w:t xml:space="preserve">一、国际新冠疫情发展趋势及其国际影响 17</w:t>
      </w:r>
    </w:p>
    <w:p>
      <w:pPr>
        <w:spacing w:after="150"/>
      </w:pPr>
      <w:r>
        <w:rPr/>
        <w:t xml:space="preserve">二、对各国实体经济的影响 18</w:t>
      </w:r>
    </w:p>
    <w:p>
      <w:pPr>
        <w:spacing w:after="150"/>
      </w:pPr>
      <w:r>
        <w:rPr/>
        <w:t xml:space="preserve">第三节 新冠疫情对中国经济的影响 18</w:t>
      </w:r>
    </w:p>
    <w:p>
      <w:pPr>
        <w:spacing w:after="150"/>
      </w:pPr>
      <w:r>
        <w:rPr/>
        <w:t xml:space="preserve">一、新冠疫情对中国实体经济的影响 18</w:t>
      </w:r>
    </w:p>
    <w:p>
      <w:pPr>
        <w:spacing w:after="150"/>
      </w:pPr>
      <w:r>
        <w:rPr/>
        <w:t xml:space="preserve">二、新冠疫情影响下的主要行业 19</w:t>
      </w:r>
    </w:p>
    <w:p>
      <w:pPr>
        <w:spacing w:after="150"/>
      </w:pPr>
      <w:r>
        <w:rPr/>
        <w:t xml:space="preserve">三、中国宏观经济政策变动及趋势 19</w:t>
      </w:r>
    </w:p>
    <w:p>
      <w:pPr>
        <w:spacing w:after="150"/>
      </w:pPr>
      <w:r>
        <w:rPr/>
        <w:t xml:space="preserve">一、2019-2023年中国宏观经济运行概况 20</w:t>
      </w:r>
    </w:p>
    <w:p>
      <w:pPr>
        <w:spacing w:after="150"/>
      </w:pPr>
      <w:r>
        <w:rPr/>
        <w:t xml:space="preserve">二、2024-2029年中国宏观经济趋势预测 23</w:t>
      </w:r>
    </w:p>
    <w:p>
      <w:pPr>
        <w:spacing w:after="150"/>
      </w:pPr>
      <w:r>
        <w:rPr>
          <w:b w:val="1"/>
          <w:bCs w:val="1"/>
        </w:rPr>
        <w:t xml:space="preserve">第四章 2019-2023年中国高性能纤维行业发展概况 25</w:t>
      </w:r>
    </w:p>
    <w:p>
      <w:pPr>
        <w:spacing w:after="150"/>
      </w:pPr>
      <w:r>
        <w:rPr/>
        <w:t xml:space="preserve">第一节 2019-2023年中国高性能纤维行业发展态势分析 25</w:t>
      </w:r>
    </w:p>
    <w:p>
      <w:pPr>
        <w:spacing w:after="150"/>
      </w:pPr>
      <w:r>
        <w:rPr/>
        <w:t xml:space="preserve">第二节 2019-2023年中国高性能纤维行业发展特点分析 26</w:t>
      </w:r>
    </w:p>
    <w:p>
      <w:pPr>
        <w:spacing w:after="150"/>
      </w:pPr>
      <w:r>
        <w:rPr/>
        <w:t xml:space="preserve">第三节 2019-2023年中国高性能纤维行业市场供需分析 29</w:t>
      </w:r>
    </w:p>
    <w:p>
      <w:pPr>
        <w:spacing w:after="150"/>
      </w:pPr>
      <w:r>
        <w:rPr/>
        <w:t xml:space="preserve">第四节 2019-2023年中国高性能纤维行业价格分析 38</w:t>
      </w:r>
    </w:p>
    <w:p>
      <w:pPr>
        <w:spacing w:after="150"/>
      </w:pPr>
      <w:r>
        <w:rPr>
          <w:b w:val="1"/>
          <w:bCs w:val="1"/>
        </w:rPr>
        <w:t xml:space="preserve">第五章 2019-2023年中国高性能纤维行业整体运行状况 39</w:t>
      </w:r>
    </w:p>
    <w:p>
      <w:pPr>
        <w:spacing w:after="150"/>
      </w:pPr>
      <w:r>
        <w:rPr/>
        <w:t xml:space="preserve">第一节 2019-2023年高性能纤维行业产销分析 39</w:t>
      </w:r>
    </w:p>
    <w:p>
      <w:pPr>
        <w:spacing w:after="150"/>
      </w:pPr>
      <w:r>
        <w:rPr/>
        <w:t xml:space="preserve">第二节 2019-2023年高性能纤维行业盈利能力分析 40</w:t>
      </w:r>
    </w:p>
    <w:p>
      <w:pPr>
        <w:spacing w:after="150"/>
      </w:pPr>
      <w:r>
        <w:rPr/>
        <w:t xml:space="preserve">第三节 2019-2023年高性能纤维行业偿债能力分析 40</w:t>
      </w:r>
    </w:p>
    <w:p>
      <w:pPr>
        <w:spacing w:after="150"/>
      </w:pPr>
      <w:r>
        <w:rPr/>
        <w:t xml:space="preserve">第四节 2019-2023年高性能纤维行业营运能力分析 40</w:t>
      </w:r>
    </w:p>
    <w:p>
      <w:pPr>
        <w:spacing w:after="150"/>
      </w:pPr>
      <w:r>
        <w:rPr>
          <w:b w:val="1"/>
          <w:bCs w:val="1"/>
        </w:rPr>
        <w:t xml:space="preserve">第六章 2024-2029年中国高性能纤维行业进出口市场分析 41</w:t>
      </w:r>
    </w:p>
    <w:p>
      <w:pPr>
        <w:spacing w:after="150"/>
      </w:pPr>
      <w:r>
        <w:rPr/>
        <w:t xml:space="preserve">第一节 2019-2023年高性能纤维行业进出口特点分析 41</w:t>
      </w:r>
    </w:p>
    <w:p>
      <w:pPr>
        <w:spacing w:after="150"/>
      </w:pPr>
      <w:r>
        <w:rPr/>
        <w:t xml:space="preserve">第二节 2019-2023年高性能纤维行业进出口量分析 41</w:t>
      </w:r>
    </w:p>
    <w:p>
      <w:pPr>
        <w:spacing w:after="150"/>
      </w:pPr>
      <w:r>
        <w:rPr/>
        <w:t xml:space="preserve">一、进口分析 41</w:t>
      </w:r>
    </w:p>
    <w:p>
      <w:pPr>
        <w:spacing w:after="150"/>
      </w:pPr>
      <w:r>
        <w:rPr/>
        <w:t xml:space="preserve">二、出口分析 42</w:t>
      </w:r>
    </w:p>
    <w:p>
      <w:pPr>
        <w:spacing w:after="150"/>
      </w:pPr>
      <w:r>
        <w:rPr/>
        <w:t xml:space="preserve">第三节 2024-2029年高性能纤维行业进出口市场预测 42</w:t>
      </w:r>
    </w:p>
    <w:p>
      <w:pPr>
        <w:spacing w:after="150"/>
      </w:pPr>
      <w:r>
        <w:rPr>
          <w:b w:val="1"/>
          <w:bCs w:val="1"/>
        </w:rPr>
        <w:t xml:space="preserve">第七章 2024-2029年高性能纤维行业投资价值及行业发展预测 49</w:t>
      </w:r>
    </w:p>
    <w:p>
      <w:pPr>
        <w:spacing w:after="150"/>
      </w:pPr>
      <w:r>
        <w:rPr/>
        <w:t xml:space="preserve">第一节 2024-2029年高性能纤维行业成长性分析 49</w:t>
      </w:r>
    </w:p>
    <w:p>
      <w:pPr>
        <w:spacing w:after="150"/>
      </w:pPr>
      <w:r>
        <w:rPr/>
        <w:t xml:space="preserve">第二节 2024-2029年高性能纤维行业经营能力分析 50</w:t>
      </w:r>
    </w:p>
    <w:p>
      <w:pPr>
        <w:spacing w:after="150"/>
      </w:pPr>
      <w:r>
        <w:rPr/>
        <w:t xml:space="preserve">第三节 2024-2029年高性能纤维行业盈利能力分析 51</w:t>
      </w:r>
    </w:p>
    <w:p>
      <w:pPr>
        <w:spacing w:after="150"/>
      </w:pPr>
      <w:r>
        <w:rPr/>
        <w:t xml:space="preserve">第四节 2024-2029年高性能纤维行业偿债能力分析 52</w:t>
      </w:r>
    </w:p>
    <w:p>
      <w:pPr>
        <w:spacing w:after="150"/>
      </w:pPr>
      <w:r>
        <w:rPr/>
        <w:t xml:space="preserve">第五节 2024-2029年我国高性能纤维行业产值预测 52</w:t>
      </w:r>
    </w:p>
    <w:p>
      <w:pPr>
        <w:spacing w:after="150"/>
      </w:pPr>
      <w:r>
        <w:rPr/>
        <w:t xml:space="preserve">第六节 2024-2029年我国高性能纤维行业销售收入预测 53</w:t>
      </w:r>
    </w:p>
    <w:p>
      <w:pPr>
        <w:spacing w:after="150"/>
      </w:pPr>
      <w:r>
        <w:rPr/>
        <w:t xml:space="preserve">第七节 2024-2029年我国高性能纤维行业总资产预测 53</w:t>
      </w:r>
    </w:p>
    <w:p>
      <w:pPr>
        <w:spacing w:after="150"/>
      </w:pPr>
      <w:r>
        <w:rPr>
          <w:b w:val="1"/>
          <w:bCs w:val="1"/>
        </w:rPr>
        <w:t xml:space="preserve">第三部分 竞争格局分析</w:t>
      </w:r>
    </w:p>
    <w:p>
      <w:pPr>
        <w:spacing w:after="150"/>
      </w:pPr>
      <w:r>
        <w:rPr>
          <w:b w:val="1"/>
          <w:bCs w:val="1"/>
        </w:rPr>
        <w:t xml:space="preserve">第八章 2019-2023年中国高性能纤维产业行业重点区域运行分析 55</w:t>
      </w:r>
    </w:p>
    <w:p>
      <w:pPr>
        <w:spacing w:after="150"/>
      </w:pPr>
      <w:r>
        <w:rPr/>
        <w:t xml:space="preserve">第一节 2019-2023年华东地区高性能纤维产业行业运行情况 55</w:t>
      </w:r>
    </w:p>
    <w:p>
      <w:pPr>
        <w:spacing w:after="150"/>
      </w:pPr>
      <w:r>
        <w:rPr/>
        <w:t xml:space="preserve">第二节 2019-2023年华南地区高性能纤维产业行业运行情况 55</w:t>
      </w:r>
    </w:p>
    <w:p>
      <w:pPr>
        <w:spacing w:after="150"/>
      </w:pPr>
      <w:r>
        <w:rPr/>
        <w:t xml:space="preserve">第三节 2019-2023年华中地区高性能纤维产业行业运行情况 55</w:t>
      </w:r>
    </w:p>
    <w:p>
      <w:pPr>
        <w:spacing w:after="150"/>
      </w:pPr>
      <w:r>
        <w:rPr/>
        <w:t xml:space="preserve">第四节 2019-2023年华北地区高性能纤维产业行业运行情况 56</w:t>
      </w:r>
    </w:p>
    <w:p>
      <w:pPr>
        <w:spacing w:after="150"/>
      </w:pPr>
      <w:r>
        <w:rPr/>
        <w:t xml:space="preserve">第五节 2019-2023年西北地区高性能纤维产业行业运行情况 56</w:t>
      </w:r>
    </w:p>
    <w:p>
      <w:pPr>
        <w:spacing w:after="150"/>
      </w:pPr>
      <w:r>
        <w:rPr/>
        <w:t xml:space="preserve">第六节 2019-2023年西南地区高性能纤维产业行业运行情况 56</w:t>
      </w:r>
    </w:p>
    <w:p>
      <w:pPr>
        <w:spacing w:after="150"/>
      </w:pPr>
      <w:r>
        <w:rPr/>
        <w:t xml:space="preserve">第七节 2019-2023年东北地区高性能纤维产业行业运行情况 57</w:t>
      </w:r>
    </w:p>
    <w:p>
      <w:pPr>
        <w:spacing w:after="150"/>
      </w:pPr>
      <w:r>
        <w:rPr>
          <w:b w:val="1"/>
          <w:bCs w:val="1"/>
        </w:rPr>
        <w:t xml:space="preserve">第九章 2019-2023年中国高性能纤维行业重点企业竞争力分析 58</w:t>
      </w:r>
    </w:p>
    <w:p>
      <w:pPr>
        <w:spacing w:after="150"/>
      </w:pPr>
      <w:r>
        <w:rPr/>
        <w:t xml:space="preserve">第一节 金发科技股份有限公司 58</w:t>
      </w:r>
    </w:p>
    <w:p>
      <w:pPr>
        <w:spacing w:after="150"/>
      </w:pPr>
      <w:r>
        <w:rPr/>
        <w:t xml:space="preserve">一、公司基本情况 58</w:t>
      </w:r>
    </w:p>
    <w:p>
      <w:pPr>
        <w:spacing w:after="150"/>
      </w:pPr>
      <w:r>
        <w:rPr/>
        <w:t xml:space="preserve">二、公司主要财务指标分析 59</w:t>
      </w:r>
    </w:p>
    <w:p>
      <w:pPr>
        <w:spacing w:after="150"/>
      </w:pPr>
      <w:r>
        <w:rPr/>
        <w:t xml:space="preserve">三、公司投资情况 60</w:t>
      </w:r>
    </w:p>
    <w:p>
      <w:pPr>
        <w:spacing w:after="150"/>
      </w:pPr>
      <w:r>
        <w:rPr/>
        <w:t xml:space="preserve">四、公司未来战略分析 60</w:t>
      </w:r>
    </w:p>
    <w:p>
      <w:pPr>
        <w:spacing w:after="150"/>
      </w:pPr>
      <w:r>
        <w:rPr/>
        <w:t xml:space="preserve">第二节 神马实业股份有限公司 61</w:t>
      </w:r>
    </w:p>
    <w:p>
      <w:pPr>
        <w:spacing w:after="150"/>
      </w:pPr>
      <w:r>
        <w:rPr/>
        <w:t xml:space="preserve">一、公司基本情况 61</w:t>
      </w:r>
    </w:p>
    <w:p>
      <w:pPr>
        <w:spacing w:after="150"/>
      </w:pPr>
      <w:r>
        <w:rPr/>
        <w:t xml:space="preserve">二、公司主要财务指标分析 62</w:t>
      </w:r>
    </w:p>
    <w:p>
      <w:pPr>
        <w:spacing w:after="150"/>
      </w:pPr>
      <w:r>
        <w:rPr/>
        <w:t xml:space="preserve">三、公司投资情况 63</w:t>
      </w:r>
    </w:p>
    <w:p>
      <w:pPr>
        <w:spacing w:after="150"/>
      </w:pPr>
      <w:r>
        <w:rPr/>
        <w:t xml:space="preserve">四、公司未来战略分析 64</w:t>
      </w:r>
    </w:p>
    <w:p>
      <w:pPr>
        <w:spacing w:after="150"/>
      </w:pPr>
      <w:r>
        <w:rPr/>
        <w:t xml:space="preserve">第三节 中纺投资发展股份有限公司 64</w:t>
      </w:r>
    </w:p>
    <w:p>
      <w:pPr>
        <w:spacing w:after="150"/>
      </w:pPr>
      <w:r>
        <w:rPr/>
        <w:t xml:space="preserve">一、公司基本情况 64</w:t>
      </w:r>
    </w:p>
    <w:p>
      <w:pPr>
        <w:spacing w:after="150"/>
      </w:pPr>
      <w:r>
        <w:rPr/>
        <w:t xml:space="preserve">二、公司主要财务指标分析 65</w:t>
      </w:r>
    </w:p>
    <w:p>
      <w:pPr>
        <w:spacing w:after="150"/>
      </w:pPr>
      <w:r>
        <w:rPr/>
        <w:t xml:space="preserve">三、公司投资情况 66</w:t>
      </w:r>
    </w:p>
    <w:p>
      <w:pPr>
        <w:spacing w:after="150"/>
      </w:pPr>
      <w:r>
        <w:rPr/>
        <w:t xml:space="preserve">四、公司未来战略分析 67</w:t>
      </w:r>
    </w:p>
    <w:p>
      <w:pPr>
        <w:spacing w:after="150"/>
      </w:pPr>
      <w:r>
        <w:rPr/>
        <w:t xml:space="preserve">第四节 中国石化仪征化纤有限责任公司 67</w:t>
      </w:r>
    </w:p>
    <w:p>
      <w:pPr>
        <w:spacing w:after="150"/>
      </w:pPr>
      <w:r>
        <w:rPr/>
        <w:t xml:space="preserve">一、公司基本情况 67</w:t>
      </w:r>
    </w:p>
    <w:p>
      <w:pPr>
        <w:spacing w:after="150"/>
      </w:pPr>
      <w:r>
        <w:rPr/>
        <w:t xml:space="preserve">二、公司主要财务指标分析 68</w:t>
      </w:r>
    </w:p>
    <w:p>
      <w:pPr>
        <w:spacing w:after="150"/>
      </w:pPr>
      <w:r>
        <w:rPr/>
        <w:t xml:space="preserve">三、公司投资情况 69</w:t>
      </w:r>
    </w:p>
    <w:p>
      <w:pPr>
        <w:spacing w:after="150"/>
      </w:pPr>
      <w:r>
        <w:rPr/>
        <w:t xml:space="preserve">四、公司未来战略分析 71</w:t>
      </w:r>
    </w:p>
    <w:p>
      <w:pPr>
        <w:spacing w:after="150"/>
      </w:pPr>
      <w:r>
        <w:rPr/>
        <w:t xml:space="preserve">第五节 烟台泰和新材料股份有限公司 71</w:t>
      </w:r>
    </w:p>
    <w:p>
      <w:pPr>
        <w:spacing w:after="150"/>
      </w:pPr>
      <w:r>
        <w:rPr/>
        <w:t xml:space="preserve">一、公司基本情况 71</w:t>
      </w:r>
    </w:p>
    <w:p>
      <w:pPr>
        <w:spacing w:after="150"/>
      </w:pPr>
      <w:r>
        <w:rPr/>
        <w:t xml:space="preserve">二、公司主要财务指标分析 72</w:t>
      </w:r>
    </w:p>
    <w:p>
      <w:pPr>
        <w:spacing w:after="150"/>
      </w:pPr>
      <w:r>
        <w:rPr/>
        <w:t xml:space="preserve">三、公司投资情况 73</w:t>
      </w:r>
    </w:p>
    <w:p>
      <w:pPr>
        <w:spacing w:after="150"/>
      </w:pPr>
      <w:r>
        <w:rPr/>
        <w:t xml:space="preserve">四、公司未来战略分析 74</w:t>
      </w:r>
    </w:p>
    <w:p>
      <w:pPr>
        <w:spacing w:after="150"/>
      </w:pPr>
      <w:r>
        <w:rPr/>
        <w:t xml:space="preserve">第六节 广东开平春晖股份有限公司 74</w:t>
      </w:r>
    </w:p>
    <w:p>
      <w:pPr>
        <w:spacing w:after="150"/>
      </w:pPr>
      <w:r>
        <w:rPr/>
        <w:t xml:space="preserve">一、公司基本情况 74</w:t>
      </w:r>
    </w:p>
    <w:p>
      <w:pPr>
        <w:spacing w:after="150"/>
      </w:pPr>
      <w:r>
        <w:rPr/>
        <w:t xml:space="preserve">二、公司主要财务指标分析 75</w:t>
      </w:r>
    </w:p>
    <w:p>
      <w:pPr>
        <w:spacing w:after="150"/>
      </w:pPr>
      <w:r>
        <w:rPr/>
        <w:t xml:space="preserve">三、公司投资情况 77</w:t>
      </w:r>
    </w:p>
    <w:p>
      <w:pPr>
        <w:spacing w:after="150"/>
      </w:pPr>
      <w:r>
        <w:rPr/>
        <w:t xml:space="preserve">四、公司未来战略分析 77</w:t>
      </w:r>
    </w:p>
    <w:p>
      <w:pPr>
        <w:spacing w:after="150"/>
      </w:pPr>
      <w:r>
        <w:rPr>
          <w:b w:val="1"/>
          <w:bCs w:val="1"/>
        </w:rPr>
        <w:t xml:space="preserve">第十章 2024-2029年中国高性能纤维行业消费者偏好调查 78</w:t>
      </w:r>
    </w:p>
    <w:p>
      <w:pPr>
        <w:spacing w:after="150"/>
      </w:pPr>
      <w:r>
        <w:rPr/>
        <w:t xml:space="preserve">第一节 高性能纤维的品牌市场调查 78</w:t>
      </w:r>
    </w:p>
    <w:p>
      <w:pPr>
        <w:spacing w:after="150"/>
      </w:pPr>
      <w:r>
        <w:rPr/>
        <w:t xml:space="preserve">一、消费者对高性能纤维品牌认知度宏观调查 78</w:t>
      </w:r>
    </w:p>
    <w:p>
      <w:pPr>
        <w:spacing w:after="150"/>
      </w:pPr>
      <w:r>
        <w:rPr/>
        <w:t xml:space="preserve">二、消费者对高性能纤维的品牌偏好调查 78</w:t>
      </w:r>
    </w:p>
    <w:p>
      <w:pPr>
        <w:spacing w:after="150"/>
      </w:pPr>
      <w:r>
        <w:rPr/>
        <w:t xml:space="preserve">三、消费者对高性能纤维品牌的首要认知渠道 78</w:t>
      </w:r>
    </w:p>
    <w:p>
      <w:pPr>
        <w:spacing w:after="150"/>
      </w:pPr>
      <w:r>
        <w:rPr/>
        <w:t xml:space="preserve">四、高性能纤维品牌市场占有率调查 78</w:t>
      </w:r>
    </w:p>
    <w:p>
      <w:pPr>
        <w:spacing w:after="150"/>
      </w:pPr>
      <w:r>
        <w:rPr/>
        <w:t xml:space="preserve">五、消费者的消费理念调研 78</w:t>
      </w:r>
    </w:p>
    <w:p>
      <w:pPr>
        <w:spacing w:after="150"/>
      </w:pPr>
      <w:r>
        <w:rPr>
          <w:b w:val="1"/>
          <w:bCs w:val="1"/>
        </w:rPr>
        <w:t xml:space="preserve">第四部分 发展战略研究</w:t>
      </w:r>
    </w:p>
    <w:p>
      <w:pPr>
        <w:spacing w:after="150"/>
      </w:pPr>
      <w:r>
        <w:rPr>
          <w:b w:val="1"/>
          <w:bCs w:val="1"/>
        </w:rPr>
        <w:t xml:space="preserve">第十一章 中国高性能纤维行业投资策略分析 80</w:t>
      </w:r>
    </w:p>
    <w:p>
      <w:pPr>
        <w:spacing w:after="150"/>
      </w:pPr>
      <w:r>
        <w:rPr/>
        <w:t xml:space="preserve">第一节 2019-2023年中国高性能纤维行业投资环境分析 80</w:t>
      </w:r>
    </w:p>
    <w:p>
      <w:pPr>
        <w:spacing w:after="150"/>
      </w:pPr>
      <w:r>
        <w:rPr/>
        <w:t xml:space="preserve">第二节 2019-2023年中国高性能纤维行业投资收益分析 81</w:t>
      </w:r>
    </w:p>
    <w:p>
      <w:pPr>
        <w:spacing w:after="150"/>
      </w:pPr>
      <w:r>
        <w:rPr/>
        <w:t xml:space="preserve">第三节 2019-2023年中国高性能纤维行业产品投资方向 82</w:t>
      </w:r>
    </w:p>
    <w:p>
      <w:pPr>
        <w:spacing w:after="150"/>
      </w:pPr>
      <w:r>
        <w:rPr/>
        <w:t xml:space="preserve">第四节 2024-2029年中国高性能纤维行业投资收益预测 83</w:t>
      </w:r>
    </w:p>
    <w:p>
      <w:pPr>
        <w:spacing w:after="150"/>
      </w:pPr>
      <w:r>
        <w:rPr/>
        <w:t xml:space="preserve">一、预测理论依据 83</w:t>
      </w:r>
    </w:p>
    <w:p>
      <w:pPr>
        <w:spacing w:after="150"/>
      </w:pPr>
      <w:r>
        <w:rPr/>
        <w:t xml:space="preserve">二、2024-2029年中国高性能纤维行业工业总产值预测 83</w:t>
      </w:r>
    </w:p>
    <w:p>
      <w:pPr>
        <w:spacing w:after="150"/>
      </w:pPr>
      <w:r>
        <w:rPr/>
        <w:t xml:space="preserve">三、2024-2029年中国高性能纤维行业销售收入预测 84</w:t>
      </w:r>
    </w:p>
    <w:p>
      <w:pPr>
        <w:spacing w:after="150"/>
      </w:pPr>
      <w:r>
        <w:rPr/>
        <w:t xml:space="preserve">四、2024-2029年中国高性能纤维行业利润总额预测 85</w:t>
      </w:r>
    </w:p>
    <w:p>
      <w:pPr>
        <w:spacing w:after="150"/>
      </w:pPr>
      <w:r>
        <w:rPr/>
        <w:t xml:space="preserve">五、2024-2029年中国高性能纤维行业总资产预测 86</w:t>
      </w:r>
    </w:p>
    <w:p>
      <w:pPr>
        <w:spacing w:after="150"/>
      </w:pPr>
      <w:r>
        <w:rPr>
          <w:b w:val="1"/>
          <w:bCs w:val="1"/>
        </w:rPr>
        <w:t xml:space="preserve">第十二章 中国高性能纤维行业投资风险分析 87</w:t>
      </w:r>
    </w:p>
    <w:p>
      <w:pPr>
        <w:spacing w:after="150"/>
      </w:pPr>
      <w:r>
        <w:rPr/>
        <w:t xml:space="preserve">第一节 中国高性能纤维行业内部风险分析 87</w:t>
      </w:r>
    </w:p>
    <w:p>
      <w:pPr>
        <w:spacing w:after="150"/>
      </w:pPr>
      <w:r>
        <w:rPr/>
        <w:t xml:space="preserve">一、市场竞争风险分析 87</w:t>
      </w:r>
    </w:p>
    <w:p>
      <w:pPr>
        <w:spacing w:after="150"/>
      </w:pPr>
      <w:r>
        <w:rPr/>
        <w:t xml:space="preserve">二、技术水平风险分析 89</w:t>
      </w:r>
    </w:p>
    <w:p>
      <w:pPr>
        <w:spacing w:after="150"/>
      </w:pPr>
      <w:r>
        <w:rPr/>
        <w:t xml:space="preserve">三、企业竞争风险分析 91</w:t>
      </w:r>
    </w:p>
    <w:p>
      <w:pPr>
        <w:spacing w:after="150"/>
      </w:pPr>
      <w:r>
        <w:rPr/>
        <w:t xml:space="preserve">四、企业出口风险分析 93</w:t>
      </w:r>
    </w:p>
    <w:p>
      <w:pPr>
        <w:spacing w:after="150"/>
      </w:pPr>
      <w:r>
        <w:rPr/>
        <w:t xml:space="preserve">第二节 中国高性能纤维行业外部风险分析 94</w:t>
      </w:r>
    </w:p>
    <w:p>
      <w:pPr>
        <w:spacing w:after="150"/>
      </w:pPr>
      <w:r>
        <w:rPr/>
        <w:t xml:space="preserve">一、宏观经济环境风险分析 94</w:t>
      </w:r>
    </w:p>
    <w:p>
      <w:pPr>
        <w:spacing w:after="150"/>
      </w:pPr>
      <w:r>
        <w:rPr/>
        <w:t xml:space="preserve">二、行业政策环境风险分析 99</w:t>
      </w:r>
    </w:p>
    <w:p>
      <w:pPr>
        <w:spacing w:after="150"/>
      </w:pPr>
      <w:r>
        <w:rPr/>
        <w:t xml:space="preserve">三、关联行业风险分析 101</w:t>
      </w:r>
    </w:p>
    <w:p>
      <w:pPr>
        <w:spacing w:after="150"/>
      </w:pPr>
      <w:r>
        <w:rPr>
          <w:b w:val="1"/>
          <w:bCs w:val="1"/>
        </w:rPr>
        <w:t xml:space="preserve">第十三章 高性能纤维行业发展趋势与投资战略研究 102</w:t>
      </w:r>
    </w:p>
    <w:p>
      <w:pPr>
        <w:spacing w:after="150"/>
      </w:pPr>
      <w:r>
        <w:rPr/>
        <w:t xml:space="preserve">第一节 高性能纤维市场发展潜力分析 102</w:t>
      </w:r>
    </w:p>
    <w:p>
      <w:pPr>
        <w:spacing w:after="150"/>
      </w:pPr>
      <w:r>
        <w:rPr/>
        <w:t xml:space="preserve">一、市场空间广阔 102</w:t>
      </w:r>
    </w:p>
    <w:p>
      <w:pPr>
        <w:spacing w:after="150"/>
      </w:pPr>
      <w:r>
        <w:rPr/>
        <w:t xml:space="preserve">二、竞争格局变化 103</w:t>
      </w:r>
    </w:p>
    <w:p>
      <w:pPr>
        <w:spacing w:after="150"/>
      </w:pPr>
      <w:r>
        <w:rPr/>
        <w:t xml:space="preserve">三、高科技应用带来新生机 105</w:t>
      </w:r>
    </w:p>
    <w:p>
      <w:pPr>
        <w:spacing w:after="150"/>
      </w:pPr>
      <w:r>
        <w:rPr/>
        <w:t xml:space="preserve">第二节 高性能纤维行业战略分析 106</w:t>
      </w:r>
    </w:p>
    <w:p>
      <w:pPr>
        <w:spacing w:after="150"/>
      </w:pPr>
      <w:r>
        <w:rPr/>
        <w:t xml:space="preserve">一、高性能纤维品牌的重要性 106</w:t>
      </w:r>
    </w:p>
    <w:p>
      <w:pPr>
        <w:spacing w:after="150"/>
      </w:pPr>
      <w:r>
        <w:rPr/>
        <w:t xml:space="preserve">二、高性能纤维实施品牌战略的意义 108</w:t>
      </w:r>
    </w:p>
    <w:p>
      <w:pPr>
        <w:spacing w:after="150"/>
      </w:pPr>
      <w:r>
        <w:rPr/>
        <w:t xml:space="preserve">三、高性能纤维企业品牌的现状分析 108</w:t>
      </w:r>
    </w:p>
    <w:p>
      <w:pPr>
        <w:spacing w:after="150"/>
      </w:pPr>
      <w:r>
        <w:rPr/>
        <w:t xml:space="preserve">四、我国高性能纤维企业的品牌战略 110</w:t>
      </w:r>
    </w:p>
    <w:p>
      <w:pPr>
        <w:spacing w:after="150"/>
      </w:pPr>
      <w:r>
        <w:rPr/>
        <w:t xml:space="preserve">五、高性能纤维品牌战略管理的策略 110</w:t>
      </w:r>
    </w:p>
    <w:p>
      <w:pPr>
        <w:spacing w:after="150"/>
      </w:pPr>
      <w:r>
        <w:rPr/>
        <w:t xml:space="preserve">第三节 高性能纤维行业发展战略研究 113</w:t>
      </w:r>
    </w:p>
    <w:p>
      <w:pPr>
        <w:spacing w:after="150"/>
      </w:pPr>
      <w:r>
        <w:rPr/>
        <w:t xml:space="preserve">一、战略综合规划 113</w:t>
      </w:r>
    </w:p>
    <w:p>
      <w:pPr>
        <w:spacing w:after="150"/>
      </w:pPr>
      <w:r>
        <w:rPr/>
        <w:t xml:space="preserve">二、技术开发战略 114</w:t>
      </w:r>
    </w:p>
    <w:p>
      <w:pPr>
        <w:spacing w:after="150"/>
      </w:pPr>
      <w:r>
        <w:rPr/>
        <w:t xml:space="preserve">三、业务组合战略 119</w:t>
      </w:r>
    </w:p>
    <w:p>
      <w:pPr>
        <w:spacing w:after="150"/>
      </w:pPr>
      <w:r>
        <w:rPr/>
        <w:t xml:space="preserve">四、区域战略规划 124</w:t>
      </w:r>
    </w:p>
    <w:p>
      <w:pPr>
        <w:spacing w:after="150"/>
      </w:pPr>
      <w:r>
        <w:rPr/>
        <w:t xml:space="preserve">五、产业战略规划 133</w:t>
      </w:r>
    </w:p>
    <w:p>
      <w:pPr>
        <w:spacing w:after="150"/>
      </w:pPr>
      <w:r>
        <w:rPr/>
        <w:t xml:space="preserve">六、营销品牌战略 135</w:t>
      </w:r>
    </w:p>
    <w:p>
      <w:pPr>
        <w:spacing w:after="150"/>
      </w:pPr>
      <w:r>
        <w:rPr/>
        <w:t xml:space="preserve">七、竞争战略规划 139</w:t>
      </w:r>
    </w:p>
    <w:p>
      <w:pPr>
        <w:spacing w:after="150"/>
      </w:pPr>
      <w:r>
        <w:rPr>
          <w:b w:val="1"/>
          <w:bCs w:val="1"/>
        </w:rPr>
        <w:t xml:space="preserve">第十四章 行业发展趋势及投资策略分析 144</w:t>
      </w:r>
    </w:p>
    <w:p>
      <w:pPr>
        <w:spacing w:after="150"/>
      </w:pPr>
      <w:r>
        <w:rPr/>
        <w:t xml:space="preserve">第一节 中国生产、营销企业投资运作模式分析 144</w:t>
      </w:r>
    </w:p>
    <w:p>
      <w:pPr>
        <w:spacing w:after="150"/>
      </w:pPr>
      <w:r>
        <w:rPr/>
        <w:t xml:space="preserve">第二节 外销与内销优势分析 146</w:t>
      </w:r>
    </w:p>
    <w:p>
      <w:pPr>
        <w:spacing w:after="150"/>
      </w:pPr>
      <w:r>
        <w:rPr/>
        <w:t xml:space="preserve">第三节 项目投资建议 147</w:t>
      </w:r>
    </w:p>
    <w:p>
      <w:pPr>
        <w:spacing w:after="150"/>
      </w:pPr>
      <w:r>
        <w:rPr/>
        <w:t xml:space="preserve">一、技术应用注意事项 147</w:t>
      </w:r>
    </w:p>
    <w:p>
      <w:pPr>
        <w:spacing w:after="150"/>
      </w:pPr>
      <w:r>
        <w:rPr/>
        <w:t xml:space="preserve">二、项目投资注意事项 149</w:t>
      </w:r>
    </w:p>
    <w:p>
      <w:pPr>
        <w:spacing w:after="150"/>
      </w:pPr>
      <w:r>
        <w:rPr/>
        <w:t xml:space="preserve">三、生产开发注意事项 152</w:t>
      </w:r>
    </w:p>
    <w:p>
      <w:pPr>
        <w:spacing w:after="150"/>
      </w:pPr>
      <w:r>
        <w:rPr/>
        <w:t xml:space="preserve">四、销售注意事项 154</w:t>
      </w:r>
    </w:p>
    <w:p>
      <w:pPr>
        <w:spacing w:after="150"/>
      </w:pPr>
      <w:r>
        <w:rPr/>
        <w:t xml:space="preserve">第四节 2024-2029年高性能纤维行业投资策略及建议 155</w:t>
      </w:r>
    </w:p>
    <w:p>
      <w:pPr>
        <w:spacing w:after="150"/>
      </w:pPr>
      <w:r>
        <w:rPr/>
        <w:t xml:space="preserve">一、企业并购融资方法渠道分析 155</w:t>
      </w:r>
    </w:p>
    <w:p>
      <w:pPr>
        <w:spacing w:after="150"/>
      </w:pPr>
      <w:r>
        <w:rPr/>
        <w:t xml:space="preserve">二、利用股权融资谋划发展机遇 156</w:t>
      </w:r>
    </w:p>
    <w:p>
      <w:pPr>
        <w:spacing w:after="150"/>
      </w:pPr>
      <w:r>
        <w:rPr/>
        <w:t xml:space="preserve">1、股权融资的特点 156</w:t>
      </w:r>
    </w:p>
    <w:p>
      <w:pPr>
        <w:spacing w:after="150"/>
      </w:pPr>
      <w:r>
        <w:rPr/>
        <w:t xml:space="preserve">2、股权融资的优点 156</w:t>
      </w:r>
    </w:p>
    <w:p>
      <w:pPr>
        <w:spacing w:after="150"/>
      </w:pPr>
      <w:r>
        <w:rPr/>
        <w:t xml:space="preserve">3、股权融资的缺点 157</w:t>
      </w:r>
    </w:p>
    <w:p>
      <w:pPr>
        <w:spacing w:after="150"/>
      </w:pPr>
      <w:r>
        <w:rPr/>
        <w:t xml:space="preserve">4、股权融资分析 157</w:t>
      </w:r>
    </w:p>
    <w:p>
      <w:pPr>
        <w:spacing w:after="150"/>
      </w:pPr>
      <w:r>
        <w:rPr/>
        <w:t xml:space="preserve">5、股权融资在企业投资与经营方面的优势 157</w:t>
      </w:r>
    </w:p>
    <w:p>
      <w:pPr>
        <w:spacing w:after="150"/>
      </w:pPr>
      <w:r>
        <w:rPr/>
        <w:t xml:space="preserve">三、利用政府杠杆拓展融资渠道 158</w:t>
      </w:r>
    </w:p>
    <w:p>
      <w:pPr>
        <w:spacing w:after="150"/>
      </w:pPr>
      <w:r>
        <w:rPr/>
        <w:t xml:space="preserve">四、适度债权融资配置资本结构 158</w:t>
      </w:r>
    </w:p>
    <w:p>
      <w:pPr>
        <w:spacing w:after="150"/>
      </w:pPr>
      <w:r>
        <w:rPr/>
        <w:t xml:space="preserve">五、关注民资和外资的投资动向 159</w:t>
      </w:r>
    </w:p>
    <w:p>
      <w:pPr>
        <w:spacing w:after="150"/>
      </w:pPr>
      <w:r>
        <w:rPr/>
        <w:t xml:space="preserve">第五节 高性能纤维市场营销渠道结构 160</w:t>
      </w:r>
    </w:p>
    <w:p>
      <w:pPr>
        <w:spacing w:after="150"/>
      </w:pPr>
      <w:r>
        <w:rPr/>
        <w:t xml:space="preserve">一、垂直营销渠道 160</w:t>
      </w:r>
    </w:p>
    <w:p>
      <w:pPr>
        <w:spacing w:after="150"/>
      </w:pPr>
      <w:r>
        <w:rPr/>
        <w:t xml:space="preserve">二、水平渠道 160</w:t>
      </w:r>
    </w:p>
    <w:p>
      <w:pPr>
        <w:spacing w:after="150"/>
      </w:pPr>
      <w:r>
        <w:rPr/>
        <w:t xml:space="preserve">三、伙伴型渠道 161</w:t>
      </w:r>
    </w:p>
    <w:p>
      <w:pPr>
        <w:spacing w:after="150"/>
      </w:pPr>
      <w:r>
        <w:rPr/>
        <w:t xml:space="preserve">四、松散型渠道 161</w:t>
      </w:r>
    </w:p>
    <w:p>
      <w:pPr>
        <w:spacing w:after="150"/>
      </w:pPr>
      <w:r>
        <w:rPr/>
        <w:t xml:space="preserve">第六节 高性能纤维市场伙伴型渠道研究 162</w:t>
      </w:r>
    </w:p>
    <w:p>
      <w:pPr>
        <w:spacing w:after="150"/>
      </w:pPr>
      <w:r>
        <w:rPr/>
        <w:t xml:space="preserve">一、伙伴型营销渠道的特点 162</w:t>
      </w:r>
    </w:p>
    <w:p>
      <w:pPr>
        <w:spacing w:after="150"/>
      </w:pPr>
      <w:r>
        <w:rPr/>
        <w:t xml:space="preserve">二、伙伴型营销渠道的层次分析 164</w:t>
      </w:r>
    </w:p>
    <w:p>
      <w:pPr>
        <w:spacing w:after="150"/>
      </w:pPr>
      <w:r>
        <w:rPr/>
        <w:t xml:space="preserve">三、伙伴型营销渠道的优势分析 164</w:t>
      </w:r>
    </w:p>
    <w:p>
      <w:pPr>
        <w:spacing w:after="150"/>
      </w:pPr>
      <w:r>
        <w:rPr/>
        <w:t xml:space="preserve">四、伙伴型营销渠道关系的构建方法 165</w:t>
      </w:r>
    </w:p>
    <w:p>
      <w:pPr>
        <w:spacing w:after="150"/>
      </w:pPr>
      <w:r>
        <w:rPr/>
        <w:t xml:space="preserve">五、伙伴型营销渠道关系的构建应遵循的原则 166</w:t>
      </w:r>
    </w:p>
    <w:p>
      <w:pPr>
        <w:spacing w:after="150"/>
      </w:pPr>
      <w:r>
        <w:rPr/>
        <w:t xml:space="preserve">第七节 高性能纤维市场直接分销渠道与间接分销渠道管理 167</w:t>
      </w:r>
    </w:p>
    <w:p>
      <w:pPr>
        <w:spacing w:after="150"/>
      </w:pPr>
      <w:r>
        <w:rPr/>
        <w:t xml:space="preserve">一、直接分销渠道 167</w:t>
      </w:r>
    </w:p>
    <w:p>
      <w:pPr>
        <w:spacing w:after="150"/>
      </w:pPr>
      <w:r>
        <w:rPr/>
        <w:t xml:space="preserve">二、间接分销渠道(长渠道、短渠道) 169</w:t>
      </w:r>
    </w:p>
    <w:p>
      <w:pPr>
        <w:spacing w:after="150"/>
      </w:pPr>
      <w:r>
        <w:rPr/>
        <w:t xml:space="preserve">1、长渠道 169</w:t>
      </w:r>
    </w:p>
    <w:p>
      <w:pPr>
        <w:spacing w:after="150"/>
      </w:pPr>
      <w:r>
        <w:rPr/>
        <w:t xml:space="preserve">2、短渠道 170</w:t>
      </w:r>
    </w:p>
    <w:p>
      <w:pPr>
        <w:spacing w:after="150"/>
      </w:pPr>
      <w:r>
        <w:rPr/>
        <w:t xml:space="preserve">三、宽渠道营销、窄渠道营销分析 171</w:t>
      </w:r>
    </w:p>
    <w:p>
      <w:pPr>
        <w:spacing w:after="150"/>
      </w:pPr>
      <w:r>
        <w:rPr/>
        <w:t xml:space="preserve">1、宽渠道营销 171</w:t>
      </w:r>
    </w:p>
    <w:p>
      <w:pPr>
        <w:spacing w:after="150"/>
      </w:pPr>
      <w:r>
        <w:rPr/>
        <w:t xml:space="preserve">2、窄渠道营销 171</w:t>
      </w:r>
    </w:p>
    <w:p>
      <w:pPr>
        <w:spacing w:after="150"/>
      </w:pPr>
      <w:r>
        <w:rPr/>
        <w:t xml:space="preserve">第八节 大客户直供销售渠道建立策略 172</w:t>
      </w:r>
    </w:p>
    <w:p>
      <w:pPr>
        <w:spacing w:after="150"/>
      </w:pPr>
      <w:r>
        <w:rPr/>
        <w:t xml:space="preserve">第九节 经销渠道优化分析 172</w:t>
      </w:r>
    </w:p>
    <w:p>
      <w:pPr>
        <w:spacing w:after="150"/>
      </w:pPr>
      <w:r>
        <w:rPr/>
        <w:t xml:space="preserve">一、营销渠道设计上的问题 173</w:t>
      </w:r>
    </w:p>
    <w:p>
      <w:pPr>
        <w:spacing w:after="150"/>
      </w:pPr>
      <w:r>
        <w:rPr/>
        <w:t xml:space="preserve">二、营销渠道管理中存在的问题 173</w:t>
      </w:r>
    </w:p>
    <w:p>
      <w:pPr>
        <w:spacing w:after="150"/>
      </w:pPr>
      <w:r>
        <w:rPr/>
        <w:t xml:space="preserve">三、营销渠道优化策略 174</w:t>
      </w:r>
    </w:p>
    <w:p>
      <w:pPr>
        <w:spacing w:after="150"/>
      </w:pPr>
      <w:r>
        <w:rPr/>
        <w:t xml:space="preserve">第十节 投资策略 175</w:t>
      </w:r>
    </w:p>
    <w:p>
      <w:pPr>
        <w:spacing w:after="150"/>
      </w:pPr>
      <w:r>
        <w:rPr/>
        <w:t xml:space="preserve">一、发展型投资战略 175</w:t>
      </w:r>
    </w:p>
    <w:p>
      <w:pPr>
        <w:spacing w:after="150"/>
      </w:pPr>
      <w:r>
        <w:rPr/>
        <w:t xml:space="preserve">二、稳定型投资战略 176</w:t>
      </w:r>
    </w:p>
    <w:p>
      <w:pPr>
        <w:spacing w:after="150"/>
      </w:pPr>
      <w:r>
        <w:rPr/>
        <w:t xml:space="preserve">三、退却型投资战略 176</w:t>
      </w:r>
    </w:p>
    <w:p>
      <w:pPr>
        <w:spacing w:after="150"/>
      </w:pPr>
      <w:r>
        <w:rPr>
          <w:b w:val="1"/>
          <w:bCs w:val="1"/>
        </w:rPr>
        <w:t xml:space="preserve">图表目录</w:t>
      </w:r>
    </w:p>
    <w:p>
      <w:pPr>
        <w:spacing w:after="150"/>
      </w:pPr>
      <w:r>
        <w:rPr/>
        <w:t xml:space="preserve">图表：2019-2023年中外高性能纤维市场对比 5</w:t>
      </w:r>
    </w:p>
    <w:p>
      <w:pPr>
        <w:spacing w:after="150"/>
      </w:pPr>
      <w:r>
        <w:rPr/>
        <w:t xml:space="preserve">图表：2019-2023年1-3月中国高性能纤维产量及增长率 6</w:t>
      </w:r>
    </w:p>
    <w:p>
      <w:pPr>
        <w:spacing w:after="150"/>
      </w:pPr>
      <w:r>
        <w:rPr/>
        <w:t xml:space="preserve">图表：2019-2023年中国高性能纤维原料产量 7</w:t>
      </w:r>
    </w:p>
    <w:p>
      <w:pPr>
        <w:spacing w:after="150"/>
      </w:pPr>
      <w:r>
        <w:rPr/>
        <w:t xml:space="preserve">图表：2024-2029年中国高性能纤维产量预测 8</w:t>
      </w:r>
    </w:p>
    <w:p>
      <w:pPr>
        <w:spacing w:after="150"/>
      </w:pPr>
      <w:r>
        <w:rPr/>
        <w:t xml:space="preserve">图表：2019-2023年中国国内生产总值及增长率速度 20</w:t>
      </w:r>
    </w:p>
    <w:p>
      <w:pPr>
        <w:spacing w:after="150"/>
      </w:pPr>
      <w:r>
        <w:rPr/>
        <w:t xml:space="preserve">图表：2019-2023年中国社会固定资产投资 22</w:t>
      </w:r>
    </w:p>
    <w:p>
      <w:pPr>
        <w:spacing w:after="150"/>
      </w:pPr>
      <w:r>
        <w:rPr/>
        <w:t xml:space="preserve">图表：2019-2023年中国社会消费品零售总额 23</w:t>
      </w:r>
    </w:p>
    <w:p>
      <w:pPr>
        <w:spacing w:after="150"/>
      </w:pPr>
      <w:r>
        <w:rPr/>
        <w:t xml:space="preserve">图表：2019-2023年我国高性能纤维行业产销情况 39</w:t>
      </w:r>
    </w:p>
    <w:p>
      <w:pPr>
        <w:spacing w:after="150"/>
      </w:pPr>
      <w:r>
        <w:rPr/>
        <w:t xml:space="preserve">图表：2019-2023年高性能纤维重点公司盈利能力分析 40</w:t>
      </w:r>
    </w:p>
    <w:p>
      <w:pPr>
        <w:spacing w:after="150"/>
      </w:pPr>
      <w:r>
        <w:rPr/>
        <w:t xml:space="preserve">图表：2019-2023年高性能纤维重点公司偿债能力分析 40</w:t>
      </w:r>
    </w:p>
    <w:p>
      <w:pPr>
        <w:spacing w:after="150"/>
      </w:pPr>
      <w:r>
        <w:rPr/>
        <w:t xml:space="preserve">图表：2019-2023年高性能纤维重点公司营运能力分析 40</w:t>
      </w:r>
    </w:p>
    <w:p>
      <w:pPr>
        <w:spacing w:after="150"/>
      </w:pPr>
      <w:r>
        <w:rPr/>
        <w:t xml:space="preserve">图表：2019-2023年高性能纤维行业进口情况统计 41</w:t>
      </w:r>
    </w:p>
    <w:p>
      <w:pPr>
        <w:spacing w:after="150"/>
      </w:pPr>
      <w:r>
        <w:rPr/>
        <w:t xml:space="preserve">图表：全球碳纤维市场需求预测图(吨) 43</w:t>
      </w:r>
    </w:p>
    <w:p>
      <w:pPr>
        <w:spacing w:after="150"/>
      </w:pPr>
      <w:r>
        <w:rPr/>
        <w:t xml:space="preserve">图表：复合材料在航空产品应用比例图 44</w:t>
      </w:r>
    </w:p>
    <w:p>
      <w:pPr>
        <w:spacing w:after="150"/>
      </w:pPr>
      <w:r>
        <w:rPr/>
        <w:t xml:space="preserve">图表：复合材料在商用飞机应用比例发展趋势图 45</w:t>
      </w:r>
    </w:p>
    <w:p>
      <w:pPr>
        <w:spacing w:after="150"/>
      </w:pPr>
      <w:r>
        <w:rPr/>
        <w:t xml:space="preserve">图表：全球碳纤维各国生产份额图 48</w:t>
      </w:r>
    </w:p>
    <w:p>
      <w:pPr>
        <w:spacing w:after="150"/>
      </w:pPr>
      <w:r>
        <w:rPr/>
        <w:t xml:space="preserve">图表：2024-2029年中国高性能纤维行业产值预测 52</w:t>
      </w:r>
    </w:p>
    <w:p>
      <w:pPr>
        <w:spacing w:after="150"/>
      </w:pPr>
      <w:r>
        <w:rPr/>
        <w:t xml:space="preserve">图表：2024-2029年中国高性能纤维行业销售收入预测 53</w:t>
      </w:r>
    </w:p>
    <w:p>
      <w:pPr>
        <w:spacing w:after="150"/>
      </w:pPr>
      <w:r>
        <w:rPr/>
        <w:t xml:space="preserve">图表：2024-2029年我国高性能纤维行业总资产情况 54</w:t>
      </w:r>
    </w:p>
    <w:p>
      <w:pPr>
        <w:spacing w:after="150"/>
      </w:pPr>
      <w:r>
        <w:rPr/>
        <w:t xml:space="preserve">图表：2019-2023年我国华东地区高性能纤维产业销售收入情况 55</w:t>
      </w:r>
    </w:p>
    <w:p>
      <w:pPr>
        <w:spacing w:after="150"/>
      </w:pPr>
      <w:r>
        <w:rPr/>
        <w:t xml:space="preserve">图表：2019-2023年我国华南地区高性能纤维产业销售收入情况 55</w:t>
      </w:r>
    </w:p>
    <w:p>
      <w:pPr>
        <w:spacing w:after="150"/>
      </w:pPr>
      <w:r>
        <w:rPr/>
        <w:t xml:space="preserve">图表：2019-2023年我国华中地区高性能纤维产业销售收入情况 55</w:t>
      </w:r>
    </w:p>
    <w:p>
      <w:pPr>
        <w:spacing w:after="150"/>
      </w:pPr>
      <w:r>
        <w:rPr/>
        <w:t xml:space="preserve">图表：2019-2023年我国华北地区高性能纤维产业销售收入情况 56</w:t>
      </w:r>
    </w:p>
    <w:p>
      <w:pPr>
        <w:spacing w:after="150"/>
      </w:pPr>
      <w:r>
        <w:rPr/>
        <w:t xml:space="preserve">图表：2019-2023年我国西北地区高性能纤维产业销售收入情况 56</w:t>
      </w:r>
    </w:p>
    <w:p>
      <w:pPr>
        <w:spacing w:after="150"/>
      </w:pPr>
      <w:r>
        <w:rPr/>
        <w:t xml:space="preserve">图表：2019-2023年我国西南地区高性能纤维产业销售收入情况 56</w:t>
      </w:r>
    </w:p>
    <w:p>
      <w:pPr>
        <w:spacing w:after="150"/>
      </w:pPr>
      <w:r>
        <w:rPr/>
        <w:t xml:space="preserve">图表：2019-2023年我国东北地区高性能纤维产业销售收入情况 57</w:t>
      </w:r>
    </w:p>
    <w:p>
      <w:pPr>
        <w:spacing w:after="150"/>
      </w:pPr>
      <w:r>
        <w:rPr/>
        <w:t xml:space="preserve">图表：2019-2023年金发科技股份有限公司资产负债表 59</w:t>
      </w:r>
    </w:p>
    <w:p>
      <w:pPr>
        <w:spacing w:after="150"/>
      </w:pPr>
      <w:r>
        <w:rPr/>
        <w:t xml:space="preserve">图表：2019-2023年金发科技股份有限公司利润表 59</w:t>
      </w:r>
    </w:p>
    <w:p>
      <w:pPr>
        <w:spacing w:after="150"/>
      </w:pPr>
      <w:r>
        <w:rPr/>
        <w:t xml:space="preserve">图表：2019-2023年金发科技股份有限公司现金流量表 60</w:t>
      </w:r>
    </w:p>
    <w:p>
      <w:pPr>
        <w:spacing w:after="150"/>
      </w:pPr>
      <w:r>
        <w:rPr/>
        <w:t xml:space="preserve">图表：2019-2023年神马实业股份有限公司资产负债表 62</w:t>
      </w:r>
    </w:p>
    <w:p>
      <w:pPr>
        <w:spacing w:after="150"/>
      </w:pPr>
      <w:r>
        <w:rPr/>
        <w:t xml:space="preserve">图表：2019-2023年神马实业股份有限公司利润表 62</w:t>
      </w:r>
    </w:p>
    <w:p>
      <w:pPr>
        <w:spacing w:after="150"/>
      </w:pPr>
      <w:r>
        <w:rPr/>
        <w:t xml:space="preserve">图表：2019-2023年神马实业股份有限公司现金流量表 63</w:t>
      </w:r>
    </w:p>
    <w:p>
      <w:pPr>
        <w:spacing w:after="150"/>
      </w:pPr>
      <w:r>
        <w:rPr/>
        <w:t xml:space="preserve">图表：2019-2023年中纺投资发展股份有限公司资产负债表 65</w:t>
      </w:r>
    </w:p>
    <w:p>
      <w:pPr>
        <w:spacing w:after="150"/>
      </w:pPr>
      <w:r>
        <w:rPr/>
        <w:t xml:space="preserve">图表：2019-2023年中纺投资发展股份有限公司资产负债表 66</w:t>
      </w:r>
    </w:p>
    <w:p>
      <w:pPr>
        <w:spacing w:after="150"/>
      </w:pPr>
      <w:r>
        <w:rPr/>
        <w:t xml:space="preserve">图表：2019-2023年中国石化仪征化纤有限责任公司资产负债表 68</w:t>
      </w:r>
    </w:p>
    <w:p>
      <w:pPr>
        <w:spacing w:after="150"/>
      </w:pPr>
      <w:r>
        <w:rPr/>
        <w:t xml:space="preserve">图表：2019-2023年中国石化仪征化纤有限责任公司利润表 69</w:t>
      </w:r>
    </w:p>
    <w:p>
      <w:pPr>
        <w:spacing w:after="150"/>
      </w:pPr>
      <w:r>
        <w:rPr/>
        <w:t xml:space="preserve">图表：2019-2023年中国石化仪征化纤有限责任公司利润表 69</w:t>
      </w:r>
    </w:p>
    <w:p>
      <w:pPr>
        <w:spacing w:after="150"/>
      </w:pPr>
      <w:r>
        <w:rPr/>
        <w:t xml:space="preserve">图表：2019-2023年烟台泰和新材料股份有限公司资产负债表 72</w:t>
      </w:r>
    </w:p>
    <w:p>
      <w:pPr>
        <w:spacing w:after="150"/>
      </w:pPr>
      <w:r>
        <w:rPr/>
        <w:t xml:space="preserve">图表：2019-2023年烟台泰和新材料股份有限公司利润表 72</w:t>
      </w:r>
    </w:p>
    <w:p>
      <w:pPr>
        <w:spacing w:after="150"/>
      </w:pPr>
      <w:r>
        <w:rPr/>
        <w:t xml:space="preserve">图表：2019-2023年烟台泰和新材料股份有限公司现金流量表 73</w:t>
      </w:r>
    </w:p>
    <w:p>
      <w:pPr>
        <w:spacing w:after="150"/>
      </w:pPr>
      <w:r>
        <w:rPr/>
        <w:t xml:space="preserve">图表：2019-2023年广东开平春晖股份有限公司资产负债表 75</w:t>
      </w:r>
    </w:p>
    <w:p>
      <w:pPr>
        <w:spacing w:after="150"/>
      </w:pPr>
      <w:r>
        <w:rPr/>
        <w:t xml:space="preserve">图表：2019-2023年广东开平春晖股份有限公司利润表 76</w:t>
      </w:r>
    </w:p>
    <w:p>
      <w:pPr>
        <w:spacing w:after="150"/>
      </w:pPr>
      <w:r>
        <w:rPr/>
        <w:t xml:space="preserve">图表：2019-2023年广东开平春晖股份有限公司现金流量表 76</w:t>
      </w:r>
    </w:p>
    <w:p>
      <w:pPr>
        <w:spacing w:after="150"/>
      </w:pPr>
      <w:r>
        <w:rPr/>
        <w:t xml:space="preserve">图表：2024-2029年中国高性能纤维行业工业总产值预测 84</w:t>
      </w:r>
    </w:p>
    <w:p>
      <w:pPr>
        <w:spacing w:after="150"/>
      </w:pPr>
      <w:r>
        <w:rPr/>
        <w:t xml:space="preserve">图表：2024-2029年中国高性能纤维行业销售收入预测 85</w:t>
      </w:r>
    </w:p>
    <w:p>
      <w:pPr>
        <w:spacing w:after="150"/>
      </w:pPr>
      <w:r>
        <w:rPr/>
        <w:t xml:space="preserve">图表：2024-2029年中国高性能纤维行业利润总额预测 85</w:t>
      </w:r>
    </w:p>
    <w:p>
      <w:pPr>
        <w:spacing w:after="150"/>
      </w:pPr>
      <w:r>
        <w:rPr/>
        <w:t xml:space="preserve">图表：2024-2029年中国高性能纤维行业总资产预测 86</w:t>
      </w:r>
    </w:p>
    <w:p>
      <w:pPr>
        <w:spacing w:after="150"/>
      </w:pPr>
      <w:r>
        <w:rPr/>
        <w:t xml:space="preserve">图表：企业业务组合战略的一般步骤 124</w:t>
      </w:r>
    </w:p>
    <w:p>
      <w:pPr>
        <w:spacing w:after="150"/>
      </w:pPr>
      <w:r>
        <w:rPr/>
        <w:t xml:space="preserve">图表：区域发展战略咨询流程图 130</w:t>
      </w:r>
    </w:p>
    <w:p>
      <w:pPr>
        <w:spacing w:after="150"/>
      </w:pPr>
      <w:r>
        <w:rPr/>
        <w:t xml:space="preserve">图表：区域SWOT战略分析图 132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2024-2029年高性能纤维产业运营模式分析与发展趋势预测报告</dc:title>
  <dc:description>2024-2029年高性能纤维产业运营模式分析与发展趋势预测报告</dc:description>
  <dc:subject>2024-2029年高性能纤维产业运营模式分析与发展趋势预测报告</dc:subject>
  <cp:keywords>研究报告</cp:keywords>
  <cp:category>研究报告</cp:category>
  <cp:lastModifiedBy>北京中道泰和信息咨询有限公司</cp:lastModifiedBy>
  <dcterms:created xsi:type="dcterms:W3CDTF">2024-01-23T09:33:45+08:00</dcterms:created>
  <dcterms:modified xsi:type="dcterms:W3CDTF">2024-01-23T09:33:45+08:00</dcterms:modified>
</cp:coreProperties>
</file>

<file path=docProps/custom.xml><?xml version="1.0" encoding="utf-8"?>
<Properties xmlns="http://schemas.openxmlformats.org/officeDocument/2006/custom-properties" xmlns:vt="http://schemas.openxmlformats.org/officeDocument/2006/docPropsVTypes"/>
</file>