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2024-2029年中国机场商业行业竞争格局分析及发展前景预测报告</w:t>
      </w:r>
    </w:p>
    <w:p>
      <w:pPr>
        <w:spacing w:after="150"/>
      </w:pPr>
      <w:r>
        <w:rPr>
          <w:b w:val="1"/>
          <w:bCs w:val="1"/>
        </w:rPr>
        <w:t xml:space="preserve">报告简介</w:t>
      </w:r>
    </w:p>
    <w:p>
      <w:pPr>
        <w:spacing w:after="150"/>
      </w:pPr>
      <w:r>
        <w:rPr/>
        <w:t xml:space="preserve">机场公司的收入多种多样，除直接收取各大航空公司的管理费外，在机场设立的一些商业服务也是其收入的重要组成部分，如零售收入、餐饮、娱乐等等。这些服务的共同点在于其顾客群体主要是机场的旅客，所出售的产品都是以旅客的需要为基础，在机场有固定位置，并且有专业的服务人员的参与。</w:t>
      </w:r>
    </w:p>
    <w:p>
      <w:pPr>
        <w:spacing w:after="150"/>
      </w:pPr>
      <w:r>
        <w:rPr/>
        <w:t xml:space="preserve">在需求多样化和机场盈利增长要求的共同趋动下，全球主要机场已经由单纯的“机场”转变为人流物流集聚、商业休闲功能齐备的“航空城”。非航空业务替代航空性业务，成为枢纽机场盈利的主要来源。</w:t>
      </w:r>
    </w:p>
    <w:p>
      <w:pPr>
        <w:spacing w:after="150"/>
      </w:pPr>
      <w:r>
        <w:rPr/>
        <w:t xml:space="preserve">目前我国机场内的商业以零售业和服务业为主，其中服务业以餐饮业为主。我国大型机场的餐饮业品类比较丰富，基本能涵盖高、中、低档消费，但是能做到机场与市内同城同价的比较少。中小型机场的店铺租金比较高，而客流量又比较少，商家只能通过高价格来获取利润，造成价格过高，消费者认可度很低，同时经营商家比较少，档次划分不明显也是问题所在。</w:t>
      </w:r>
    </w:p>
    <w:p>
      <w:pPr>
        <w:spacing w:after="150"/>
      </w:pPr>
      <w:r>
        <w:rPr/>
        <w:t xml:space="preserve">机场商业行业研究报告主要分析了机场商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场商业行业重点企业分析、子行业分析、区域市场分析、行业风险分析、行业发展前景预测及相关的经营、投资建议等。报告研究框架全面、严谨，分析内容客观、公正、系统，真实准确地反映了我国机场商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场商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机场商业行业概述</w:t>
      </w:r>
    </w:p>
    <w:p>
      <w:pPr>
        <w:spacing w:after="150"/>
      </w:pPr>
      <w:r>
        <w:rPr/>
        <w:t xml:space="preserve">第一节 机场商业行业定义</w:t>
      </w:r>
    </w:p>
    <w:p>
      <w:pPr>
        <w:spacing w:after="150"/>
      </w:pPr>
      <w:r>
        <w:rPr/>
        <w:t xml:space="preserve">第二节 机场商业行业市场特点分析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机场商业行业发展周期分析</w:t>
      </w:r>
    </w:p>
    <w:p>
      <w:pPr>
        <w:spacing w:after="150"/>
      </w:pPr>
      <w:r>
        <w:rPr>
          <w:b w:val="1"/>
          <w:bCs w:val="1"/>
        </w:rPr>
        <w:t xml:space="preserve">第二章 2019-2023年中国机场商业行业发展环境分析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机场商业行业主要法律法规及政策</w:t>
      </w:r>
    </w:p>
    <w:p>
      <w:pPr>
        <w:spacing w:after="150"/>
      </w:pPr>
      <w:r>
        <w:rPr/>
        <w:t xml:space="preserve">第三节 机场商业行业社会环境发展分析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2019-2023年中国机场商业行业现状分析</w:t>
      </w:r>
    </w:p>
    <w:p>
      <w:pPr>
        <w:spacing w:after="150"/>
      </w:pPr>
      <w:r>
        <w:rPr/>
        <w:t xml:space="preserve">第一节 机场商业行业概况</w:t>
      </w:r>
    </w:p>
    <w:p>
      <w:pPr>
        <w:spacing w:after="150"/>
      </w:pPr>
      <w:r>
        <w:rPr/>
        <w:t xml:space="preserve">一、机场商业行业发展分析</w:t>
      </w:r>
    </w:p>
    <w:p>
      <w:pPr>
        <w:spacing w:after="150"/>
      </w:pPr>
      <w:r>
        <w:rPr/>
        <w:t xml:space="preserve">二、2024-2029年中国机场商业行业发展预测</w:t>
      </w:r>
    </w:p>
    <w:p>
      <w:pPr>
        <w:spacing w:after="150"/>
      </w:pPr>
      <w:r>
        <w:rPr/>
        <w:t xml:space="preserve">第二节 机场商业行业市场现况分析</w:t>
      </w:r>
    </w:p>
    <w:p>
      <w:pPr>
        <w:spacing w:after="150"/>
      </w:pPr>
      <w:r>
        <w:rPr/>
        <w:t xml:space="preserve">一、机场商业行业市场分析</w:t>
      </w:r>
    </w:p>
    <w:p>
      <w:pPr>
        <w:spacing w:after="150"/>
      </w:pPr>
      <w:r>
        <w:rPr/>
        <w:t xml:space="preserve">二、2024-2029年中国机场商业行业市场发展预测</w:t>
      </w:r>
    </w:p>
    <w:p>
      <w:pPr>
        <w:spacing w:after="150"/>
      </w:pPr>
      <w:r>
        <w:rPr/>
        <w:t xml:space="preserve">第三节 影响机场商业行业供需状况的主要因素</w:t>
      </w:r>
    </w:p>
    <w:p>
      <w:pPr>
        <w:spacing w:after="150"/>
      </w:pPr>
      <w:r>
        <w:rPr/>
        <w:t xml:space="preserve">一、机场商业行业供需现状</w:t>
      </w:r>
    </w:p>
    <w:p>
      <w:pPr>
        <w:spacing w:after="150"/>
      </w:pPr>
      <w:r>
        <w:rPr/>
        <w:t xml:space="preserve">二、2024-2029年中国机场商业行业供需平衡趋势预测</w:t>
      </w:r>
    </w:p>
    <w:p>
      <w:pPr>
        <w:spacing w:after="150"/>
      </w:pPr>
      <w:r>
        <w:rPr>
          <w:b w:val="1"/>
          <w:bCs w:val="1"/>
        </w:rPr>
        <w:t xml:space="preserve">第四章 2019-2023年中国机场商业行业细分发展分析</w:t>
      </w:r>
    </w:p>
    <w:p>
      <w:pPr>
        <w:spacing w:after="150"/>
      </w:pPr>
      <w:r>
        <w:rPr/>
        <w:t xml:space="preserve">第一节 机场电商模式</w:t>
      </w:r>
    </w:p>
    <w:p>
      <w:pPr>
        <w:spacing w:after="150"/>
      </w:pPr>
      <w:r>
        <w:rPr/>
        <w:t xml:space="preserve">第二节 机场广告</w:t>
      </w:r>
    </w:p>
    <w:p>
      <w:pPr>
        <w:spacing w:after="150"/>
      </w:pPr>
      <w:r>
        <w:rPr/>
        <w:t xml:space="preserve">第三节 机场零售</w:t>
      </w:r>
    </w:p>
    <w:p>
      <w:pPr>
        <w:spacing w:after="150"/>
      </w:pPr>
      <w:r>
        <w:rPr/>
        <w:t xml:space="preserve">第四节 机场餐饮</w:t>
      </w:r>
    </w:p>
    <w:p>
      <w:pPr>
        <w:spacing w:after="150"/>
      </w:pPr>
      <w:r>
        <w:rPr/>
        <w:t xml:space="preserve">第五节 机场物流</w:t>
      </w:r>
    </w:p>
    <w:p>
      <w:pPr>
        <w:spacing w:after="150"/>
      </w:pPr>
      <w:r>
        <w:rPr>
          <w:b w:val="1"/>
          <w:bCs w:val="1"/>
        </w:rPr>
        <w:t xml:space="preserve">第五章 2019-2023年中国机场商业所属行业数据监测分析</w:t>
      </w:r>
    </w:p>
    <w:p>
      <w:pPr>
        <w:spacing w:after="150"/>
      </w:pPr>
      <w:r>
        <w:rPr/>
        <w:t xml:space="preserve">第一节 机场商业所属行业规模分析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机场商业所属行业运营效益分析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第六章 2019-2023年中国机场商业行业区域市场情况分析</w:t>
      </w:r>
    </w:p>
    <w:p>
      <w:pPr>
        <w:spacing w:after="150"/>
      </w:pPr>
      <w:r>
        <w:rPr/>
        <w:t xml:space="preserve">第一节 机场商业行业需求地域分布结构</w:t>
      </w:r>
    </w:p>
    <w:p>
      <w:pPr>
        <w:spacing w:after="150"/>
      </w:pPr>
      <w:r>
        <w:rPr/>
        <w:t xml:space="preserve">第二节 机场商业行业重点区域市场消费情况分析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机场商业行业渠道格局</w:t>
      </w:r>
    </w:p>
    <w:p>
      <w:pPr>
        <w:spacing w:after="150"/>
      </w:pPr>
      <w:r>
        <w:rPr/>
        <w:t xml:space="preserve">第四节 机场商业行业渠道形式</w:t>
      </w:r>
    </w:p>
    <w:p>
      <w:pPr>
        <w:spacing w:after="150"/>
      </w:pPr>
      <w:r>
        <w:rPr/>
        <w:t xml:space="preserve">第五节 机场商业行业渠道要素对比</w:t>
      </w:r>
    </w:p>
    <w:p>
      <w:pPr>
        <w:spacing w:after="150"/>
      </w:pPr>
      <w:r>
        <w:rPr>
          <w:b w:val="1"/>
          <w:bCs w:val="1"/>
        </w:rPr>
        <w:t xml:space="preserve">第七章 2019-2023年中国机场商业行业竞争情况分析</w:t>
      </w:r>
    </w:p>
    <w:p>
      <w:pPr>
        <w:spacing w:after="150"/>
      </w:pPr>
      <w:r>
        <w:rPr/>
        <w:t xml:space="preserve">第一节 机场商业行业经济指标分析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机场商业行业竞争结构分析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2024-2029年中国机场商业行业市场竞争策略展望分析</w:t>
      </w:r>
    </w:p>
    <w:p>
      <w:pPr>
        <w:spacing w:after="150"/>
      </w:pPr>
      <w:r>
        <w:rPr/>
        <w:t xml:space="preserve">一、机场商业行业市场竞争趋势分析</w:t>
      </w:r>
    </w:p>
    <w:p>
      <w:pPr>
        <w:spacing w:after="150"/>
      </w:pPr>
      <w:r>
        <w:rPr/>
        <w:t xml:space="preserve">二、机场商业行业市场竞争格局展望分析</w:t>
      </w:r>
    </w:p>
    <w:p>
      <w:pPr>
        <w:spacing w:after="150"/>
      </w:pPr>
      <w:r>
        <w:rPr/>
        <w:t xml:space="preserve">三、机场商业行业市场竞争策略分析</w:t>
      </w:r>
    </w:p>
    <w:p>
      <w:pPr>
        <w:spacing w:after="150"/>
      </w:pPr>
      <w:r>
        <w:rPr>
          <w:b w:val="1"/>
          <w:bCs w:val="1"/>
        </w:rPr>
        <w:t xml:space="preserve">第八章 2019-2023年国内外机场商业主要企业发展概述</w:t>
      </w:r>
    </w:p>
    <w:p>
      <w:pPr>
        <w:spacing w:after="150"/>
      </w:pPr>
      <w:r>
        <w:rPr/>
        <w:t xml:space="preserve">第一节 巴黎戴高乐机场</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东京羽田机场</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广州白云机场</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成都双流国际机场</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昆明长水机场</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2024-2029年中国机场商业未来发展前景分析</w:t>
      </w:r>
    </w:p>
    <w:p>
      <w:pPr>
        <w:spacing w:after="150"/>
      </w:pPr>
      <w:r>
        <w:rPr/>
        <w:t xml:space="preserve">第一节 中国机场业未来发展展望</w:t>
      </w:r>
    </w:p>
    <w:p>
      <w:pPr>
        <w:spacing w:after="150"/>
      </w:pPr>
      <w:r>
        <w:rPr/>
        <w:t xml:space="preserve">一、民航业发展展望</w:t>
      </w:r>
    </w:p>
    <w:p>
      <w:pPr>
        <w:spacing w:after="150"/>
      </w:pPr>
      <w:r>
        <w:rPr/>
        <w:t xml:space="preserve">二、机场建设发展提速</w:t>
      </w:r>
    </w:p>
    <w:p>
      <w:pPr>
        <w:spacing w:after="150"/>
      </w:pPr>
      <w:r>
        <w:rPr/>
        <w:t xml:space="preserve">三、绿色机场建设规划</w:t>
      </w:r>
    </w:p>
    <w:p>
      <w:pPr>
        <w:spacing w:after="150"/>
      </w:pPr>
      <w:r>
        <w:rPr/>
        <w:t xml:space="preserve">四、通用机场建设前景</w:t>
      </w:r>
    </w:p>
    <w:p>
      <w:pPr>
        <w:spacing w:after="150"/>
      </w:pPr>
      <w:r>
        <w:rPr/>
        <w:t xml:space="preserve">五、“十四五”机场建设规划</w:t>
      </w:r>
    </w:p>
    <w:p>
      <w:pPr>
        <w:spacing w:after="150"/>
      </w:pPr>
      <w:r>
        <w:rPr/>
        <w:t xml:space="preserve">第二节 中国机场商业未来发展前景</w:t>
      </w:r>
    </w:p>
    <w:p>
      <w:pPr>
        <w:spacing w:after="150"/>
      </w:pPr>
      <w:r>
        <w:rPr/>
        <w:t xml:space="preserve">一、未来发展前景</w:t>
      </w:r>
    </w:p>
    <w:p>
      <w:pPr>
        <w:spacing w:after="150"/>
      </w:pPr>
      <w:r>
        <w:rPr/>
        <w:t xml:space="preserve">二、产业发展机遇</w:t>
      </w:r>
    </w:p>
    <w:p>
      <w:pPr>
        <w:spacing w:after="150"/>
      </w:pPr>
      <w:r>
        <w:rPr/>
        <w:t xml:space="preserve">三、未来盈利空间</w:t>
      </w:r>
    </w:p>
    <w:p>
      <w:pPr>
        <w:spacing w:after="150"/>
      </w:pPr>
      <w:r>
        <w:rPr/>
        <w:t xml:space="preserve">第三节 中国机场航站楼商业服务未来发展方向</w:t>
      </w:r>
    </w:p>
    <w:p>
      <w:pPr>
        <w:spacing w:after="150"/>
      </w:pPr>
      <w:r>
        <w:rPr/>
        <w:t xml:space="preserve">一、完善服务模式</w:t>
      </w:r>
    </w:p>
    <w:p>
      <w:pPr>
        <w:spacing w:after="150"/>
      </w:pPr>
      <w:r>
        <w:rPr/>
        <w:t xml:space="preserve">二、控制商品价格</w:t>
      </w:r>
    </w:p>
    <w:p>
      <w:pPr>
        <w:spacing w:after="150"/>
      </w:pPr>
      <w:r>
        <w:rPr/>
        <w:t xml:space="preserve">三、提高服务质量</w:t>
      </w:r>
    </w:p>
    <w:p>
      <w:pPr>
        <w:spacing w:after="150"/>
      </w:pPr>
      <w:r>
        <w:rPr/>
        <w:t xml:space="preserve">四、营造商业氛围</w:t>
      </w:r>
    </w:p>
    <w:p>
      <w:pPr>
        <w:spacing w:after="150"/>
      </w:pPr>
      <w:r>
        <w:rPr/>
        <w:t xml:space="preserve">五、完善服务体系</w:t>
      </w:r>
    </w:p>
    <w:p>
      <w:pPr>
        <w:spacing w:after="150"/>
      </w:pPr>
      <w:r>
        <w:rPr>
          <w:b w:val="1"/>
          <w:bCs w:val="1"/>
        </w:rPr>
        <w:t xml:space="preserve">第十章 2024-2029年中国机场商业行业投资战略研究</w:t>
      </w:r>
    </w:p>
    <w:p>
      <w:pPr>
        <w:spacing w:after="150"/>
      </w:pPr>
      <w:r>
        <w:rPr/>
        <w:t xml:space="preserve">第一节 机场商业行业发展关键要素分析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机场商业行业投资策略分析</w:t>
      </w:r>
    </w:p>
    <w:p>
      <w:pPr>
        <w:spacing w:after="150"/>
      </w:pPr>
      <w:r>
        <w:rPr/>
        <w:t xml:space="preserve">一、机场商业行业投资规划</w:t>
      </w:r>
    </w:p>
    <w:p>
      <w:pPr>
        <w:spacing w:after="150"/>
      </w:pPr>
      <w:r>
        <w:rPr/>
        <w:t xml:space="preserve">二、机场商业行业投资策略</w:t>
      </w:r>
    </w:p>
    <w:p>
      <w:pPr>
        <w:spacing w:after="150"/>
      </w:pPr>
      <w:r>
        <w:rPr/>
        <w:t xml:space="preserve">三、机场商业行业成功之道</w:t>
      </w:r>
    </w:p>
    <w:p>
      <w:pPr>
        <w:spacing w:after="150"/>
      </w:pPr>
      <w:r>
        <w:rPr>
          <w:b w:val="1"/>
          <w:bCs w:val="1"/>
        </w:rPr>
        <w:t xml:space="preserve">第十一章 2024-2029年中国机场商业行业投资机会与风险分析</w:t>
      </w:r>
    </w:p>
    <w:p>
      <w:pPr>
        <w:spacing w:after="150"/>
      </w:pPr>
      <w:r>
        <w:rPr/>
        <w:t xml:space="preserve">第一节 机场商业行业投资机会分析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机场商业行业投资风险分析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第十二章 中道泰和对机场商业行业投资建议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图表：2019-2023年中国机场商业行业企业数量分析</w:t>
      </w:r>
    </w:p>
    <w:p>
      <w:pPr>
        <w:spacing w:after="150"/>
      </w:pPr>
      <w:r>
        <w:rPr/>
        <w:t xml:space="preserve">图表：2019-2023年中国机场商业行业资产规模分析</w:t>
      </w:r>
    </w:p>
    <w:p>
      <w:pPr>
        <w:spacing w:after="150"/>
      </w:pPr>
      <w:r>
        <w:rPr/>
        <w:t xml:space="preserve">图表：2019-2023年中国机场商业行业销售规模分析</w:t>
      </w:r>
    </w:p>
    <w:p>
      <w:pPr>
        <w:spacing w:after="150"/>
      </w:pPr>
      <w:r>
        <w:rPr/>
        <w:t xml:space="preserve">图表：2019-2023年中国机场商业行业利润规模分析</w:t>
      </w:r>
    </w:p>
    <w:p>
      <w:pPr>
        <w:spacing w:after="150"/>
      </w:pPr>
      <w:r>
        <w:rPr/>
        <w:t xml:space="preserve">图表：2019-2023年中国机场商业行业财务费用分析</w:t>
      </w:r>
    </w:p>
    <w:p>
      <w:pPr>
        <w:spacing w:after="150"/>
      </w:pPr>
      <w:r>
        <w:rPr/>
        <w:t xml:space="preserve">图表：2019-2023年中国机场商业行业盈利能力分析</w:t>
      </w:r>
    </w:p>
    <w:p>
      <w:pPr>
        <w:spacing w:after="150"/>
      </w:pPr>
      <w:r>
        <w:rPr/>
        <w:t xml:space="preserve">图表：2019-2023年中国机场商业行业偿债能力分析</w:t>
      </w:r>
    </w:p>
    <w:p>
      <w:pPr>
        <w:spacing w:after="150"/>
      </w:pPr>
      <w:r>
        <w:rPr/>
        <w:t xml:space="preserve">图表：2019-2023年中国机场商业行业运营能力分析</w:t>
      </w:r>
    </w:p>
    <w:p>
      <w:pPr>
        <w:spacing w:after="150"/>
      </w:pPr>
      <w:r>
        <w:rPr/>
        <w:t xml:space="preserve">图表：2019-2023年中国机场商业行业成长能力分析</w:t>
      </w:r>
    </w:p>
    <w:p>
      <w:pPr>
        <w:spacing w:after="150"/>
      </w:pPr>
      <w:r>
        <w:rPr/>
        <w:t xml:space="preserve">图表：2019-2023年巴黎戴高乐机场主要经济指标分析</w:t>
      </w:r>
    </w:p>
    <w:p>
      <w:pPr>
        <w:spacing w:after="150"/>
      </w:pPr>
      <w:r>
        <w:rPr/>
        <w:t xml:space="preserve">图表：2019-2023年巴黎戴高乐机场盈利能力分析</w:t>
      </w:r>
    </w:p>
    <w:p>
      <w:pPr>
        <w:spacing w:after="150"/>
      </w:pPr>
      <w:r>
        <w:rPr/>
        <w:t xml:space="preserve">图表：2019-2023年巴黎戴高乐机场偿债能力分析</w:t>
      </w:r>
    </w:p>
    <w:p>
      <w:pPr>
        <w:spacing w:after="150"/>
      </w:pPr>
      <w:r>
        <w:rPr/>
        <w:t xml:space="preserve">图表：2019-2023年巴黎戴高乐机场运营能力分析</w:t>
      </w:r>
    </w:p>
    <w:p>
      <w:pPr>
        <w:spacing w:after="150"/>
      </w:pPr>
      <w:r>
        <w:rPr/>
        <w:t xml:space="preserve">图表：2019-2023年巴黎戴高乐机场成长能力分析</w:t>
      </w:r>
    </w:p>
    <w:p>
      <w:pPr>
        <w:spacing w:after="150"/>
      </w:pPr>
      <w:r>
        <w:rPr/>
        <w:t xml:space="preserve">图表：2019-2023年东京羽田机场主要经济指标分析</w:t>
      </w:r>
    </w:p>
    <w:p>
      <w:pPr>
        <w:spacing w:after="150"/>
      </w:pPr>
      <w:r>
        <w:rPr/>
        <w:t xml:space="preserve">图表：2019-2023年东京羽田机场盈利能力分析</w:t>
      </w:r>
    </w:p>
    <w:p>
      <w:pPr>
        <w:spacing w:after="150"/>
      </w:pPr>
      <w:r>
        <w:rPr/>
        <w:t xml:space="preserve">图表：2019-2023年东京羽田机场偿债能力分析</w:t>
      </w:r>
    </w:p>
    <w:p>
      <w:pPr>
        <w:spacing w:after="150"/>
      </w:pPr>
      <w:r>
        <w:rPr/>
        <w:t xml:space="preserve">图表：2019-2023年东京羽田机场运营能力分析</w:t>
      </w:r>
    </w:p>
    <w:p>
      <w:pPr>
        <w:spacing w:after="150"/>
      </w:pPr>
      <w:r>
        <w:rPr/>
        <w:t xml:space="preserve">图表：2019-2023年东京羽田机场成长能力分析</w:t>
      </w:r>
    </w:p>
    <w:p>
      <w:pPr>
        <w:spacing w:after="150"/>
      </w:pPr>
      <w:r>
        <w:rPr/>
        <w:t xml:space="preserve">图表：2019-2023年广州白云机场主要经济指标分析</w:t>
      </w:r>
    </w:p>
    <w:p>
      <w:pPr>
        <w:spacing w:after="150"/>
      </w:pPr>
      <w:r>
        <w:rPr/>
        <w:t xml:space="preserve">图表：2019-2023年广州白云机场盈利能力分析</w:t>
      </w:r>
    </w:p>
    <w:p>
      <w:pPr>
        <w:spacing w:after="150"/>
      </w:pPr>
      <w:r>
        <w:rPr/>
        <w:t xml:space="preserve">图表：2019-2023年广州白云机场偿债能力分析</w:t>
      </w:r>
    </w:p>
    <w:p>
      <w:pPr>
        <w:spacing w:after="150"/>
      </w:pPr>
      <w:r>
        <w:rPr/>
        <w:t xml:space="preserve">图表：2019-2023年广州白云机场运营能力分析</w:t>
      </w:r>
    </w:p>
    <w:p>
      <w:pPr>
        <w:spacing w:after="150"/>
      </w:pPr>
      <w:r>
        <w:rPr/>
        <w:t xml:space="preserve">图表：2019-2023年广州白云机场成长能力分析</w:t>
      </w:r>
    </w:p>
    <w:p>
      <w:pPr>
        <w:spacing w:after="150"/>
      </w:pPr>
      <w:r>
        <w:rPr/>
        <w:t xml:space="preserve">图表：2019-2023年成都双流国际机场主要经济指标分析</w:t>
      </w:r>
    </w:p>
    <w:p>
      <w:pPr>
        <w:spacing w:after="150"/>
      </w:pPr>
      <w:r>
        <w:rPr/>
        <w:t xml:space="preserve">图表：2019-2023年成都双流国际机场盈利能力分析</w:t>
      </w:r>
    </w:p>
    <w:p>
      <w:pPr>
        <w:spacing w:after="150"/>
      </w:pPr>
      <w:r>
        <w:rPr/>
        <w:t xml:space="preserve">图表：2019-2023年成都双流国际机场偿债能力分析</w:t>
      </w:r>
    </w:p>
    <w:p>
      <w:pPr>
        <w:spacing w:after="150"/>
      </w:pPr>
      <w:r>
        <w:rPr/>
        <w:t xml:space="preserve">图表：2019-2023年成都双流国际机场运营能力分析</w:t>
      </w:r>
    </w:p>
    <w:p>
      <w:pPr>
        <w:spacing w:after="150"/>
      </w:pPr>
      <w:r>
        <w:rPr/>
        <w:t xml:space="preserve">图表：2019-2023年成都双流国际机场成长能力分析</w:t>
      </w:r>
    </w:p>
    <w:p>
      <w:pPr>
        <w:spacing w:after="150"/>
      </w:pPr>
      <w:r>
        <w:rPr/>
        <w:t xml:space="preserve">图表：2019-2023年昆明长水机场主要经济指标分析</w:t>
      </w:r>
    </w:p>
    <w:p>
      <w:pPr>
        <w:spacing w:after="150"/>
      </w:pPr>
      <w:r>
        <w:rPr/>
        <w:t xml:space="preserve">图表：2019-2023年昆明长水机场盈利能力分析</w:t>
      </w:r>
    </w:p>
    <w:p>
      <w:pPr>
        <w:spacing w:after="150"/>
      </w:pPr>
      <w:r>
        <w:rPr/>
        <w:t xml:space="preserve">图表：2019-2023年昆明长水机场偿债能力分析</w:t>
      </w:r>
    </w:p>
    <w:p>
      <w:pPr>
        <w:spacing w:after="150"/>
      </w:pPr>
      <w:r>
        <w:rPr/>
        <w:t xml:space="preserve">图表：2019-2023年昆明长水机场运营能力分析</w:t>
      </w:r>
    </w:p>
    <w:p>
      <w:pPr>
        <w:spacing w:after="150"/>
      </w:pPr>
      <w:r>
        <w:rPr/>
        <w:t xml:space="preserve">图表：2019-2023年昆明长水机场成长能力分析</w:t>
      </w:r>
    </w:p>
    <w:p>
      <w:pPr>
        <w:spacing w:after="150"/>
      </w:pPr>
      <w:r>
        <w:rPr/>
        <w:t xml:space="preserve">图表：2024-2029年中国机场商业行业市场规模增长预测</w:t>
      </w:r>
    </w:p>
    <w:p>
      <w:pPr>
        <w:spacing w:after="150"/>
      </w:pPr>
      <w:r>
        <w:rPr/>
        <w:t xml:space="preserve">图表：2024-2029年中国机场商业行业需求规模增长预测</w:t>
      </w:r>
    </w:p>
    <w:p>
      <w:pPr>
        <w:spacing w:after="150"/>
      </w:pPr>
      <w:r>
        <w:rPr/>
        <w:t xml:space="preserve">图表：2024-2029年中国机场商业行业市场盈利能力趋势预测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2024-2029年中国机场商业行业竞争格局分析及发展前景预测报告</dc:title>
  <dc:description>2024-2029年中国机场商业行业竞争格局分析及发展前景预测报告</dc:description>
  <dc:subject>2024-2029年中国机场商业行业竞争格局分析及发展前景预测报告</dc:subject>
  <cp:keywords>研究报告</cp:keywords>
  <cp:category>研究报告</cp:category>
  <cp:lastModifiedBy>北京中道泰和信息咨询有限公司</cp:lastModifiedBy>
  <dcterms:created xsi:type="dcterms:W3CDTF">2024-01-23T09:33:05+08:00</dcterms:created>
  <dcterms:modified xsi:type="dcterms:W3CDTF">2024-01-23T09:33:05+08:00</dcterms:modified>
</cp:coreProperties>
</file>

<file path=docProps/custom.xml><?xml version="1.0" encoding="utf-8"?>
<Properties xmlns="http://schemas.openxmlformats.org/officeDocument/2006/custom-properties" xmlns:vt="http://schemas.openxmlformats.org/officeDocument/2006/docPropsVTypes"/>
</file>