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2026-2031年橡胶地板企业薪酬现状调研与未来趋势预测报告</w:t>
      </w:r>
    </w:p>
    <w:p>
      <w:pPr>
        <w:spacing w:after="150"/>
      </w:pPr>
      <w:r>
        <w:rPr>
          <w:b w:val="1"/>
          <w:bCs w:val="1"/>
        </w:rPr>
        <w:t xml:space="preserve">报告简介</w:t>
      </w:r>
    </w:p>
    <w:p>
      <w:pPr>
        <w:spacing w:after="150"/>
      </w:pPr>
      <w:r>
        <w:rPr/>
        <w:t xml:space="preserve">橡胶地板是天然橡胶、合成橡胶和其它成分的高分子材料所制成的地板。 丁苯、高苯、顺丁橡胶为合成橡胶，是石油的附产品。天然橡胶是指人工培育的橡胶树采下来的橡胶。</w:t>
      </w:r>
    </w:p>
    <w:p>
      <w:pPr>
        <w:spacing w:after="150"/>
      </w:pPr>
      <w:r>
        <w:rPr/>
        <w:t xml:space="preserve">目前国内使用最广泛的一类地面装饰材料;高、中、低档陶瓷地砖在市场上都有供应，而且色泽艳丽，品种繁多，适合不同档次的建筑装修，价格也适中。但瓷砖作为地面材料最大的弱点是防滑性差，而且易碎，脚感不好，施工麻烦，承重能力差，不适合车辆交通繁忙的地区使用。</w:t>
      </w:r>
    </w:p>
    <w:p>
      <w:pPr>
        <w:spacing w:after="150"/>
      </w:pPr>
      <w:r>
        <w:rPr/>
        <w:t xml:space="preserve">橡胶地板广泛的实用范围居家阳台、厨房、客厅、卧室、洗手间娱乐活动场所、健身房、训练馆、舞台微机房、变电所、精密仪器制造存放声所 火柴厂、烟花爆竹厂、国防弹药库、军舰防滑甲板办公室、写字楼、别墅区人行步道轮船防滑步道托儿所、幼儿园、老年人活动中心、在中型儿童游乐场馆浴池、游泳馆、按摩室、医疗单位购物中心精品间、柜台内巡售步道各种社交场合的迎宾楼道、门厅、贵宾室球场、体育跑道屋顶防水球场有减震要求的货场。在我国生产和使用橡胶弹性地板是近几年刚兴起的，但发展速度和用量急剧增加，而且每年以20%的速度递增。</w:t>
      </w:r>
    </w:p>
    <w:p>
      <w:pPr>
        <w:spacing w:after="150"/>
      </w:pPr>
      <w:r>
        <w:rPr/>
        <w:t xml:space="preserve">认为要建立起一个合理、科学的橡胶地板行业薪酬系统，首先应当从企业的经营战略出发来确定企业的人力资源战略。比如，企业想在两年内利润翻番，一般来讲，为达到这个目标，企业需要一支强大的销售队伍，这支队伍应该是市场上最优秀的。相对而言，企业的文秘人员可能不需要是最好的，而且假设此时人才市场上文秘人员的供应量很大。于是，企业的人力资源政策可以是吸引、保留、激励最好的销售人员和一般的文秘人员;而薪酬政策是向销售人员支付市场75%分位以上的薪酬，向文秘人员支付市场中等偏下水平的薪酬。总之，根据企业不同的经营战略和相应的人力资源战略，会相应产生不同的薪酬战略来进行配合，薪酬报告为企业的薪酬战略提供有用信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橡胶地板薪酬行业及各子行业的发展状况、上下游行业发展状况、市场供需形势、新产品与技术等进行了分析，并重点分析了我国橡胶地板薪酬行业发展状况和特点，以及中国橡胶地板薪酬行业将面临的挑战、企业的发展策略等。报告还对全球橡胶地板薪酬行业发展态势作了详细分析，并对橡胶地板薪酬行业进行了趋向研判，是橡胶地板薪酬生产、经营企业，科研、投资机构等单位准确了解目前橡胶地板薪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橡胶地板行业薪酬构成细项解析</w:t>
      </w:r>
    </w:p>
    <w:p>
      <w:pPr>
        <w:spacing w:before="75" w:after="0"/>
      </w:pPr>
      <w:r>
        <w:rPr/>
        <w:t xml:space="preserve">第一节 定义</w:t>
      </w:r>
    </w:p>
    <w:p>
      <w:pPr>
        <w:spacing w:before="75" w:after="0"/>
      </w:pPr>
      <w:r>
        <w:rPr/>
        <w:t xml:space="preserve">第二节 基本工资</w:t>
      </w:r>
    </w:p>
    <w:p>
      <w:pPr>
        <w:spacing w:before="75" w:after="0"/>
      </w:pPr>
      <w:r>
        <w:rPr/>
        <w:t xml:space="preserve">第三节 补贴</w:t>
      </w:r>
    </w:p>
    <w:p>
      <w:pPr>
        <w:spacing w:before="75" w:after="0"/>
      </w:pPr>
      <w:r>
        <w:rPr/>
        <w:t xml:space="preserve">第四节 变动收入</w:t>
      </w:r>
    </w:p>
    <w:p>
      <w:pPr>
        <w:spacing w:before="75" w:after="0"/>
      </w:pPr>
      <w:r>
        <w:rPr/>
        <w:t xml:space="preserve">第五节 福利</w:t>
      </w:r>
    </w:p>
    <w:p>
      <w:pPr>
        <w:spacing w:before="75" w:after="0"/>
      </w:pPr>
      <w:r>
        <w:rPr>
          <w:b w:val="1"/>
          <w:bCs w:val="1"/>
        </w:rPr>
        <w:t xml:space="preserve">第二章 橡胶地板行业薪酬环境分析</w:t>
      </w:r>
    </w:p>
    <w:p>
      <w:pPr>
        <w:spacing w:before="75" w:after="0"/>
      </w:pPr>
      <w:r>
        <w:rPr/>
        <w:t xml:space="preserve">第一节 宏观经济概况</w:t>
      </w:r>
    </w:p>
    <w:p>
      <w:pPr>
        <w:spacing w:before="75" w:after="0"/>
      </w:pPr>
      <w:r>
        <w:rPr/>
        <w:t xml:space="preserve">一、宏观经济指数</w:t>
      </w:r>
    </w:p>
    <w:p>
      <w:pPr>
        <w:spacing w:before="75" w:after="0"/>
      </w:pPr>
      <w:r>
        <w:rPr/>
        <w:t xml:space="preserve">二、人才市场情况</w:t>
      </w:r>
    </w:p>
    <w:p>
      <w:pPr>
        <w:spacing w:before="75" w:after="0"/>
      </w:pPr>
      <w:r>
        <w:rPr/>
        <w:t xml:space="preserve">三、重点城市职工工资情况分布</w:t>
      </w:r>
    </w:p>
    <w:p>
      <w:pPr>
        <w:spacing w:before="75" w:after="0"/>
      </w:pPr>
      <w:r>
        <w:rPr/>
        <w:t xml:space="preserve">第二节 人工成本报告</w:t>
      </w:r>
    </w:p>
    <w:p>
      <w:pPr>
        <w:spacing w:before="75" w:after="0"/>
      </w:pPr>
      <w:r>
        <w:rPr/>
        <w:t xml:space="preserve">一、人工成本数据</w:t>
      </w:r>
    </w:p>
    <w:p>
      <w:pPr>
        <w:spacing w:before="75" w:after="0"/>
      </w:pPr>
      <w:r>
        <w:rPr/>
        <w:t xml:space="preserve">二、劳动报酬数据</w:t>
      </w:r>
    </w:p>
    <w:p>
      <w:pPr>
        <w:spacing w:before="75" w:after="0"/>
      </w:pPr>
      <w:r>
        <w:rPr/>
        <w:t xml:space="preserve">第三节 薪资政策报告</w:t>
      </w:r>
    </w:p>
    <w:p>
      <w:pPr>
        <w:spacing w:before="75" w:after="0"/>
      </w:pPr>
      <w:r>
        <w:rPr/>
        <w:t xml:space="preserve">一、调薪政策</w:t>
      </w:r>
    </w:p>
    <w:p>
      <w:pPr>
        <w:spacing w:before="75" w:after="0"/>
      </w:pPr>
      <w:r>
        <w:rPr/>
        <w:t xml:space="preserve">二、调薪幅度</w:t>
      </w:r>
    </w:p>
    <w:p>
      <w:pPr>
        <w:spacing w:before="75" w:after="0"/>
      </w:pPr>
      <w:r>
        <w:rPr/>
        <w:t xml:space="preserve">第四节 管理人员/专业技术人员/生产服务技能人员薪酬水平报表</w:t>
      </w:r>
    </w:p>
    <w:p>
      <w:pPr>
        <w:spacing w:before="75" w:after="0"/>
      </w:pPr>
      <w:r>
        <w:rPr/>
        <w:t xml:space="preserve">一、管理人员薪酬水平</w:t>
      </w:r>
    </w:p>
    <w:p>
      <w:pPr>
        <w:spacing w:before="75" w:after="0"/>
      </w:pPr>
      <w:r>
        <w:rPr/>
        <w:t xml:space="preserve">二、专业技术人员薪酬水平</w:t>
      </w:r>
    </w:p>
    <w:p>
      <w:pPr>
        <w:spacing w:before="75" w:after="0"/>
      </w:pPr>
      <w:r>
        <w:rPr/>
        <w:t xml:space="preserve">三、生产服务技能人员薪酬水平</w:t>
      </w:r>
    </w:p>
    <w:p>
      <w:pPr>
        <w:spacing w:before="75" w:after="0"/>
      </w:pPr>
      <w:r>
        <w:rPr/>
        <w:t xml:space="preserve">四、市场薪酬结构</w:t>
      </w:r>
    </w:p>
    <w:p>
      <w:pPr>
        <w:spacing w:before="75" w:after="0"/>
      </w:pPr>
      <w:r>
        <w:rPr>
          <w:b w:val="1"/>
          <w:bCs w:val="1"/>
        </w:rPr>
        <w:t xml:space="preserve">第二部分 行业运行现状</w:t>
      </w:r>
    </w:p>
    <w:p>
      <w:pPr>
        <w:spacing w:before="75" w:after="0"/>
      </w:pPr>
      <w:r>
        <w:rPr>
          <w:b w:val="1"/>
          <w:bCs w:val="1"/>
        </w:rPr>
        <w:t xml:space="preserve">第三章 橡胶地板行业薪酬管理方法论</w:t>
      </w:r>
    </w:p>
    <w:p>
      <w:pPr>
        <w:spacing w:before="75" w:after="0"/>
      </w:pPr>
      <w:r>
        <w:rPr/>
        <w:t xml:space="preserve">第一节 薪酬管理五个原则</w:t>
      </w:r>
    </w:p>
    <w:p>
      <w:pPr>
        <w:spacing w:before="75" w:after="0"/>
      </w:pPr>
      <w:r>
        <w:rPr/>
        <w:t xml:space="preserve">一、依据战略</w:t>
      </w:r>
    </w:p>
    <w:p>
      <w:pPr>
        <w:spacing w:before="75" w:after="0"/>
      </w:pPr>
      <w:r>
        <w:rPr/>
        <w:t xml:space="preserve">二、公平原则</w:t>
      </w:r>
    </w:p>
    <w:p>
      <w:pPr>
        <w:spacing w:before="75" w:after="0"/>
      </w:pPr>
      <w:r>
        <w:rPr/>
        <w:t xml:space="preserve">三、竞争原则</w:t>
      </w:r>
    </w:p>
    <w:p>
      <w:pPr>
        <w:spacing w:before="75" w:after="0"/>
      </w:pPr>
      <w:r>
        <w:rPr/>
        <w:t xml:space="preserve">四、激励原则</w:t>
      </w:r>
    </w:p>
    <w:p>
      <w:pPr>
        <w:spacing w:before="75" w:after="0"/>
      </w:pPr>
      <w:r>
        <w:rPr/>
        <w:t xml:space="preserve">五、经济原则</w:t>
      </w:r>
    </w:p>
    <w:p>
      <w:pPr>
        <w:spacing w:before="75" w:after="0"/>
      </w:pPr>
      <w:r>
        <w:rPr/>
        <w:t xml:space="preserve">第二节 薪酬管理现状快速诊断分析之五大维度</w:t>
      </w:r>
    </w:p>
    <w:p>
      <w:pPr>
        <w:spacing w:before="75" w:after="0"/>
      </w:pPr>
      <w:r>
        <w:rPr/>
        <w:t xml:space="preserve">一、内部公平性</w:t>
      </w:r>
    </w:p>
    <w:p>
      <w:pPr>
        <w:spacing w:before="75" w:after="0"/>
      </w:pPr>
      <w:r>
        <w:rPr/>
        <w:t xml:space="preserve">二、激励性</w:t>
      </w:r>
    </w:p>
    <w:p>
      <w:pPr>
        <w:spacing w:before="75" w:after="0"/>
      </w:pPr>
      <w:r>
        <w:rPr/>
        <w:t xml:space="preserve">三、外部竞争性</w:t>
      </w:r>
    </w:p>
    <w:p>
      <w:pPr>
        <w:spacing w:before="75" w:after="0"/>
      </w:pPr>
      <w:r>
        <w:rPr/>
        <w:t xml:space="preserve">四、经济性</w:t>
      </w:r>
    </w:p>
    <w:p>
      <w:pPr>
        <w:spacing w:before="75" w:after="0"/>
      </w:pPr>
      <w:r>
        <w:rPr/>
        <w:t xml:space="preserve">五、薪酬策略</w:t>
      </w:r>
    </w:p>
    <w:p>
      <w:pPr>
        <w:spacing w:before="75" w:after="0"/>
      </w:pPr>
      <w:r>
        <w:rPr/>
        <w:t xml:space="preserve">第三节 4D构建模型</w:t>
      </w:r>
    </w:p>
    <w:p>
      <w:pPr>
        <w:spacing w:before="75" w:after="0"/>
      </w:pPr>
      <w:r>
        <w:rPr/>
        <w:t xml:space="preserve">一、职位差异</w:t>
      </w:r>
    </w:p>
    <w:p>
      <w:pPr>
        <w:spacing w:before="75" w:after="0"/>
      </w:pPr>
      <w:r>
        <w:rPr/>
        <w:t xml:space="preserve">二、市场差异</w:t>
      </w:r>
    </w:p>
    <w:p>
      <w:pPr>
        <w:spacing w:before="75" w:after="0"/>
      </w:pPr>
      <w:r>
        <w:rPr/>
        <w:t xml:space="preserve">三、能力差异</w:t>
      </w:r>
    </w:p>
    <w:p>
      <w:pPr>
        <w:spacing w:before="75" w:after="0"/>
      </w:pPr>
      <w:r>
        <w:rPr/>
        <w:t xml:space="preserve">四、绩效差异</w:t>
      </w:r>
    </w:p>
    <w:p>
      <w:pPr>
        <w:spacing w:before="75" w:after="0"/>
      </w:pPr>
      <w:r>
        <w:rPr/>
        <w:t xml:space="preserve">第四节 4E构建模型</w:t>
      </w:r>
    </w:p>
    <w:p>
      <w:pPr>
        <w:spacing w:before="75" w:after="0"/>
      </w:pPr>
      <w:r>
        <w:rPr/>
        <w:t xml:space="preserve">一、内部公平性</w:t>
      </w:r>
    </w:p>
    <w:p>
      <w:pPr>
        <w:spacing w:before="75" w:after="0"/>
      </w:pPr>
      <w:r>
        <w:rPr/>
        <w:t xml:space="preserve">二、外部公平性</w:t>
      </w:r>
    </w:p>
    <w:p>
      <w:pPr>
        <w:spacing w:before="75" w:after="0"/>
      </w:pPr>
      <w:r>
        <w:rPr/>
        <w:t xml:space="preserve">三、个体公平性</w:t>
      </w:r>
    </w:p>
    <w:p>
      <w:pPr>
        <w:spacing w:before="75" w:after="0"/>
      </w:pPr>
      <w:r>
        <w:rPr/>
        <w:t xml:space="preserve">四、组织公平性</w:t>
      </w:r>
    </w:p>
    <w:p>
      <w:pPr>
        <w:spacing w:before="75" w:after="0"/>
      </w:pPr>
      <w:r>
        <w:rPr>
          <w:b w:val="1"/>
          <w:bCs w:val="1"/>
        </w:rPr>
        <w:t xml:space="preserve">第四章 橡胶地板行业薪酬管理诊断指标展示(一个定性，四个定量)</w:t>
      </w:r>
    </w:p>
    <w:p>
      <w:pPr>
        <w:spacing w:before="75" w:after="0"/>
      </w:pPr>
      <w:r>
        <w:rPr/>
        <w:t xml:space="preserve">第一节 定性分析</w:t>
      </w:r>
    </w:p>
    <w:p>
      <w:pPr>
        <w:spacing w:before="75" w:after="0"/>
      </w:pPr>
      <w:r>
        <w:rPr/>
        <w:t xml:space="preserve">第二节 定量分析</w:t>
      </w:r>
    </w:p>
    <w:p>
      <w:pPr>
        <w:spacing w:before="75" w:after="0"/>
      </w:pPr>
      <w:r>
        <w:rPr/>
        <w:t xml:space="preserve">一、内部公平性</w:t>
      </w:r>
    </w:p>
    <w:p>
      <w:pPr>
        <w:spacing w:before="75" w:after="0"/>
      </w:pPr>
      <w:r>
        <w:rPr/>
        <w:t xml:space="preserve">1、部门人均工资和部门总收入占比</w:t>
      </w:r>
    </w:p>
    <w:p>
      <w:pPr>
        <w:spacing w:before="75" w:after="0"/>
      </w:pPr>
      <w:r>
        <w:rPr/>
        <w:t xml:space="preserve">2、内部绝对和相对薪酬差距分析</w:t>
      </w:r>
    </w:p>
    <w:p>
      <w:pPr>
        <w:spacing w:before="75" w:after="0"/>
      </w:pPr>
      <w:r>
        <w:rPr/>
        <w:t xml:space="preserve">3、不同等级员工的薪酬内部竞争力</w:t>
      </w:r>
    </w:p>
    <w:p>
      <w:pPr>
        <w:spacing w:before="75" w:after="0"/>
      </w:pPr>
      <w:r>
        <w:rPr/>
        <w:t xml:space="preserve">4、不同职类员工的薪酬内部竞争力</w:t>
      </w:r>
    </w:p>
    <w:p>
      <w:pPr>
        <w:spacing w:before="75" w:after="0"/>
      </w:pPr>
      <w:r>
        <w:rPr/>
        <w:t xml:space="preserve">二、外部竞争性</w:t>
      </w:r>
    </w:p>
    <w:p>
      <w:pPr>
        <w:spacing w:before="75" w:after="0"/>
      </w:pPr>
      <w:r>
        <w:rPr/>
        <w:t xml:space="preserve">1、等级薪酬外部竞争力</w:t>
      </w:r>
    </w:p>
    <w:p>
      <w:pPr>
        <w:spacing w:before="75" w:after="0"/>
      </w:pPr>
      <w:r>
        <w:rPr/>
        <w:t xml:space="preserve">2、职类薪酬外部竞争力</w:t>
      </w:r>
    </w:p>
    <w:p>
      <w:pPr>
        <w:spacing w:before="75" w:after="0"/>
      </w:pPr>
      <w:r>
        <w:rPr/>
        <w:t xml:space="preserve">3、岗位薪酬外部竞争力</w:t>
      </w:r>
    </w:p>
    <w:p>
      <w:pPr>
        <w:spacing w:before="75" w:after="0"/>
      </w:pPr>
      <w:r>
        <w:rPr/>
        <w:t xml:space="preserve">4、补充福利外部竞争力</w:t>
      </w:r>
    </w:p>
    <w:p>
      <w:pPr>
        <w:spacing w:before="75" w:after="0"/>
      </w:pPr>
      <w:r>
        <w:rPr/>
        <w:t xml:space="preserve">三、激励性</w:t>
      </w:r>
    </w:p>
    <w:p>
      <w:pPr>
        <w:spacing w:before="75" w:after="0"/>
      </w:pPr>
      <w:r>
        <w:rPr/>
        <w:t xml:space="preserve">1、不同职类的薪酬构成</w:t>
      </w:r>
    </w:p>
    <w:p>
      <w:pPr>
        <w:spacing w:before="75" w:after="0"/>
      </w:pPr>
      <w:r>
        <w:rPr/>
        <w:t xml:space="preserve">2、不同层级的薪酬构成</w:t>
      </w:r>
    </w:p>
    <w:p>
      <w:pPr>
        <w:spacing w:before="75" w:after="0"/>
      </w:pPr>
      <w:r>
        <w:rPr/>
        <w:t xml:space="preserve">3、人力资本投资回报</w:t>
      </w:r>
    </w:p>
    <w:p>
      <w:pPr>
        <w:spacing w:before="75" w:after="0"/>
      </w:pPr>
      <w:r>
        <w:rPr/>
        <w:t xml:space="preserve">4、主动离职率</w:t>
      </w:r>
    </w:p>
    <w:p>
      <w:pPr>
        <w:spacing w:before="75" w:after="0"/>
      </w:pPr>
      <w:r>
        <w:rPr/>
        <w:t xml:space="preserve">四、经济性</w:t>
      </w:r>
    </w:p>
    <w:p>
      <w:pPr>
        <w:spacing w:before="75" w:after="0"/>
      </w:pPr>
      <w:r>
        <w:rPr/>
        <w:t xml:space="preserve">1、薪酬福利占营业收入的比例</w:t>
      </w:r>
    </w:p>
    <w:p>
      <w:pPr>
        <w:spacing w:before="75" w:after="0"/>
      </w:pPr>
      <w:r>
        <w:rPr/>
        <w:t xml:space="preserve">2、薪酬福利占营业支出的比例</w:t>
      </w:r>
    </w:p>
    <w:p>
      <w:pPr>
        <w:spacing w:before="75" w:after="0"/>
      </w:pPr>
      <w:r>
        <w:rPr/>
        <w:t xml:space="preserve">3、奖金占薪酬总额的比例</w:t>
      </w:r>
    </w:p>
    <w:p>
      <w:pPr>
        <w:spacing w:before="75" w:after="0"/>
      </w:pPr>
      <w:r>
        <w:rPr/>
        <w:t xml:space="preserve">4、薪酬福利总额增长率</w:t>
      </w:r>
    </w:p>
    <w:p>
      <w:pPr>
        <w:spacing w:before="75" w:after="0"/>
      </w:pPr>
      <w:r>
        <w:rPr>
          <w:b w:val="1"/>
          <w:bCs w:val="1"/>
        </w:rPr>
        <w:t xml:space="preserve">第五章 橡胶地板行业薪酬人力资源管理现状</w:t>
      </w:r>
    </w:p>
    <w:p>
      <w:pPr>
        <w:spacing w:before="75" w:after="0"/>
      </w:pPr>
      <w:r>
        <w:rPr/>
        <w:t xml:space="preserve">第一节 付薪理念</w:t>
      </w:r>
    </w:p>
    <w:p>
      <w:pPr>
        <w:spacing w:before="75" w:after="0"/>
      </w:pPr>
      <w:r>
        <w:rPr/>
        <w:t xml:space="preserve">第二节 企业关键核心层级、部门和岗位梳理</w:t>
      </w:r>
    </w:p>
    <w:p>
      <w:pPr>
        <w:spacing w:before="75" w:after="0"/>
      </w:pPr>
      <w:r>
        <w:rPr/>
        <w:t xml:space="preserve">第三节 现阶段各层级、职类薪酬定位</w:t>
      </w:r>
    </w:p>
    <w:p>
      <w:pPr>
        <w:spacing w:before="75" w:after="0"/>
      </w:pPr>
      <w:r>
        <w:rPr/>
        <w:t xml:space="preserve">第四节 等级薪酬制度分析</w:t>
      </w:r>
    </w:p>
    <w:p>
      <w:pPr>
        <w:spacing w:before="75" w:after="0"/>
      </w:pPr>
      <w:r>
        <w:rPr/>
        <w:t xml:space="preserve">第五节 薪酬增长分析</w:t>
      </w:r>
    </w:p>
    <w:p>
      <w:pPr>
        <w:spacing w:before="75" w:after="0"/>
      </w:pPr>
      <w:r>
        <w:rPr/>
        <w:t xml:space="preserve">第六节 福利项目实施情况分析</w:t>
      </w:r>
    </w:p>
    <w:p>
      <w:pPr>
        <w:spacing w:before="75" w:after="0"/>
      </w:pPr>
      <w:r>
        <w:rPr/>
        <w:t xml:space="preserve">第七节 员工离职率分析</w:t>
      </w:r>
    </w:p>
    <w:p>
      <w:pPr>
        <w:spacing w:before="75" w:after="0"/>
      </w:pPr>
      <w:r>
        <w:rPr/>
        <w:t xml:space="preserve">第八节 其他人力资源管理问题分析</w:t>
      </w:r>
    </w:p>
    <w:p>
      <w:pPr>
        <w:spacing w:before="75" w:after="0"/>
      </w:pPr>
      <w:r>
        <w:rPr>
          <w:b w:val="1"/>
          <w:bCs w:val="1"/>
        </w:rPr>
        <w:t xml:space="preserve">第六章 橡胶地板行业等级薪酬分析</w:t>
      </w:r>
    </w:p>
    <w:p>
      <w:pPr>
        <w:spacing w:before="75" w:after="0"/>
      </w:pPr>
      <w:r>
        <w:rPr/>
        <w:t xml:space="preserve">第一节 基本薪酬等级回归分析</w:t>
      </w:r>
    </w:p>
    <w:p>
      <w:pPr>
        <w:spacing w:before="75" w:after="0"/>
      </w:pPr>
      <w:r>
        <w:rPr/>
        <w:t xml:space="preserve">第二节 固定薪酬等级回归分析</w:t>
      </w:r>
    </w:p>
    <w:p>
      <w:pPr>
        <w:spacing w:before="75" w:after="0"/>
      </w:pPr>
      <w:r>
        <w:rPr/>
        <w:t xml:space="preserve">第三节 总现金等级回归分析</w:t>
      </w:r>
    </w:p>
    <w:p>
      <w:pPr>
        <w:spacing w:before="75" w:after="0"/>
      </w:pPr>
      <w:r>
        <w:rPr/>
        <w:t xml:space="preserve">第四节 整体薪酬等级回归分析</w:t>
      </w:r>
    </w:p>
    <w:p>
      <w:pPr>
        <w:spacing w:before="75" w:after="0"/>
      </w:pPr>
      <w:r>
        <w:rPr>
          <w:b w:val="1"/>
          <w:bCs w:val="1"/>
        </w:rPr>
        <w:t xml:space="preserve">第三部分 竞争格局分析</w:t>
      </w:r>
    </w:p>
    <w:p>
      <w:pPr>
        <w:spacing w:before="75" w:after="0"/>
      </w:pPr>
      <w:r>
        <w:rPr>
          <w:b w:val="1"/>
          <w:bCs w:val="1"/>
        </w:rPr>
        <w:t xml:space="preserve">第七章 橡胶地板行业薪酬内部公平性分析</w:t>
      </w:r>
    </w:p>
    <w:p>
      <w:pPr>
        <w:spacing w:before="75" w:after="0"/>
      </w:pPr>
      <w:r>
        <w:rPr/>
        <w:t xml:space="preserve">第一节 关键核心层级分析</w:t>
      </w:r>
    </w:p>
    <w:p>
      <w:pPr>
        <w:spacing w:before="75" w:after="0"/>
      </w:pPr>
      <w:r>
        <w:rPr/>
        <w:t xml:space="preserve">第二节 关键核心部门分析</w:t>
      </w:r>
    </w:p>
    <w:p>
      <w:pPr>
        <w:spacing w:before="75" w:after="0"/>
      </w:pPr>
      <w:r>
        <w:rPr/>
        <w:t xml:space="preserve">第三节 关键核心岗位分析</w:t>
      </w:r>
    </w:p>
    <w:p>
      <w:pPr>
        <w:spacing w:before="75" w:after="0"/>
      </w:pPr>
      <w:r>
        <w:rPr/>
        <w:t xml:space="preserve">第四节 各层级薪酬定位</w:t>
      </w:r>
    </w:p>
    <w:p>
      <w:pPr>
        <w:spacing w:before="75" w:after="0"/>
      </w:pPr>
      <w:r>
        <w:rPr/>
        <w:t xml:space="preserve">第五节 部门人均工资和总收入占比</w:t>
      </w:r>
    </w:p>
    <w:p>
      <w:pPr>
        <w:spacing w:before="75" w:after="0"/>
      </w:pPr>
      <w:r>
        <w:rPr/>
        <w:t xml:space="preserve">第六节 内部薪酬差距分析</w:t>
      </w:r>
    </w:p>
    <w:p>
      <w:pPr>
        <w:spacing w:before="75" w:after="0"/>
      </w:pPr>
      <w:r>
        <w:rPr/>
        <w:t xml:space="preserve">第七节 等级薪酬内部分析</w:t>
      </w:r>
    </w:p>
    <w:p>
      <w:pPr>
        <w:spacing w:before="75" w:after="0"/>
      </w:pPr>
      <w:r>
        <w:rPr/>
        <w:t xml:space="preserve">第八节 职类薪酬内部分析</w:t>
      </w:r>
    </w:p>
    <w:p>
      <w:pPr>
        <w:spacing w:before="75" w:after="0"/>
      </w:pPr>
      <w:r>
        <w:rPr>
          <w:b w:val="1"/>
          <w:bCs w:val="1"/>
        </w:rPr>
        <w:t xml:space="preserve">第八章 橡胶地板行业薪酬外部竞争性分析</w:t>
      </w:r>
    </w:p>
    <w:p>
      <w:pPr>
        <w:spacing w:before="75" w:after="0"/>
      </w:pPr>
      <w:r>
        <w:rPr/>
        <w:t xml:space="preserve">第一节 等级薪酬外部竞争性分析</w:t>
      </w:r>
    </w:p>
    <w:p>
      <w:pPr>
        <w:spacing w:before="75" w:after="0"/>
      </w:pPr>
      <w:r>
        <w:rPr/>
        <w:t xml:space="preserve">第二节 等级薪酬散点分析</w:t>
      </w:r>
    </w:p>
    <w:p>
      <w:pPr>
        <w:spacing w:before="75" w:after="0"/>
      </w:pPr>
      <w:r>
        <w:rPr/>
        <w:t xml:space="preserve">第三节 职类薪酬外部竞争性分析</w:t>
      </w:r>
    </w:p>
    <w:p>
      <w:pPr>
        <w:spacing w:before="75" w:after="0"/>
      </w:pPr>
      <w:r>
        <w:rPr/>
        <w:t xml:space="preserve">第四节 岗位薪酬外部竞争性分析</w:t>
      </w:r>
    </w:p>
    <w:p>
      <w:pPr>
        <w:spacing w:before="75" w:after="0"/>
      </w:pPr>
      <w:r>
        <w:rPr/>
        <w:t xml:space="preserve">第五节 岗位薪酬偏离度统计分析</w:t>
      </w:r>
    </w:p>
    <w:p>
      <w:pPr>
        <w:spacing w:before="75" w:after="0"/>
      </w:pPr>
      <w:r>
        <w:rPr/>
        <w:t xml:space="preserve">第六节 补充福利竞争性分析</w:t>
      </w:r>
    </w:p>
    <w:p>
      <w:pPr>
        <w:spacing w:before="75" w:after="0"/>
      </w:pPr>
      <w:r>
        <w:rPr/>
        <w:t xml:space="preserve">第七节 薪酬调整建议</w:t>
      </w:r>
    </w:p>
    <w:p>
      <w:pPr>
        <w:spacing w:before="75" w:after="0"/>
      </w:pPr>
      <w:r>
        <w:rPr>
          <w:b w:val="1"/>
          <w:bCs w:val="1"/>
        </w:rPr>
        <w:t xml:space="preserve">第九章 橡胶地板行业薪酬激励性</w:t>
      </w:r>
    </w:p>
    <w:p>
      <w:pPr>
        <w:spacing w:before="75" w:after="0"/>
      </w:pPr>
      <w:r>
        <w:rPr/>
        <w:t xml:space="preserve">第一节 职类薪酬构成</w:t>
      </w:r>
    </w:p>
    <w:p>
      <w:pPr>
        <w:spacing w:before="75" w:after="0"/>
      </w:pPr>
      <w:r>
        <w:rPr/>
        <w:t xml:space="preserve">第二节 层级薪酬构成</w:t>
      </w:r>
    </w:p>
    <w:p>
      <w:pPr>
        <w:spacing w:before="75" w:after="0"/>
      </w:pPr>
      <w:r>
        <w:rPr/>
        <w:t xml:space="preserve">第三节 人力资本投资回报</w:t>
      </w:r>
    </w:p>
    <w:p>
      <w:pPr>
        <w:spacing w:before="75" w:after="0"/>
      </w:pPr>
      <w:r>
        <w:rPr/>
        <w:t xml:space="preserve">第四节 主动离职率</w:t>
      </w:r>
    </w:p>
    <w:p>
      <w:pPr>
        <w:spacing w:before="75" w:after="0"/>
      </w:pPr>
      <w:r>
        <w:rPr>
          <w:b w:val="1"/>
          <w:bCs w:val="1"/>
        </w:rPr>
        <w:t xml:space="preserve">第十章 橡胶地板行业薪酬经济性分析</w:t>
      </w:r>
    </w:p>
    <w:p>
      <w:pPr>
        <w:spacing w:before="75" w:after="0"/>
      </w:pPr>
      <w:r>
        <w:rPr/>
        <w:t xml:space="preserve">第一节 薪酬总额占营业收入比例</w:t>
      </w:r>
    </w:p>
    <w:p>
      <w:pPr>
        <w:spacing w:before="75" w:after="0"/>
      </w:pPr>
      <w:r>
        <w:rPr/>
        <w:t xml:space="preserve">第二节 薪酬总额占营业支出比例</w:t>
      </w:r>
    </w:p>
    <w:p>
      <w:pPr>
        <w:spacing w:before="75" w:after="0"/>
      </w:pPr>
      <w:r>
        <w:rPr/>
        <w:t xml:space="preserve">第三节 奖金占薪酬总额比例</w:t>
      </w:r>
    </w:p>
    <w:p>
      <w:pPr>
        <w:spacing w:before="75" w:after="0"/>
      </w:pPr>
      <w:r>
        <w:rPr/>
        <w:t xml:space="preserve">第四节 薪酬福利总额增长率</w:t>
      </w:r>
    </w:p>
    <w:p>
      <w:pPr>
        <w:spacing w:before="75" w:after="0"/>
      </w:pPr>
      <w:r>
        <w:rPr>
          <w:b w:val="1"/>
          <w:bCs w:val="1"/>
        </w:rPr>
        <w:t xml:space="preserve">第十一章 2021-2026年橡胶地板行业各区域企业薪酬发展分析</w:t>
      </w:r>
    </w:p>
    <w:p>
      <w:pPr>
        <w:spacing w:before="75" w:after="0"/>
      </w:pPr>
      <w:r>
        <w:rPr/>
        <w:t xml:space="preserve">第一节 华北地区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第二节 华南地区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第三节 华中地区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第四节 东北地区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第五节 华东地区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第六节 西南地区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第七节 西北地区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b w:val="1"/>
          <w:bCs w:val="1"/>
        </w:rPr>
        <w:t xml:space="preserve">第十二章 橡胶地板行业重点企业薪酬管理现状分析</w:t>
      </w:r>
    </w:p>
    <w:p>
      <w:pPr>
        <w:spacing w:before="75" w:after="0"/>
      </w:pPr>
      <w:r>
        <w:rPr/>
        <w:t xml:space="preserve">第一节 乐金华奥斯(天津)有限公司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第二节 阿姆斯壮(中国)投资有限公司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第三节 洁福地板(中国)有限公司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第四节 得嘉亚太(上海)管理有限公司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第五节 江苏肯帝亚木业有限公司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第六节 深圳市建辰实业有限公司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第七节 保丽(香港)有限公司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第八节 上海韩华综化贸易有限公司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第九节 福尔波地板(上海)有限公司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第十节 盟多地板(中国)有限公司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b w:val="1"/>
          <w:bCs w:val="1"/>
        </w:rPr>
        <w:t xml:space="preserve">第四部分 发展战略分析</w:t>
      </w:r>
    </w:p>
    <w:p>
      <w:pPr>
        <w:spacing w:before="75" w:after="0"/>
      </w:pPr>
      <w:r>
        <w:rPr>
          <w:b w:val="1"/>
          <w:bCs w:val="1"/>
        </w:rPr>
        <w:t xml:space="preserve">第十三章 橡胶地板行业企业薪酬策略分析</w:t>
      </w:r>
    </w:p>
    <w:p>
      <w:pPr>
        <w:spacing w:before="75" w:after="0"/>
      </w:pPr>
      <w:r>
        <w:rPr/>
        <w:t xml:space="preserve">第一节 薪酬策略分类</w:t>
      </w:r>
    </w:p>
    <w:p>
      <w:pPr>
        <w:spacing w:before="75" w:after="0"/>
      </w:pPr>
      <w:r>
        <w:rPr/>
        <w:t xml:space="preserve">一、薪酬水平策略</w:t>
      </w:r>
    </w:p>
    <w:p>
      <w:pPr>
        <w:spacing w:before="75" w:after="0"/>
      </w:pPr>
      <w:r>
        <w:rPr/>
        <w:t xml:space="preserve">二、薪酬激励策略</w:t>
      </w:r>
    </w:p>
    <w:p>
      <w:pPr>
        <w:spacing w:before="75" w:after="0"/>
      </w:pPr>
      <w:r>
        <w:rPr/>
        <w:t xml:space="preserve">三、薪酬结构策略</w:t>
      </w:r>
    </w:p>
    <w:p>
      <w:pPr>
        <w:spacing w:before="75" w:after="0"/>
      </w:pPr>
      <w:r>
        <w:rPr/>
        <w:t xml:space="preserve">四、薪酬组合策略</w:t>
      </w:r>
    </w:p>
    <w:p>
      <w:pPr>
        <w:spacing w:before="75" w:after="0"/>
      </w:pPr>
      <w:r>
        <w:rPr/>
        <w:t xml:space="preserve">五、薪酬总额策略</w:t>
      </w:r>
    </w:p>
    <w:p>
      <w:pPr>
        <w:spacing w:before="75" w:after="0"/>
      </w:pPr>
      <w:r>
        <w:rPr/>
        <w:t xml:space="preserve">六、薪酬架构策略</w:t>
      </w:r>
    </w:p>
    <w:p>
      <w:pPr>
        <w:spacing w:before="75" w:after="0"/>
      </w:pPr>
      <w:r>
        <w:rPr/>
        <w:t xml:space="preserve">七、薪酬差别策略</w:t>
      </w:r>
    </w:p>
    <w:p>
      <w:pPr>
        <w:spacing w:before="75" w:after="0"/>
      </w:pPr>
      <w:r>
        <w:rPr/>
        <w:t xml:space="preserve">八、薪酬增长策略</w:t>
      </w:r>
    </w:p>
    <w:p>
      <w:pPr>
        <w:spacing w:before="75" w:after="0"/>
      </w:pPr>
      <w:r>
        <w:rPr/>
        <w:t xml:space="preserve">九、薪酬支付策略</w:t>
      </w:r>
    </w:p>
    <w:p>
      <w:pPr>
        <w:spacing w:before="75" w:after="0"/>
      </w:pPr>
      <w:r>
        <w:rPr/>
        <w:t xml:space="preserve">十、不同类型人员的薪酬支付策略</w:t>
      </w:r>
    </w:p>
    <w:p>
      <w:pPr>
        <w:spacing w:before="75" w:after="0"/>
      </w:pPr>
      <w:r>
        <w:rPr/>
        <w:t xml:space="preserve">第二节 策略管理</w:t>
      </w:r>
    </w:p>
    <w:p>
      <w:pPr>
        <w:spacing w:before="75" w:after="0"/>
      </w:pPr>
      <w:r>
        <w:rPr/>
        <w:t xml:space="preserve">一、明确公司的薪酬策略</w:t>
      </w:r>
    </w:p>
    <w:p>
      <w:pPr>
        <w:spacing w:before="75" w:after="0"/>
      </w:pPr>
      <w:r>
        <w:rPr/>
        <w:t xml:space="preserve">二、向员工讲明公司的涨薪理念</w:t>
      </w:r>
    </w:p>
    <w:p>
      <w:pPr>
        <w:spacing w:before="75" w:after="0"/>
      </w:pPr>
      <w:r>
        <w:rPr>
          <w:b w:val="1"/>
          <w:bCs w:val="1"/>
        </w:rPr>
        <w:t xml:space="preserve">第十四章 2026-2031橡胶地板行业企业薪酬发展建议分析</w:t>
      </w:r>
    </w:p>
    <w:p>
      <w:pPr>
        <w:spacing w:before="75" w:after="0"/>
      </w:pPr>
      <w:r>
        <w:rPr/>
        <w:t xml:space="preserve">第一节 橡胶地板行业企业薪酬研究结论及建议</w:t>
      </w:r>
    </w:p>
    <w:p>
      <w:pPr>
        <w:spacing w:before="75" w:after="0"/>
      </w:pPr>
      <w:r>
        <w:rPr/>
        <w:t xml:space="preserve">第二节 橡胶地板行业企业薪酬研究结论及建议</w:t>
      </w:r>
    </w:p>
    <w:p>
      <w:pPr>
        <w:spacing w:before="75" w:after="0"/>
      </w:pPr>
      <w:r>
        <w:rPr/>
        <w:t xml:space="preserve">第三节 橡胶地板行业企业薪酬竞争策略总结及建议</w:t>
      </w:r>
    </w:p>
    <w:p>
      <w:pPr>
        <w:spacing w:before="75" w:after="0"/>
      </w:pPr>
      <w:r>
        <w:rPr>
          <w:b w:val="1"/>
          <w:bCs w:val="1"/>
        </w:rPr>
        <w:t xml:space="preserve">图表目录</w:t>
      </w:r>
    </w:p>
    <w:p>
      <w:pPr>
        <w:spacing w:before="75" w:after="0"/>
      </w:pPr>
      <w:r>
        <w:rPr/>
        <w:t xml:space="preserve">图表：橡胶地板薪酬行业分类表</w:t>
      </w:r>
    </w:p>
    <w:p>
      <w:pPr>
        <w:spacing w:before="75" w:after="0"/>
      </w:pPr>
      <w:r>
        <w:rPr/>
        <w:t xml:space="preserve">图表：2021-2026年橡胶地板薪酬行业总产值及占GDP比重(单位：亿元，%)</w:t>
      </w:r>
    </w:p>
    <w:p>
      <w:pPr>
        <w:spacing w:before="75" w:after="0"/>
      </w:pPr>
      <w:r>
        <w:rPr/>
        <w:t xml:space="preserve">图表：我国统计上大中小微型企业划分标准(工业类)(单位：人，万元)</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图表：橡胶地板薪酬行业所处产业链示意图</w:t>
      </w:r>
    </w:p>
    <w:p>
      <w:pPr>
        <w:spacing w:before="75" w:after="0"/>
      </w:pPr>
      <w:r>
        <w:rPr/>
        <w:t xml:space="preserve">图表：中国橡胶地板薪酬主要消费群体特点分析(元)</w:t>
      </w:r>
    </w:p>
    <w:p>
      <w:pPr>
        <w:spacing w:before="75" w:after="0"/>
      </w:pPr>
      <w:r>
        <w:rPr/>
        <w:t xml:space="preserve">图表：2021-2026年橡胶地板行业管理层工资分布情况</w:t>
      </w:r>
    </w:p>
    <w:p>
      <w:pPr>
        <w:spacing w:before="75" w:after="0"/>
      </w:pPr>
      <w:r>
        <w:rPr/>
        <w:t xml:space="preserve">图表：2021-2026年橡胶地板行业普通员工工资分析</w:t>
      </w:r>
    </w:p>
    <w:p>
      <w:pPr>
        <w:spacing w:before="75" w:after="0"/>
      </w:pPr>
      <w:r>
        <w:rPr/>
        <w:t xml:space="preserve">图表：2021-2026年橡胶地板行业管理成本分析</w:t>
      </w:r>
    </w:p>
    <w:p>
      <w:pPr>
        <w:spacing w:before="75" w:after="0"/>
      </w:pPr>
      <w:r>
        <w:rPr/>
        <w:t xml:space="preserve">图表：2021-2026年橡胶地板行业人力资源分布图分析</w:t>
      </w:r>
    </w:p>
    <w:p>
      <w:pPr>
        <w:spacing w:before="75" w:after="0"/>
      </w:pPr>
      <w:r>
        <w:rPr/>
        <w:t xml:space="preserve">图表：2021-2026年橡胶地板行业中层员工工资分析</w:t>
      </w:r>
    </w:p>
    <w:p>
      <w:pPr>
        <w:spacing w:before="75" w:after="0"/>
      </w:pPr>
      <w:r>
        <w:rPr/>
        <w:t xml:space="preserve">图表：2021-2026年橡胶地板行业工资增长变化情况</w:t>
      </w:r>
    </w:p>
    <w:p>
      <w:pPr>
        <w:spacing w:before="75" w:after="0"/>
      </w:pPr>
      <w:r>
        <w:rPr/>
        <w:t xml:space="preserve">图表：2021-2026年橡胶地板行业管理层变化情况</w:t>
      </w:r>
    </w:p>
    <w:p>
      <w:pPr>
        <w:spacing w:before="75" w:after="0"/>
      </w:pPr>
      <w:r>
        <w:rPr/>
        <w:t xml:space="preserve">图表：2021-2026年橡胶地板行业销售费用变化情况</w:t>
      </w:r>
    </w:p>
    <w:p>
      <w:pPr>
        <w:spacing w:before="75" w:after="0"/>
      </w:pPr>
      <w:r>
        <w:rPr/>
        <w:t xml:space="preserve">图表：2021-2026年橡胶地板行业销售费用占比变化情况</w:t>
      </w:r>
    </w:p>
    <w:p>
      <w:pPr>
        <w:spacing w:before="75" w:after="0"/>
      </w:pPr>
      <w:r>
        <w:rPr/>
        <w:t xml:space="preserve">图表：2026-2031年橡胶地板行业管理成本预测</w:t>
      </w:r>
    </w:p>
    <w:p>
      <w:pPr>
        <w:spacing w:before="75" w:after="0"/>
      </w:pPr>
      <w:r>
        <w:rPr/>
        <w:t xml:space="preserve">图表：2026-2031年中国橡胶地板行业工资收入预测</w:t>
      </w:r>
    </w:p>
    <w:p>
      <w:pPr>
        <w:spacing w:before="75" w:after="0"/>
      </w:pPr>
      <w:r>
        <w:rPr/>
        <w:t xml:space="preserve">图表：橡胶地板行业规划品牌目标</w:t>
      </w:r>
    </w:p>
    <w:p>
      <w:pPr>
        <w:spacing w:before="75" w:after="0"/>
      </w:pPr>
      <w:r>
        <w:rPr/>
        <w:t xml:space="preserve">图表：橡胶地板行业新产品份额规划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2026-2031年橡胶地板企业薪酬现状调研与未来趋势预测报告</dc:title>
  <dc:description>2026-2031年橡胶地板企业薪酬现状调研与未来趋势预测报告</dc:description>
  <dc:subject>2026-2031年橡胶地板企业薪酬现状调研与未来趋势预测报告</dc:subject>
  <cp:keywords>研究报告</cp:keywords>
  <cp:category>研究报告</cp:category>
  <cp:lastModifiedBy>北京中道泰和信息咨询有限公司</cp:lastModifiedBy>
  <dcterms:created xsi:type="dcterms:W3CDTF">2026-03-28T04:42:05+08:00</dcterms:created>
  <dcterms:modified xsi:type="dcterms:W3CDTF">2026-03-28T04:42:05+08:00</dcterms:modified>
</cp:coreProperties>
</file>

<file path=docProps/custom.xml><?xml version="1.0" encoding="utf-8"?>
<Properties xmlns="http://schemas.openxmlformats.org/officeDocument/2006/custom-properties" xmlns:vt="http://schemas.openxmlformats.org/officeDocument/2006/docPropsVTypes"/>
</file>