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2024-2029年中国电饭煲行业全景调研与发展战略研究咨询报告</w:t>
      </w:r>
    </w:p>
    <w:p>
      <w:pPr>
        <w:spacing w:after="150"/>
      </w:pPr>
      <w:r>
        <w:rPr>
          <w:b w:val="1"/>
          <w:bCs w:val="1"/>
        </w:rPr>
        <w:t xml:space="preserve">报告简介</w:t>
      </w:r>
    </w:p>
    <w:p>
      <w:pPr>
        <w:spacing w:after="150"/>
      </w:pPr>
      <w:r>
        <w:rPr/>
        <w:t xml:space="preserve">近年来，我国小家电产业发展迅猛，发展前景十分诱人。在小家电市场上，电饭煲的销售最为亮眼，并以零售额增长3.8%的成绩领先于小家电行业其他产品品类。国内电饭煲销量一年约5000万台，但所谓高端饭煲的市场仅占15%左右，所以中国的电饭煲生产商仍需多关注技术的突破。相比日本电饭煲制造技术，保守估计中国可能落后5-10年，这一现状可能和消费者习惯也有一定关系，普通日本家庭一般一个电饭煲只用2-3年，有好的新品上市就会更换，我国一般是买一个会用到彻底坏掉为止，这样的消费习惯无形中促进了日本电饭煲厂家对技术的更新换代和精益求精。面对巨大的高端市场发展空间，国内的大小电饭煲生产商都在积极应对。在这种情况下，国内各大电饭煲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电饭煲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饭煲行业的市场走向和发展趋势。</w:t>
      </w:r>
    </w:p>
    <w:p>
      <w:pPr>
        <w:spacing w:after="150"/>
      </w:pPr>
      <w:r>
        <w:rPr/>
        <w:t xml:space="preserve">报告根据电饭煲行业的发展轨迹及多年的实践经验，对中国电饭煲行业的内外部环境、行业发展现状、产业链发展状况、市场供需、竞争格局、标杆企业、发展趋势、机会风险、发展策略与投资建议等进行了分析，并重点分析了我国电饭煲行业在“十四五”期间将面临的机遇与挑战，对电饭煲行业未来的发展趋势及前景作出审慎分析与预测。是电饭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电饭煲行业发展综述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电饭煲的特性及发展</w:t>
      </w:r>
    </w:p>
    <w:p>
      <w:pPr>
        <w:spacing w:after="150"/>
      </w:pPr>
      <w:r>
        <w:rPr/>
        <w:t xml:space="preserve">一、电饭煲的特点</w:t>
      </w:r>
    </w:p>
    <w:p>
      <w:pPr>
        <w:spacing w:after="150"/>
      </w:pPr>
      <w:r>
        <w:rPr/>
        <w:t xml:space="preserve">二、消电饭煲独特优势分析</w:t>
      </w:r>
    </w:p>
    <w:p>
      <w:pPr>
        <w:spacing w:after="150"/>
      </w:pPr>
      <w:r>
        <w:rPr/>
        <w:t xml:space="preserve">三、电饭煲的原理结构</w:t>
      </w:r>
    </w:p>
    <w:p>
      <w:pPr>
        <w:spacing w:after="150"/>
      </w:pPr>
      <w:r>
        <w:rPr>
          <w:b w:val="1"/>
          <w:bCs w:val="1"/>
        </w:rPr>
        <w:t xml:space="preserve">第二章 电饭煲行业运行环境（PEST）分析</w:t>
      </w:r>
    </w:p>
    <w:p>
      <w:pPr>
        <w:spacing w:after="150"/>
      </w:pPr>
      <w:r>
        <w:rPr/>
        <w:t xml:space="preserve">第一节 电饭煲行业政治法律环境分析(P)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电饭煲行业经济环境分析(E)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电饭煲行业社会环境分析(S)</w:t>
      </w:r>
    </w:p>
    <w:p>
      <w:pPr>
        <w:spacing w:after="150"/>
      </w:pPr>
      <w:r>
        <w:rPr/>
        <w:t xml:space="preserve">一、电饭煲行业社会环境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三、电饭煲行业发展对社会发展的影响</w:t>
      </w:r>
    </w:p>
    <w:p>
      <w:pPr>
        <w:spacing w:after="150"/>
      </w:pPr>
      <w:r>
        <w:rPr/>
        <w:t xml:space="preserve">第四节 电饭煲行业技术环境分析(T)</w:t>
      </w:r>
    </w:p>
    <w:p>
      <w:pPr>
        <w:spacing w:after="150"/>
      </w:pPr>
      <w:r>
        <w:rPr/>
        <w:t xml:space="preserve">一、电饭煲技术分析</w:t>
      </w:r>
    </w:p>
    <w:p>
      <w:pPr>
        <w:spacing w:after="150"/>
      </w:pPr>
      <w:r>
        <w:rPr/>
        <w:t xml:space="preserve">1、技术水平总体发展情况</w:t>
      </w:r>
    </w:p>
    <w:p>
      <w:pPr>
        <w:spacing w:after="150"/>
      </w:pPr>
      <w:r>
        <w:rPr/>
        <w:t xml:space="preserve">2、行业新技术研究</w:t>
      </w:r>
    </w:p>
    <w:p>
      <w:pPr>
        <w:spacing w:after="150"/>
      </w:pPr>
      <w:r>
        <w:rPr/>
        <w:t xml:space="preserve">二、电饭煲技术发展趋势</w:t>
      </w:r>
    </w:p>
    <w:p>
      <w:pPr>
        <w:spacing w:after="150"/>
      </w:pPr>
      <w:r>
        <w:rPr>
          <w:b w:val="1"/>
          <w:bCs w:val="1"/>
        </w:rPr>
        <w:t xml:space="preserve">第三章 全球电饭煲行业发展分析及经验借鉴</w:t>
      </w:r>
    </w:p>
    <w:p>
      <w:pPr>
        <w:spacing w:after="150"/>
      </w:pPr>
      <w:r>
        <w:rPr/>
        <w:t xml:space="preserve">第一节 全球电饭煲行业运营现状分析</w:t>
      </w:r>
    </w:p>
    <w:p>
      <w:pPr>
        <w:spacing w:after="150"/>
      </w:pPr>
      <w:r>
        <w:rPr/>
        <w:t xml:space="preserve">一、全球电饭煲行业运行指标分析</w:t>
      </w:r>
    </w:p>
    <w:p>
      <w:pPr>
        <w:spacing w:after="150"/>
      </w:pPr>
      <w:r>
        <w:rPr/>
        <w:t xml:space="preserve">二、主要国家发展状况分析</w:t>
      </w:r>
    </w:p>
    <w:p>
      <w:pPr>
        <w:spacing w:after="150"/>
      </w:pPr>
      <w:r>
        <w:rPr/>
        <w:t xml:space="preserve">1、日本</w:t>
      </w:r>
    </w:p>
    <w:p>
      <w:pPr>
        <w:spacing w:after="150"/>
      </w:pPr>
      <w:r>
        <w:rPr/>
        <w:t xml:space="preserve">2、中国</w:t>
      </w:r>
    </w:p>
    <w:p>
      <w:pPr>
        <w:spacing w:after="150"/>
      </w:pPr>
      <w:r>
        <w:rPr/>
        <w:t xml:space="preserve">3、韩国</w:t>
      </w:r>
    </w:p>
    <w:p>
      <w:pPr>
        <w:spacing w:after="150"/>
      </w:pPr>
      <w:r>
        <w:rPr/>
        <w:t xml:space="preserve">第二节 全球电饭煲行业竞争状况分析</w:t>
      </w:r>
    </w:p>
    <w:p>
      <w:pPr>
        <w:spacing w:after="150"/>
      </w:pPr>
      <w:r>
        <w:rPr/>
        <w:t xml:space="preserve">一、全球电饭煲行业竞争现状</w:t>
      </w:r>
    </w:p>
    <w:p>
      <w:pPr>
        <w:spacing w:after="150"/>
      </w:pPr>
      <w:r>
        <w:rPr/>
        <w:t xml:space="preserve">二、全球电饭煲行业竞争趋势</w:t>
      </w:r>
    </w:p>
    <w:p>
      <w:pPr>
        <w:spacing w:after="150"/>
      </w:pPr>
      <w:r>
        <w:rPr>
          <w:b w:val="1"/>
          <w:bCs w:val="1"/>
        </w:rPr>
        <w:t xml:space="preserve">第四章 我国电饭煲行业运行分析</w:t>
      </w:r>
    </w:p>
    <w:p>
      <w:pPr>
        <w:spacing w:after="150"/>
      </w:pPr>
      <w:r>
        <w:rPr/>
        <w:t xml:space="preserve">第一节 我国电饭煲行业发展状况分析</w:t>
      </w:r>
    </w:p>
    <w:p>
      <w:pPr>
        <w:spacing w:after="150"/>
      </w:pPr>
      <w:r>
        <w:rPr/>
        <w:t xml:space="preserve">一、我国电饭煲行业发展历程</w:t>
      </w:r>
    </w:p>
    <w:p>
      <w:pPr>
        <w:spacing w:after="150"/>
      </w:pPr>
      <w:r>
        <w:rPr/>
        <w:t xml:space="preserve">二、我国电饭煲行业发展现状</w:t>
      </w:r>
    </w:p>
    <w:p>
      <w:pPr>
        <w:spacing w:after="150"/>
      </w:pPr>
      <w:r>
        <w:rPr/>
        <w:t xml:space="preserve">三、我国电饭煲行业发展特点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电饭煲细分产品发展现状分析</w:t>
      </w:r>
    </w:p>
    <w:p>
      <w:pPr>
        <w:spacing w:after="150"/>
      </w:pPr>
      <w:r>
        <w:rPr/>
        <w:t xml:space="preserve">一、家用电饭煲</w:t>
      </w:r>
    </w:p>
    <w:p>
      <w:pPr>
        <w:spacing w:after="150"/>
      </w:pPr>
      <w:r>
        <w:rPr/>
        <w:t xml:space="preserve">二、商用电饭煲</w:t>
      </w:r>
    </w:p>
    <w:p>
      <w:pPr>
        <w:spacing w:after="150"/>
      </w:pPr>
      <w:r>
        <w:rPr>
          <w:b w:val="1"/>
          <w:bCs w:val="1"/>
        </w:rPr>
        <w:t xml:space="preserve">第五章 我国电饭煲行业整体运行指标分析</w:t>
      </w:r>
    </w:p>
    <w:p>
      <w:pPr>
        <w:spacing w:after="150"/>
      </w:pPr>
      <w:r>
        <w:rPr/>
        <w:t xml:space="preserve">第一节 中国电饭煲行业总体规模分析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我国电饭煲行业运营情况分析</w:t>
      </w:r>
    </w:p>
    <w:p>
      <w:pPr>
        <w:spacing w:after="150"/>
      </w:pPr>
      <w:r>
        <w:rPr/>
        <w:t xml:space="preserve">一、电饭煲行业销售收入分析</w:t>
      </w:r>
    </w:p>
    <w:p>
      <w:pPr>
        <w:spacing w:after="150"/>
      </w:pPr>
      <w:r>
        <w:rPr/>
        <w:t xml:space="preserve">二、电饭煲行业销售成本分析</w:t>
      </w:r>
    </w:p>
    <w:p>
      <w:pPr>
        <w:spacing w:after="150"/>
      </w:pPr>
      <w:r>
        <w:rPr/>
        <w:t xml:space="preserve">三、电饭煲行业利润分析</w:t>
      </w:r>
    </w:p>
    <w:p>
      <w:pPr>
        <w:spacing w:after="150"/>
      </w:pPr>
      <w:r>
        <w:rPr/>
        <w:t xml:space="preserve">四、电饭煲行业亏损分析</w:t>
      </w:r>
    </w:p>
    <w:p>
      <w:pPr>
        <w:spacing w:after="150"/>
      </w:pPr>
      <w:r>
        <w:rPr/>
        <w:t xml:space="preserve">第三节 我国电饭煲行业财务指标总体分析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我国电饭煲行业供需形势分析</w:t>
      </w:r>
    </w:p>
    <w:p>
      <w:pPr>
        <w:spacing w:after="150"/>
      </w:pPr>
      <w:r>
        <w:rPr/>
        <w:t xml:space="preserve">第一节 全国电饭煲行业供给分析</w:t>
      </w:r>
    </w:p>
    <w:p>
      <w:pPr>
        <w:spacing w:after="150"/>
      </w:pPr>
      <w:r>
        <w:rPr/>
        <w:t xml:space="preserve">一、电饭煲行业供给情况分析</w:t>
      </w:r>
    </w:p>
    <w:p>
      <w:pPr>
        <w:spacing w:after="150"/>
      </w:pPr>
      <w:r>
        <w:rPr/>
        <w:t xml:space="preserve">1、行业总量分析</w:t>
      </w:r>
    </w:p>
    <w:p>
      <w:pPr>
        <w:spacing w:after="150"/>
      </w:pPr>
      <w:r>
        <w:rPr/>
        <w:t xml:space="preserve">2、行业总产值分析</w:t>
      </w:r>
    </w:p>
    <w:p>
      <w:pPr>
        <w:spacing w:after="150"/>
      </w:pPr>
      <w:r>
        <w:rPr/>
        <w:t xml:space="preserve">二、电饭煲行业供给变化趋势</w:t>
      </w:r>
    </w:p>
    <w:p>
      <w:pPr>
        <w:spacing w:after="150"/>
      </w:pPr>
      <w:r>
        <w:rPr/>
        <w:t xml:space="preserve">三、各地区电饭煲行业供给情况分析</w:t>
      </w:r>
    </w:p>
    <w:p>
      <w:pPr>
        <w:spacing w:after="150"/>
      </w:pPr>
      <w:r>
        <w:rPr/>
        <w:t xml:space="preserve">第二节 电饭煲行业需求分析</w:t>
      </w:r>
    </w:p>
    <w:p>
      <w:pPr>
        <w:spacing w:after="150"/>
      </w:pPr>
      <w:r>
        <w:rPr/>
        <w:t xml:space="preserve">一、消费需求特征分析</w:t>
      </w:r>
    </w:p>
    <w:p>
      <w:pPr>
        <w:spacing w:after="150"/>
      </w:pPr>
      <w:r>
        <w:rPr/>
        <w:t xml:space="preserve">二、需求影响因素分析</w:t>
      </w:r>
    </w:p>
    <w:p>
      <w:pPr>
        <w:spacing w:after="150"/>
      </w:pPr>
      <w:r>
        <w:rPr/>
        <w:t xml:space="preserve">三、电饭煲行业需求变化趋势</w:t>
      </w:r>
    </w:p>
    <w:p>
      <w:pPr>
        <w:spacing w:after="150"/>
      </w:pPr>
      <w:r>
        <w:rPr/>
        <w:t xml:space="preserve">第三节 电饭煲行业产销率分析</w:t>
      </w:r>
    </w:p>
    <w:p>
      <w:pPr>
        <w:spacing w:after="150"/>
      </w:pPr>
      <w:r>
        <w:rPr/>
        <w:t xml:space="preserve">第四节 未来电饭煲行业供需平衡分析</w:t>
      </w:r>
    </w:p>
    <w:p>
      <w:pPr>
        <w:spacing w:after="150"/>
      </w:pPr>
      <w:r>
        <w:rPr>
          <w:b w:val="1"/>
          <w:bCs w:val="1"/>
        </w:rPr>
        <w:t xml:space="preserve">第七章 我国电饭煲行业进出口现状分析</w:t>
      </w:r>
    </w:p>
    <w:p>
      <w:pPr>
        <w:spacing w:after="150"/>
      </w:pPr>
      <w:r>
        <w:rPr/>
        <w:t xml:space="preserve">第一节 电饭煲进口情况分析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我国进口电饭煲消费市场发展问题</w:t>
      </w:r>
    </w:p>
    <w:p>
      <w:pPr>
        <w:spacing w:after="150"/>
      </w:pPr>
      <w:r>
        <w:rPr/>
        <w:t xml:space="preserve">一、我国进口电饭煲消费市场的主要现实问题</w:t>
      </w:r>
    </w:p>
    <w:p>
      <w:pPr>
        <w:spacing w:after="150"/>
      </w:pPr>
      <w:r>
        <w:rPr/>
        <w:t xml:space="preserve">二、加快发展我国进口电饭煲消费市场的对策</w:t>
      </w:r>
    </w:p>
    <w:p>
      <w:pPr>
        <w:spacing w:after="150"/>
      </w:pPr>
      <w:r>
        <w:rPr/>
        <w:t xml:space="preserve">第三节 电饭煲出口情况分析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我国电饭煲出口面临的问题与对策</w:t>
      </w:r>
    </w:p>
    <w:p>
      <w:pPr>
        <w:spacing w:after="150"/>
      </w:pPr>
      <w:r>
        <w:rPr/>
        <w:t xml:space="preserve">一、我国电饭煲出口面临的问题</w:t>
      </w:r>
    </w:p>
    <w:p>
      <w:pPr>
        <w:spacing w:after="150"/>
      </w:pPr>
      <w:r>
        <w:rPr/>
        <w:t xml:space="preserve">二、对策分析</w:t>
      </w:r>
    </w:p>
    <w:p>
      <w:pPr>
        <w:spacing w:after="150"/>
      </w:pPr>
      <w:r>
        <w:rPr>
          <w:b w:val="1"/>
          <w:bCs w:val="1"/>
        </w:rPr>
        <w:t xml:space="preserve">第八章 我国电饭煲行业产业链分析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电饭煲上游行业分析</w:t>
      </w:r>
    </w:p>
    <w:p>
      <w:pPr>
        <w:spacing w:after="150"/>
      </w:pPr>
      <w:r>
        <w:rPr/>
        <w:t xml:space="preserve">一、上游行业发展现状</w:t>
      </w:r>
    </w:p>
    <w:p>
      <w:pPr>
        <w:spacing w:after="150"/>
      </w:pPr>
      <w:r>
        <w:rPr/>
        <w:t xml:space="preserve">二、上游行业发展对电饭煲行业的影响</w:t>
      </w:r>
    </w:p>
    <w:p>
      <w:pPr>
        <w:spacing w:after="150"/>
      </w:pPr>
      <w:r>
        <w:rPr/>
        <w:t xml:space="preserve">三、2024-2029年上游行业发展趋势</w:t>
      </w:r>
    </w:p>
    <w:p>
      <w:pPr>
        <w:spacing w:after="150"/>
      </w:pPr>
      <w:r>
        <w:rPr/>
        <w:t xml:space="preserve">第三节 电饭煲下游行业分析</w:t>
      </w:r>
    </w:p>
    <w:p>
      <w:pPr>
        <w:spacing w:after="150"/>
      </w:pPr>
      <w:r>
        <w:rPr/>
        <w:t xml:space="preserve">一、电饭煲下游分布</w:t>
      </w:r>
    </w:p>
    <w:p>
      <w:pPr>
        <w:spacing w:after="150"/>
      </w:pPr>
      <w:r>
        <w:rPr/>
        <w:t xml:space="preserve">二、下游行业发展现状</w:t>
      </w:r>
    </w:p>
    <w:p>
      <w:pPr>
        <w:spacing w:after="150"/>
      </w:pPr>
      <w:r>
        <w:rPr/>
        <w:t xml:space="preserve">三、下游行业发展对电饭煲行业的影响</w:t>
      </w:r>
    </w:p>
    <w:p>
      <w:pPr>
        <w:spacing w:after="150"/>
      </w:pPr>
      <w:r>
        <w:rPr/>
        <w:t xml:space="preserve">四、2024-2029年下游行业发展趋势</w:t>
      </w:r>
    </w:p>
    <w:p>
      <w:pPr>
        <w:spacing w:after="150"/>
      </w:pPr>
      <w:r>
        <w:rPr>
          <w:b w:val="1"/>
          <w:bCs w:val="1"/>
        </w:rPr>
        <w:t xml:space="preserve">第九章 中国电饭煲市场价格及营销渠道分析</w:t>
      </w:r>
    </w:p>
    <w:p>
      <w:pPr>
        <w:spacing w:after="150"/>
      </w:pPr>
      <w:r>
        <w:rPr/>
        <w:t xml:space="preserve">第一节 电饭煲产品价格分析</w:t>
      </w:r>
    </w:p>
    <w:p>
      <w:pPr>
        <w:spacing w:after="150"/>
      </w:pPr>
      <w:r>
        <w:rPr/>
        <w:t xml:space="preserve">一、电饭煲价格分析</w:t>
      </w:r>
    </w:p>
    <w:p>
      <w:pPr>
        <w:spacing w:after="150"/>
      </w:pPr>
      <w:r>
        <w:rPr/>
        <w:t xml:space="preserve">二、影响电饭煲价格的因素分析</w:t>
      </w:r>
    </w:p>
    <w:p>
      <w:pPr>
        <w:spacing w:after="150"/>
      </w:pPr>
      <w:r>
        <w:rPr/>
        <w:t xml:space="preserve">第二节 电饭煲营销渠道分析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电饭煲营销中存在的不足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我国电饭煲行业竞争形势及策略</w:t>
      </w:r>
    </w:p>
    <w:p>
      <w:pPr>
        <w:spacing w:after="150"/>
      </w:pPr>
      <w:r>
        <w:rPr/>
        <w:t xml:space="preserve">第一节 行业总体市场竞争状况分析</w:t>
      </w:r>
    </w:p>
    <w:p>
      <w:pPr>
        <w:spacing w:after="150"/>
      </w:pPr>
      <w:r>
        <w:rPr/>
        <w:t xml:space="preserve">一、电饭煲行业波特五力分析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二、电饭煲行业集中度分析</w:t>
      </w:r>
    </w:p>
    <w:p>
      <w:pPr>
        <w:spacing w:after="150"/>
      </w:pPr>
      <w:r>
        <w:rPr/>
        <w:t xml:space="preserve">三、电饭煲行业区域集中度分析</w:t>
      </w:r>
    </w:p>
    <w:p>
      <w:pPr>
        <w:spacing w:after="150"/>
      </w:pPr>
      <w:r>
        <w:rPr/>
        <w:t xml:space="preserve">第二节 电饭煲行业SWOT分析</w:t>
      </w:r>
    </w:p>
    <w:p>
      <w:pPr>
        <w:spacing w:after="150"/>
      </w:pPr>
      <w:r>
        <w:rPr/>
        <w:t xml:space="preserve">一、电饭煲行业优势分析</w:t>
      </w:r>
    </w:p>
    <w:p>
      <w:pPr>
        <w:spacing w:after="150"/>
      </w:pPr>
      <w:r>
        <w:rPr/>
        <w:t xml:space="preserve">二、电饭煲行业劣势分析</w:t>
      </w:r>
    </w:p>
    <w:p>
      <w:pPr>
        <w:spacing w:after="150"/>
      </w:pPr>
      <w:r>
        <w:rPr/>
        <w:t xml:space="preserve">三、电饭煲行业机会分析</w:t>
      </w:r>
    </w:p>
    <w:p>
      <w:pPr>
        <w:spacing w:after="150"/>
      </w:pPr>
      <w:r>
        <w:rPr/>
        <w:t xml:space="preserve">四、电饭煲行业威胁分析</w:t>
      </w:r>
    </w:p>
    <w:p>
      <w:pPr>
        <w:spacing w:after="150"/>
      </w:pPr>
      <w:r>
        <w:rPr/>
        <w:t xml:space="preserve">第三节 中外电饭煲行业竞争格局分析</w:t>
      </w:r>
    </w:p>
    <w:p>
      <w:pPr>
        <w:spacing w:after="150"/>
      </w:pPr>
      <w:r>
        <w:rPr/>
        <w:t xml:space="preserve">一、中国电饭煲市场中外品牌发展模式比较</w:t>
      </w:r>
    </w:p>
    <w:p>
      <w:pPr>
        <w:spacing w:after="150"/>
      </w:pPr>
      <w:r>
        <w:rPr/>
        <w:t xml:space="preserve">二、本土电饭煲企业积极拓展海外市场</w:t>
      </w:r>
    </w:p>
    <w:p>
      <w:pPr>
        <w:spacing w:after="150"/>
      </w:pPr>
      <w:r>
        <w:rPr>
          <w:b w:val="1"/>
          <w:bCs w:val="1"/>
        </w:rPr>
        <w:t xml:space="preserve">第十一章 电饭煲行业领先企业经营形势分析</w:t>
      </w:r>
    </w:p>
    <w:p>
      <w:pPr>
        <w:spacing w:after="150"/>
      </w:pPr>
      <w:r>
        <w:rPr/>
        <w:t xml:space="preserve">第一节 浙江苏泊尔股份有限公司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荷兰皇家飞利浦公司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美的集团股份有限公司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海尔集团</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格力集团</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POVOS奔腾</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广东伊莱特电器有限公司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广东格兰仕集团有限公司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2024-2029年电饭煲行业发展预测</w:t>
      </w:r>
    </w:p>
    <w:p>
      <w:pPr>
        <w:spacing w:after="150"/>
      </w:pPr>
      <w:r>
        <w:rPr/>
        <w:t xml:space="preserve">第一节 2024-2029年电饭煲市场发展前景</w:t>
      </w:r>
    </w:p>
    <w:p>
      <w:pPr>
        <w:spacing w:after="150"/>
      </w:pPr>
      <w:r>
        <w:rPr/>
        <w:t xml:space="preserve">一、2024-2029年电饭煲行业发展潜力</w:t>
      </w:r>
    </w:p>
    <w:p>
      <w:pPr>
        <w:spacing w:after="150"/>
      </w:pPr>
      <w:r>
        <w:rPr/>
        <w:t xml:space="preserve">二、2024-2029年电饭煲行业出口前景</w:t>
      </w:r>
    </w:p>
    <w:p>
      <w:pPr>
        <w:spacing w:after="150"/>
      </w:pPr>
      <w:r>
        <w:rPr/>
        <w:t xml:space="preserve">三、2024-2029年电饭煲市场规模预测</w:t>
      </w:r>
    </w:p>
    <w:p>
      <w:pPr>
        <w:spacing w:after="150"/>
      </w:pPr>
      <w:r>
        <w:rPr/>
        <w:t xml:space="preserve">四、2024-2029年电饭煲细分行业发展前景</w:t>
      </w:r>
    </w:p>
    <w:p>
      <w:pPr>
        <w:spacing w:after="150"/>
      </w:pPr>
      <w:r>
        <w:rPr/>
        <w:t xml:space="preserve">第二节 2024-2029年电饭煲行业技术发展趋势预测</w:t>
      </w:r>
    </w:p>
    <w:p>
      <w:pPr>
        <w:spacing w:after="150"/>
      </w:pPr>
      <w:r>
        <w:rPr/>
        <w:t xml:space="preserve">一、电饭煲整体行业技术发展趋势预测</w:t>
      </w:r>
    </w:p>
    <w:p>
      <w:pPr>
        <w:spacing w:after="150"/>
      </w:pPr>
      <w:r>
        <w:rPr/>
        <w:t xml:space="preserve">二、电饭煲细分行业技术发展趋势预测</w:t>
      </w:r>
    </w:p>
    <w:p>
      <w:pPr>
        <w:spacing w:after="150"/>
      </w:pPr>
      <w:r>
        <w:rPr>
          <w:b w:val="1"/>
          <w:bCs w:val="1"/>
        </w:rPr>
        <w:t xml:space="preserve">第十三章 2024-2029年电饭煲行业投资策略研究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国内外电饭煲行业投资现状分析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电饭煲行业投资机会分析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电饭煲行业发展战略研究</w:t>
      </w:r>
    </w:p>
    <w:p>
      <w:pPr>
        <w:spacing w:after="150"/>
      </w:pPr>
      <w:r>
        <w:rPr/>
        <w:t xml:space="preserve">第一节 影响我国电饭煲行业发展的因素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中国电饭煲行业存在的问题及对策</w:t>
      </w:r>
    </w:p>
    <w:p>
      <w:pPr>
        <w:spacing w:after="150"/>
      </w:pPr>
      <w:r>
        <w:rPr/>
        <w:t xml:space="preserve">一、中国电饭煲行业存在的问题</w:t>
      </w:r>
    </w:p>
    <w:p>
      <w:pPr>
        <w:spacing w:after="150"/>
      </w:pPr>
      <w:r>
        <w:rPr/>
        <w:t xml:space="preserve">二、电饭煲行业发展的建议对策</w:t>
      </w:r>
    </w:p>
    <w:p>
      <w:pPr>
        <w:spacing w:after="150"/>
      </w:pPr>
      <w:r>
        <w:rPr/>
        <w:t xml:space="preserve">第三节 对我国电饭煲品牌的战略思考</w:t>
      </w:r>
    </w:p>
    <w:p>
      <w:pPr>
        <w:spacing w:after="150"/>
      </w:pPr>
      <w:r>
        <w:rPr/>
        <w:t xml:space="preserve">一、电饭煲品牌的重要性</w:t>
      </w:r>
    </w:p>
    <w:p>
      <w:pPr>
        <w:spacing w:after="150"/>
      </w:pPr>
      <w:r>
        <w:rPr/>
        <w:t xml:space="preserve">二、电饭煲实施品牌战略的意义</w:t>
      </w:r>
    </w:p>
    <w:p>
      <w:pPr>
        <w:spacing w:after="150"/>
      </w:pPr>
      <w:r>
        <w:rPr/>
        <w:t xml:space="preserve">三、电饭煲企业品牌的现状分析</w:t>
      </w:r>
    </w:p>
    <w:p>
      <w:pPr>
        <w:spacing w:after="150"/>
      </w:pPr>
      <w:r>
        <w:rPr/>
        <w:t xml:space="preserve">四、我国电饭煲企业品牌战略管理的策略</w:t>
      </w:r>
    </w:p>
    <w:p>
      <w:pPr>
        <w:spacing w:after="150"/>
      </w:pPr>
      <w:r>
        <w:rPr/>
        <w:t xml:space="preserve">第四节 电饭煲企业经营策略分析</w:t>
      </w:r>
    </w:p>
    <w:p>
      <w:pPr>
        <w:spacing w:after="150"/>
      </w:pPr>
      <w:r>
        <w:rPr/>
        <w:t xml:space="preserve">一、电饭煲行业市场细分策略</w:t>
      </w:r>
    </w:p>
    <w:p>
      <w:pPr>
        <w:spacing w:after="150"/>
      </w:pPr>
      <w:r>
        <w:rPr/>
        <w:t xml:space="preserve">二、电饭煲行业市场创新策略</w:t>
      </w:r>
    </w:p>
    <w:p>
      <w:pPr>
        <w:spacing w:after="150"/>
      </w:pPr>
      <w:r>
        <w:rPr/>
        <w:t xml:space="preserve">三、品牌定位与品类规划</w:t>
      </w:r>
    </w:p>
    <w:p>
      <w:pPr>
        <w:spacing w:after="150"/>
      </w:pPr>
      <w:r>
        <w:rPr/>
        <w:t xml:space="preserve">四、电饭煲产品差异化战略</w:t>
      </w:r>
    </w:p>
    <w:p>
      <w:pPr>
        <w:spacing w:after="150"/>
      </w:pPr>
      <w:r>
        <w:rPr/>
        <w:t xml:space="preserve">第五节 电饭煲行业发展战略研究</w:t>
      </w:r>
    </w:p>
    <w:p>
      <w:pPr>
        <w:spacing w:after="150"/>
      </w:pPr>
      <w:r>
        <w:rPr>
          <w:b w:val="1"/>
          <w:bCs w:val="1"/>
        </w:rPr>
        <w:t xml:space="preserve">图表目录</w:t>
      </w:r>
    </w:p>
    <w:p>
      <w:pPr>
        <w:spacing w:after="150"/>
      </w:pPr>
      <w:r>
        <w:rPr/>
        <w:t xml:space="preserve">图表：2019-2023年中国电饭煲行业市场规模变化</w:t>
      </w:r>
    </w:p>
    <w:p>
      <w:pPr>
        <w:spacing w:after="150"/>
      </w:pPr>
      <w:r>
        <w:rPr/>
        <w:t xml:space="preserve">图表：2019-2023年中国电饭煲行业销售收入变化</w:t>
      </w:r>
    </w:p>
    <w:p>
      <w:pPr>
        <w:spacing w:after="150"/>
      </w:pPr>
      <w:r>
        <w:rPr/>
        <w:t xml:space="preserve">图表：2019-2023年中国电饭煲行业销售投资收益率变化</w:t>
      </w:r>
    </w:p>
    <w:p>
      <w:pPr>
        <w:spacing w:after="150"/>
      </w:pPr>
      <w:r>
        <w:rPr/>
        <w:t xml:space="preserve">图表：2019-2023年中国电饭煲行业潜在需求量变化</w:t>
      </w:r>
    </w:p>
    <w:p>
      <w:pPr>
        <w:spacing w:after="150"/>
      </w:pPr>
      <w:r>
        <w:rPr/>
        <w:t xml:space="preserve">图表：2019-2023年中国电饭煲行业市场容量变化</w:t>
      </w:r>
    </w:p>
    <w:p>
      <w:pPr>
        <w:spacing w:after="150"/>
      </w:pPr>
      <w:r>
        <w:rPr/>
        <w:t xml:space="preserve">图表：2019-2023年中国电饭煲供给量变化</w:t>
      </w:r>
    </w:p>
    <w:p>
      <w:pPr>
        <w:spacing w:after="150"/>
      </w:pPr>
      <w:r>
        <w:rPr/>
        <w:t xml:space="preserve">图表：2019-2023年中国电饭煲供需平衡分析</w:t>
      </w:r>
    </w:p>
    <w:p>
      <w:pPr>
        <w:spacing w:after="150"/>
      </w:pPr>
      <w:r>
        <w:rPr/>
        <w:t xml:space="preserve">图表：2019-2023年中国电饭煲市场供需分析</w:t>
      </w:r>
    </w:p>
    <w:p>
      <w:pPr>
        <w:spacing w:after="150"/>
      </w:pPr>
      <w:r>
        <w:rPr/>
        <w:t xml:space="preserve">图表：2019-2023年中国电饭煲行业产销分析</w:t>
      </w:r>
    </w:p>
    <w:p>
      <w:pPr>
        <w:spacing w:after="150"/>
      </w:pPr>
      <w:r>
        <w:rPr/>
        <w:t xml:space="preserve">图表：2019-2023年中国电饭煲行业利润率变化</w:t>
      </w:r>
    </w:p>
    <w:p>
      <w:pPr>
        <w:spacing w:after="150"/>
      </w:pPr>
      <w:r>
        <w:rPr/>
        <w:t xml:space="preserve">图表：2019-2023年中国电饭煲行业资产利润率变化</w:t>
      </w:r>
    </w:p>
    <w:p>
      <w:pPr>
        <w:spacing w:after="150"/>
      </w:pPr>
      <w:r>
        <w:rPr/>
        <w:t xml:space="preserve">图表：2019-2023年中国电饭煲行业总资产负债变化</w:t>
      </w:r>
    </w:p>
    <w:p>
      <w:pPr>
        <w:spacing w:after="150"/>
      </w:pPr>
      <w:r>
        <w:rPr/>
        <w:t xml:space="preserve">图表：2019-2023年中国电饭煲行业偿债能力分析</w:t>
      </w:r>
    </w:p>
    <w:p>
      <w:pPr>
        <w:spacing w:after="150"/>
      </w:pPr>
      <w:r>
        <w:rPr/>
        <w:t xml:space="preserve">图表：2019-2023年中国电饭煲行业营运能力分析</w:t>
      </w:r>
    </w:p>
    <w:p>
      <w:pPr>
        <w:spacing w:after="150"/>
      </w:pPr>
      <w:r>
        <w:rPr/>
        <w:t xml:space="preserve">图表：2019-2023年中国电饭煲进口量变化</w:t>
      </w:r>
    </w:p>
    <w:p>
      <w:pPr>
        <w:spacing w:after="150"/>
      </w:pPr>
      <w:r>
        <w:rPr/>
        <w:t xml:space="preserve">图表：2019-2023年中国电饭煲出口量变化</w:t>
      </w:r>
    </w:p>
    <w:p>
      <w:pPr>
        <w:spacing w:after="150"/>
      </w:pPr>
      <w:r>
        <w:rPr/>
        <w:t xml:space="preserve">图表：2019-2023年中国电饭煲行业产值规模变化</w:t>
      </w:r>
    </w:p>
    <w:p>
      <w:pPr>
        <w:spacing w:after="150"/>
      </w:pPr>
      <w:r>
        <w:rPr/>
        <w:t xml:space="preserve">图表：2019-2023年中国电饭煲行业产能变化</w:t>
      </w:r>
    </w:p>
    <w:p>
      <w:pPr>
        <w:spacing w:after="150"/>
      </w:pPr>
      <w:r>
        <w:rPr/>
        <w:t xml:space="preserve">图表：2019-2023年中国电饭煲行业产量变化</w:t>
      </w:r>
    </w:p>
    <w:p>
      <w:pPr>
        <w:spacing w:after="150"/>
      </w:pPr>
      <w:r>
        <w:rPr/>
        <w:t xml:space="preserve">图表：2019-2023年电饭煲各地区销售比例变化</w:t>
      </w:r>
    </w:p>
    <w:p>
      <w:pPr>
        <w:spacing w:after="150"/>
      </w:pPr>
      <w:r>
        <w:rPr/>
        <w:t xml:space="preserve">图表：2019-2023年中国电饭煲平均价格走势预测</w:t>
      </w:r>
    </w:p>
    <w:p>
      <w:pPr>
        <w:spacing w:after="150"/>
      </w:pPr>
      <w:r>
        <w:rPr/>
        <w:t xml:space="preserve">图表：2024-2029年中国电饭煲总产能规模预测</w:t>
      </w:r>
    </w:p>
    <w:p>
      <w:pPr>
        <w:spacing w:after="150"/>
      </w:pPr>
      <w:r>
        <w:rPr/>
        <w:t xml:space="preserve">图表：2024-2029年中国电饭煲消费量预测</w:t>
      </w:r>
    </w:p>
    <w:p>
      <w:pPr>
        <w:spacing w:after="150"/>
      </w:pPr>
      <w:r>
        <w:rPr/>
        <w:t xml:space="preserve">图表：2024-2029年中国电饭煲市场赢利净值规模预测</w:t>
      </w:r>
    </w:p>
    <w:p>
      <w:pPr>
        <w:spacing w:after="150"/>
      </w:pPr>
      <w:r>
        <w:rPr/>
        <w:t xml:space="preserve">图表：2024-2029年中国电饭煲平均价格走势预测</w:t>
      </w:r>
    </w:p>
    <w:p>
      <w:pPr>
        <w:spacing w:after="150"/>
      </w:pPr>
      <w:r>
        <w:rPr/>
        <w:t xml:space="preserve">图表：2019-2023年中国电饭煲区域需求结构变化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2024-2029年中国电饭煲行业全景调研与发展战略研究咨询报告</dc:title>
  <dc:description>2024-2029年中国电饭煲行业全景调研与发展战略研究咨询报告</dc:description>
  <dc:subject>2024-2029年中国电饭煲行业全景调研与发展战略研究咨询报告</dc:subject>
  <cp:keywords>研究报告</cp:keywords>
  <cp:category>研究报告</cp:category>
  <cp:lastModifiedBy>北京中道泰和信息咨询有限公司</cp:lastModifiedBy>
  <dcterms:created xsi:type="dcterms:W3CDTF">2024-01-23T09:23:06+08:00</dcterms:created>
  <dcterms:modified xsi:type="dcterms:W3CDTF">2024-01-23T09:23:06+08:00</dcterms:modified>
</cp:coreProperties>
</file>

<file path=docProps/custom.xml><?xml version="1.0" encoding="utf-8"?>
<Properties xmlns="http://schemas.openxmlformats.org/officeDocument/2006/custom-properties" xmlns:vt="http://schemas.openxmlformats.org/officeDocument/2006/docPropsVTypes"/>
</file>