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2024-2029年中国电力载波通信市场深度全景调研及“十四五”发展前景预测报告</w:t>
      </w:r>
    </w:p>
    <w:p>
      <w:pPr>
        <w:spacing w:after="150"/>
      </w:pPr>
      <w:r>
        <w:rPr>
          <w:b w:val="1"/>
          <w:bCs w:val="1"/>
        </w:rPr>
        <w:t xml:space="preserve">报告简介</w:t>
      </w:r>
    </w:p>
    <w:p>
      <w:pPr>
        <w:spacing w:after="150"/>
      </w:pPr>
      <w:r>
        <w:rPr/>
        <w:t xml:space="preserve">智能电网是当今世界电力系统发展变革的最新动向，被认为是21世纪电力系统的重大科技创新和发展趋势。</w:t>
      </w:r>
    </w:p>
    <w:p>
      <w:pPr>
        <w:spacing w:after="150"/>
      </w:pPr>
      <w:r>
        <w:rPr/>
        <w:t xml:space="preserve">电力线载波通信技术是指以电力线为信息传输媒介，信号经过载波调制技术，实现在电网各个节点之间进行数据传输的一种通信技术。该技术的最大优势是依托电力线网络，不需要重新布线，具有施工、运行成本低等特点。</w:t>
      </w:r>
    </w:p>
    <w:p>
      <w:pPr>
        <w:spacing w:after="150"/>
      </w:pPr>
      <w:r>
        <w:rPr/>
        <w:t xml:space="preserve">智能电网建设带动电力载波通信产品的需求增长。国网公司对所有电力用户信息采集“全覆盖”目标，为电力线载波通信产品的推广应用提供了优越的市场机会和发展空间，国内市场对电力线载波通信产品的需求将不断增长。同时针对不同客户的不同需求，电力线载波通信产品也将向差异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载波通信行业市场发展状况、关联行业发展状况、行业竞争状况、优势企业发展状况、消费现状以及行业营销进行了深入的分析，在总结中国电力载波通信行业发展历程的基础上，结合新时期的各方面因素，对中国电力载波通信行业的发展趋势给予了细致和审慎的预测论证。本报告是电力载波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电力载波通信行业界定和分类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2019-2023年电力载波通信行业国内外发展概述</w:t>
      </w:r>
    </w:p>
    <w:p>
      <w:pPr>
        <w:spacing w:after="150"/>
      </w:pPr>
      <w:r>
        <w:rPr/>
        <w:t xml:space="preserve">第一节 全球电力载波通信行业发展概况</w:t>
      </w:r>
    </w:p>
    <w:p>
      <w:pPr>
        <w:spacing w:after="150"/>
      </w:pPr>
      <w:r>
        <w:rPr/>
        <w:t xml:space="preserve">一、全球电力载波通信行业发展现状</w:t>
      </w:r>
    </w:p>
    <w:p>
      <w:pPr>
        <w:spacing w:after="150"/>
      </w:pPr>
      <w:r>
        <w:rPr/>
        <w:t xml:space="preserve">二、全球电力载波通信行业发展趋势</w:t>
      </w:r>
    </w:p>
    <w:p>
      <w:pPr>
        <w:spacing w:after="150"/>
      </w:pPr>
      <w:r>
        <w:rPr/>
        <w:t xml:space="preserve">三、主要国家和地区发展状况</w:t>
      </w:r>
    </w:p>
    <w:p>
      <w:pPr>
        <w:spacing w:after="150"/>
      </w:pPr>
      <w:r>
        <w:rPr/>
        <w:t xml:space="preserve">第二节 中国电力载波通信行业发展概况</w:t>
      </w:r>
    </w:p>
    <w:p>
      <w:pPr>
        <w:spacing w:after="150"/>
      </w:pPr>
      <w:r>
        <w:rPr/>
        <w:t xml:space="preserve">一、中国电力载波通信行业发展历程与现状</w:t>
      </w:r>
    </w:p>
    <w:p>
      <w:pPr>
        <w:spacing w:after="150"/>
      </w:pPr>
      <w:r>
        <w:rPr/>
        <w:t xml:space="preserve">二、中国电力载波通信行业发展中存在的问题</w:t>
      </w:r>
    </w:p>
    <w:p>
      <w:pPr>
        <w:spacing w:after="150"/>
      </w:pPr>
      <w:r>
        <w:rPr>
          <w:b w:val="1"/>
          <w:bCs w:val="1"/>
        </w:rPr>
        <w:t xml:space="preserve">第三章 2019-2023年中国电力载波通信行业发展环境分析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电力载波通信行业政策环境</w:t>
      </w:r>
    </w:p>
    <w:p>
      <w:pPr>
        <w:spacing w:after="150"/>
      </w:pPr>
      <w:r>
        <w:rPr/>
        <w:t xml:space="preserve">第五节 电力载波通信行业技术环境</w:t>
      </w:r>
    </w:p>
    <w:p>
      <w:pPr>
        <w:spacing w:after="150"/>
      </w:pPr>
      <w:r>
        <w:rPr>
          <w:b w:val="1"/>
          <w:bCs w:val="1"/>
        </w:rPr>
        <w:t xml:space="preserve">第二部分 行业市场分析</w:t>
      </w:r>
    </w:p>
    <w:p>
      <w:pPr>
        <w:spacing w:after="150"/>
      </w:pPr>
      <w:r>
        <w:rPr>
          <w:b w:val="1"/>
          <w:bCs w:val="1"/>
        </w:rPr>
        <w:t xml:space="preserve">第四章 2019-2023年中国电力载波通信行业市场分析</w:t>
      </w:r>
    </w:p>
    <w:p>
      <w:pPr>
        <w:spacing w:after="150"/>
      </w:pPr>
      <w:r>
        <w:rPr/>
        <w:t xml:space="preserve">第一节 市场规模</w:t>
      </w:r>
    </w:p>
    <w:p>
      <w:pPr>
        <w:spacing w:after="150"/>
      </w:pPr>
      <w:r>
        <w:rPr/>
        <w:t xml:space="preserve">一、电力载波通信行业市场规模及增速</w:t>
      </w:r>
    </w:p>
    <w:p>
      <w:pPr>
        <w:spacing w:after="150"/>
      </w:pPr>
      <w:r>
        <w:rPr/>
        <w:t xml:space="preserve">二、电力载波通信行业市场饱和度</w:t>
      </w:r>
    </w:p>
    <w:p>
      <w:pPr>
        <w:spacing w:after="150"/>
      </w:pPr>
      <w:r>
        <w:rPr/>
        <w:t xml:space="preserve">三、影响电力载波通信行业市场规模的因素</w:t>
      </w:r>
    </w:p>
    <w:p>
      <w:pPr>
        <w:spacing w:after="150"/>
      </w:pPr>
      <w:r>
        <w:rPr/>
        <w:t xml:space="preserve">四、2024-2029年电力载波通信行业市场规模及增速预测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一、电力载波通信行业所处生命周期</w:t>
      </w:r>
    </w:p>
    <w:p>
      <w:pPr>
        <w:spacing w:after="150"/>
      </w:pPr>
      <w:r>
        <w:rPr/>
        <w:t xml:space="preserve">二、技术变革与行业革新对电力载波通信行业的影响</w:t>
      </w:r>
    </w:p>
    <w:p>
      <w:pPr>
        <w:spacing w:after="150"/>
      </w:pPr>
      <w:r>
        <w:rPr/>
        <w:t xml:space="preserve">三、差异化分析</w:t>
      </w:r>
    </w:p>
    <w:p>
      <w:pPr>
        <w:spacing w:after="150"/>
      </w:pPr>
      <w:r>
        <w:rPr>
          <w:b w:val="1"/>
          <w:bCs w:val="1"/>
        </w:rPr>
        <w:t xml:space="preserve">第五章 2019-2023年中国电力载波通信行业区域市场分析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2019-2023年中国电力载波通信行业产业链分析</w:t>
      </w:r>
    </w:p>
    <w:p>
      <w:pPr>
        <w:spacing w:after="150"/>
      </w:pPr>
      <w:r>
        <w:rPr/>
        <w:t xml:space="preserve">第一节 电力载波通信行业产业链分析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电力载波通信上游行业分析</w:t>
      </w:r>
    </w:p>
    <w:p>
      <w:pPr>
        <w:spacing w:after="150"/>
      </w:pPr>
      <w:r>
        <w:rPr/>
        <w:t xml:space="preserve">一、电力载波通信成本构成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四、上游行业对电力载波通信行业的影响</w:t>
      </w:r>
    </w:p>
    <w:p>
      <w:pPr>
        <w:spacing w:after="150"/>
      </w:pPr>
      <w:r>
        <w:rPr/>
        <w:t xml:space="preserve">第三节 电力载波通信下游行业分析</w:t>
      </w:r>
    </w:p>
    <w:p>
      <w:pPr>
        <w:spacing w:after="150"/>
      </w:pPr>
      <w:r>
        <w:rPr/>
        <w:t xml:space="preserve">一、电力载波通信下游行业分布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四、下游需求对电力载波通信行业的影响</w:t>
      </w:r>
    </w:p>
    <w:p>
      <w:pPr>
        <w:spacing w:after="150"/>
      </w:pPr>
      <w:r>
        <w:rPr>
          <w:b w:val="1"/>
          <w:bCs w:val="1"/>
        </w:rPr>
        <w:t xml:space="preserve">第四部分 行业深度分析</w:t>
      </w:r>
    </w:p>
    <w:p>
      <w:pPr>
        <w:spacing w:after="150"/>
      </w:pPr>
      <w:r>
        <w:rPr>
          <w:b w:val="1"/>
          <w:bCs w:val="1"/>
        </w:rPr>
        <w:t xml:space="preserve">第七章 2019-2023年中国电力载波通信行业主导驱动因素分析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2019-2023年中国电力载波通信行业偿债能力分析</w:t>
      </w:r>
    </w:p>
    <w:p>
      <w:pPr>
        <w:spacing w:after="150"/>
      </w:pPr>
      <w:r>
        <w:rPr/>
        <w:t xml:space="preserve">第一节 电力载波通信行业资产负债率分析</w:t>
      </w:r>
    </w:p>
    <w:p>
      <w:pPr>
        <w:spacing w:after="150"/>
      </w:pPr>
      <w:r>
        <w:rPr/>
        <w:t xml:space="preserve">第二节 电力载波通信行业速动比率分析</w:t>
      </w:r>
    </w:p>
    <w:p>
      <w:pPr>
        <w:spacing w:after="150"/>
      </w:pPr>
      <w:r>
        <w:rPr/>
        <w:t xml:space="preserve">第三节 电力载波通信行业流动比率分析</w:t>
      </w:r>
    </w:p>
    <w:p>
      <w:pPr>
        <w:spacing w:after="150"/>
      </w:pPr>
      <w:r>
        <w:rPr/>
        <w:t xml:space="preserve">第四节 电力载波通信行业利息保障倍数分析</w:t>
      </w:r>
    </w:p>
    <w:p>
      <w:pPr>
        <w:spacing w:after="150"/>
      </w:pPr>
      <w:r>
        <w:rPr/>
        <w:t xml:space="preserve">第五节 2024-2029年电力载波通信行业偿债能力预测</w:t>
      </w:r>
    </w:p>
    <w:p>
      <w:pPr>
        <w:spacing w:after="150"/>
      </w:pPr>
      <w:r>
        <w:rPr>
          <w:b w:val="1"/>
          <w:bCs w:val="1"/>
        </w:rPr>
        <w:t xml:space="preserve">第九章 2019-2023年中国电力载波通信行业营运能力分析</w:t>
      </w:r>
    </w:p>
    <w:p>
      <w:pPr>
        <w:spacing w:after="150"/>
      </w:pPr>
      <w:r>
        <w:rPr/>
        <w:t xml:space="preserve">第一节 电力载波通信行业总资产周转率分析</w:t>
      </w:r>
    </w:p>
    <w:p>
      <w:pPr>
        <w:spacing w:after="150"/>
      </w:pPr>
      <w:r>
        <w:rPr/>
        <w:t xml:space="preserve">第二节 电力载波通信行业净资产周转率分析</w:t>
      </w:r>
    </w:p>
    <w:p>
      <w:pPr>
        <w:spacing w:after="150"/>
      </w:pPr>
      <w:r>
        <w:rPr/>
        <w:t xml:space="preserve">第三节 电力载波通信行业应收账款周转率分析</w:t>
      </w:r>
    </w:p>
    <w:p>
      <w:pPr>
        <w:spacing w:after="150"/>
      </w:pPr>
      <w:r>
        <w:rPr/>
        <w:t xml:space="preserve">第四节 电力载波通信行业存货周转率分析</w:t>
      </w:r>
    </w:p>
    <w:p>
      <w:pPr>
        <w:spacing w:after="150"/>
      </w:pPr>
      <w:r>
        <w:rPr/>
        <w:t xml:space="preserve">第五节 2024-2029年电力载波通信行业营运能力预测</w:t>
      </w:r>
    </w:p>
    <w:p>
      <w:pPr>
        <w:spacing w:after="150"/>
      </w:pPr>
      <w:r>
        <w:rPr>
          <w:b w:val="1"/>
          <w:bCs w:val="1"/>
        </w:rPr>
        <w:t xml:space="preserve">第五部分 行业竞争分析</w:t>
      </w:r>
    </w:p>
    <w:p>
      <w:pPr>
        <w:spacing w:after="150"/>
      </w:pPr>
      <w:r>
        <w:rPr>
          <w:b w:val="1"/>
          <w:bCs w:val="1"/>
        </w:rPr>
        <w:t xml:space="preserve">第十章 2019-2023年中国电力载波通信行业竞争分析</w:t>
      </w:r>
    </w:p>
    <w:p>
      <w:pPr>
        <w:spacing w:after="150"/>
      </w:pPr>
      <w:r>
        <w:rPr/>
        <w:t xml:space="preserve">第一节 重点电力载波通信企业市场份额</w:t>
      </w:r>
    </w:p>
    <w:p>
      <w:pPr>
        <w:spacing w:after="150"/>
      </w:pPr>
      <w:r>
        <w:rPr/>
        <w:t xml:space="preserve">第二节 电力载波通信行业市场集中度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2019-2023年中国电力载波通信行业重点企业分析</w:t>
      </w:r>
    </w:p>
    <w:p>
      <w:pPr>
        <w:spacing w:after="150"/>
      </w:pPr>
      <w:r>
        <w:rPr/>
        <w:t xml:space="preserve">第一节 江苏宏图高科技股份有限公司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宁波三星电气股份有限公司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深圳市科陆电子科技股份有限公司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青岛东软载波科技股份有限公司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北京福星晓程电子科技股份有限公司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深圳市思达仪表有限公司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上海协同科技股份有限公司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杭州百富电子技术有限公司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积成电子股份有限公司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青岛鼎信通讯股份有限公司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中国电力载波通信行业“十四五”战略规划与投资分析</w:t>
      </w:r>
    </w:p>
    <w:p>
      <w:pPr>
        <w:spacing w:after="150"/>
      </w:pPr>
      <w:r>
        <w:rPr/>
        <w:t xml:space="preserve">第一节 中国电力载波通信行业投资风险分析</w:t>
      </w:r>
    </w:p>
    <w:p>
      <w:pPr>
        <w:spacing w:after="150"/>
      </w:pPr>
      <w:r>
        <w:rPr/>
        <w:t xml:space="preserve">一、电力载波通信行业政策风险</w:t>
      </w:r>
    </w:p>
    <w:p>
      <w:pPr>
        <w:spacing w:after="150"/>
      </w:pPr>
      <w:r>
        <w:rPr/>
        <w:t xml:space="preserve">二、电力载波通信行业技术风险</w:t>
      </w:r>
    </w:p>
    <w:p>
      <w:pPr>
        <w:spacing w:after="150"/>
      </w:pPr>
      <w:r>
        <w:rPr/>
        <w:t xml:space="preserve">三、电力载波通信行业供求风险</w:t>
      </w:r>
    </w:p>
    <w:p>
      <w:pPr>
        <w:spacing w:after="150"/>
      </w:pPr>
      <w:r>
        <w:rPr/>
        <w:t xml:space="preserve">四、电力载波通信行业管理风险</w:t>
      </w:r>
    </w:p>
    <w:p>
      <w:pPr>
        <w:spacing w:after="150"/>
      </w:pPr>
      <w:r>
        <w:rPr/>
        <w:t xml:space="preserve">五、电力载波通信行业其他风险</w:t>
      </w:r>
    </w:p>
    <w:p>
      <w:pPr>
        <w:spacing w:after="150"/>
      </w:pPr>
      <w:r>
        <w:rPr/>
        <w:t xml:space="preserve">第二节 中国电力载波通信行业主要参与者投资现状分析</w:t>
      </w:r>
    </w:p>
    <w:p>
      <w:pPr>
        <w:spacing w:after="150"/>
      </w:pPr>
      <w:r>
        <w:rPr/>
        <w:t xml:space="preserve">一、国内PLC行业的参与者</w:t>
      </w:r>
    </w:p>
    <w:p>
      <w:pPr>
        <w:spacing w:after="150"/>
      </w:pPr>
      <w:r>
        <w:rPr/>
        <w:t xml:space="preserve">二、东软载波和鼎信通迅对比简介</w:t>
      </w:r>
    </w:p>
    <w:p>
      <w:pPr>
        <w:spacing w:after="150"/>
      </w:pPr>
      <w:r>
        <w:rPr/>
        <w:t xml:space="preserve">三、东软载波和鼎信通迅主要指标分析</w:t>
      </w:r>
    </w:p>
    <w:p>
      <w:pPr>
        <w:spacing w:after="150"/>
      </w:pPr>
      <w:r>
        <w:rPr/>
        <w:t xml:space="preserve">第三节 中国电力载波通信行业“十四五”期间市场发展趋势</w:t>
      </w:r>
    </w:p>
    <w:p>
      <w:pPr>
        <w:spacing w:after="150"/>
      </w:pPr>
      <w:r>
        <w:rPr/>
        <w:t xml:space="preserve">一、电力载波通信行业“十四五”期间市场发展趋势</w:t>
      </w:r>
    </w:p>
    <w:p>
      <w:pPr>
        <w:spacing w:after="150"/>
      </w:pPr>
      <w:r>
        <w:rPr/>
        <w:t xml:space="preserve">二、电力载波通信行业“十四五”期间市场前景预测</w:t>
      </w:r>
    </w:p>
    <w:p>
      <w:pPr>
        <w:spacing w:after="150"/>
      </w:pPr>
      <w:r>
        <w:rPr/>
        <w:t xml:space="preserve">第四节 中国电力载波通信行业“十四五”期间总体战略规划</w:t>
      </w:r>
    </w:p>
    <w:p>
      <w:pPr>
        <w:spacing w:after="150"/>
      </w:pPr>
      <w:r>
        <w:rPr/>
        <w:t xml:space="preserve">一、行业发展综合战略规划</w:t>
      </w:r>
    </w:p>
    <w:p>
      <w:pPr>
        <w:spacing w:after="150"/>
      </w:pPr>
      <w:r>
        <w:rPr/>
        <w:t xml:space="preserve">二、行业发展产业战略规划</w:t>
      </w:r>
    </w:p>
    <w:p>
      <w:pPr>
        <w:spacing w:after="150"/>
      </w:pPr>
      <w:r>
        <w:rPr/>
        <w:t xml:space="preserve">三、行业发展区域战略规划</w:t>
      </w:r>
    </w:p>
    <w:p>
      <w:pPr>
        <w:spacing w:after="150"/>
      </w:pPr>
      <w:r>
        <w:rPr/>
        <w:t xml:space="preserve">四、行业发展竞争战略规划</w:t>
      </w:r>
    </w:p>
    <w:p>
      <w:pPr>
        <w:spacing w:after="150"/>
      </w:pPr>
      <w:r>
        <w:rPr/>
        <w:t xml:space="preserve">第五节 中国电力载波通信行业“十四五”期间投资机会及建议</w:t>
      </w:r>
    </w:p>
    <w:p>
      <w:pPr>
        <w:spacing w:after="150"/>
      </w:pPr>
      <w:r>
        <w:rPr/>
        <w:t xml:space="preserve">一、中国电力载波通信行业“十四五”期间投资机会</w:t>
      </w:r>
    </w:p>
    <w:p>
      <w:pPr>
        <w:spacing w:after="150"/>
      </w:pPr>
      <w:r>
        <w:rPr/>
        <w:t xml:space="preserve">二、中国电力载波通信行业“十四五”期间投资建议</w:t>
      </w:r>
    </w:p>
    <w:p>
      <w:pPr>
        <w:spacing w:after="150"/>
      </w:pPr>
      <w:r>
        <w:rPr>
          <w:b w:val="1"/>
          <w:bCs w:val="1"/>
        </w:rPr>
        <w:t xml:space="preserve">第十三章 2024-2029年中国电力载波通信行业发展前景及投资机会分析</w:t>
      </w:r>
    </w:p>
    <w:p>
      <w:pPr>
        <w:spacing w:after="150"/>
      </w:pPr>
      <w:r>
        <w:rPr/>
        <w:t xml:space="preserve">第一节 电力载波通信行业发展前景预测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电力载波通信行业投资机会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图表：电力载波通信行业生命周期</w:t>
      </w:r>
    </w:p>
    <w:p>
      <w:pPr>
        <w:spacing w:after="150"/>
      </w:pPr>
      <w:r>
        <w:rPr/>
        <w:t xml:space="preserve">图表：电力载波通信行业产业链结构</w:t>
      </w:r>
    </w:p>
    <w:p>
      <w:pPr>
        <w:spacing w:after="150"/>
      </w:pPr>
      <w:r>
        <w:rPr/>
        <w:t xml:space="preserve">图表：2019-2023年全球电力载波通信行业市场规模</w:t>
      </w:r>
    </w:p>
    <w:p>
      <w:pPr>
        <w:spacing w:after="150"/>
      </w:pPr>
      <w:r>
        <w:rPr/>
        <w:t xml:space="preserve">图表：2019-2023年中国电力载波通信行业市场规模</w:t>
      </w:r>
    </w:p>
    <w:p>
      <w:pPr>
        <w:spacing w:after="150"/>
      </w:pPr>
      <w:r>
        <w:rPr/>
        <w:t xml:space="preserve">图表：2019-2023年中国电力载波通信市场占全球份额比较</w:t>
      </w:r>
    </w:p>
    <w:p>
      <w:pPr>
        <w:spacing w:after="150"/>
      </w:pPr>
      <w:r>
        <w:rPr/>
        <w:t xml:space="preserve">图表：2019-2023年电力载波通信行业集中度</w:t>
      </w:r>
    </w:p>
    <w:p>
      <w:pPr>
        <w:spacing w:after="150"/>
      </w:pPr>
      <w:r>
        <w:rPr/>
        <w:t xml:space="preserve">图表：2019-2023年电力载波通信行业利润总额</w:t>
      </w:r>
    </w:p>
    <w:p>
      <w:pPr>
        <w:spacing w:after="150"/>
      </w:pPr>
      <w:r>
        <w:rPr/>
        <w:t xml:space="preserve">图表：2019-2023年电力载波通信行业资产总计</w:t>
      </w:r>
    </w:p>
    <w:p>
      <w:pPr>
        <w:spacing w:after="150"/>
      </w:pPr>
      <w:r>
        <w:rPr/>
        <w:t xml:space="preserve">图表：2019-2023年电力载波通信行业负债总计</w:t>
      </w:r>
    </w:p>
    <w:p>
      <w:pPr>
        <w:spacing w:after="150"/>
      </w:pPr>
      <w:r>
        <w:rPr/>
        <w:t xml:space="preserve">图表：2019-2023年电力载波通信行业竞争力分析</w:t>
      </w:r>
    </w:p>
    <w:p>
      <w:pPr>
        <w:spacing w:after="150"/>
      </w:pPr>
      <w:r>
        <w:rPr/>
        <w:t xml:space="preserve">图表：2019-2023年电力载波通信市场价格走势</w:t>
      </w:r>
    </w:p>
    <w:p>
      <w:pPr>
        <w:spacing w:after="150"/>
      </w:pPr>
      <w:r>
        <w:rPr/>
        <w:t xml:space="preserve">图表：2019-2023年电力载波通信行业主营业务收入</w:t>
      </w:r>
    </w:p>
    <w:p>
      <w:pPr>
        <w:spacing w:after="150"/>
      </w:pPr>
      <w:r>
        <w:rPr/>
        <w:t xml:space="preserve">图表：2019-2023年电力载波通信行业主营业务成本</w:t>
      </w:r>
    </w:p>
    <w:p>
      <w:pPr>
        <w:spacing w:after="150"/>
      </w:pPr>
      <w:r>
        <w:rPr/>
        <w:t xml:space="preserve">图表：2019-2023年电力载波通信行业管理费用分析</w:t>
      </w:r>
    </w:p>
    <w:p>
      <w:pPr>
        <w:spacing w:after="150"/>
      </w:pPr>
      <w:r>
        <w:rPr/>
        <w:t xml:space="preserve">图表：2019-2023年电力载波通信行业财务费用分析</w:t>
      </w:r>
    </w:p>
    <w:p>
      <w:pPr>
        <w:spacing w:after="150"/>
      </w:pPr>
      <w:r>
        <w:rPr/>
        <w:t xml:space="preserve">图表：2019-2023年电力载波通信行业重要数据指标比较</w:t>
      </w:r>
    </w:p>
    <w:p>
      <w:pPr>
        <w:spacing w:after="150"/>
      </w:pPr>
      <w:r>
        <w:rPr/>
        <w:t xml:space="preserve">图表：2019-2023年中国电力载波通信行业盈利能力分析</w:t>
      </w:r>
    </w:p>
    <w:p>
      <w:pPr>
        <w:spacing w:after="150"/>
      </w:pPr>
      <w:r>
        <w:rPr/>
        <w:t xml:space="preserve">图表：2019-2023年中国电力载波通信行业运营能力分析</w:t>
      </w:r>
    </w:p>
    <w:p>
      <w:pPr>
        <w:spacing w:after="150"/>
      </w:pPr>
      <w:r>
        <w:rPr/>
        <w:t xml:space="preserve">图表：2019-2023年中国电力载波通信行业偿债能力分析</w:t>
      </w:r>
    </w:p>
    <w:p>
      <w:pPr>
        <w:spacing w:after="150"/>
      </w:pPr>
      <w:r>
        <w:rPr/>
        <w:t xml:space="preserve">图表：2019-2023年中国电力载波通信行业发展能力分析</w:t>
      </w:r>
    </w:p>
    <w:p>
      <w:pPr>
        <w:spacing w:after="150"/>
      </w:pPr>
      <w:r>
        <w:rPr/>
        <w:t xml:space="preserve">图表：2019-2023年电力载波通信行业不同规模企业数量分布</w:t>
      </w:r>
    </w:p>
    <w:p>
      <w:pPr>
        <w:spacing w:after="150"/>
      </w:pPr>
      <w:r>
        <w:rPr/>
        <w:t xml:space="preserve">图表：2019-2023年电力载波通信行业不同规模企业从业人员分布</w:t>
      </w:r>
    </w:p>
    <w:p>
      <w:pPr>
        <w:spacing w:after="150"/>
      </w:pPr>
      <w:r>
        <w:rPr/>
        <w:t xml:space="preserve">图表：2019-2023年电力载波通信行业不同规模企业资产总额分布</w:t>
      </w:r>
    </w:p>
    <w:p>
      <w:pPr>
        <w:spacing w:after="150"/>
      </w:pPr>
      <w:r>
        <w:rPr/>
        <w:t xml:space="preserve">图表：2019-2023年电力载波通信行业不同规模企业利润总额分布</w:t>
      </w:r>
    </w:p>
    <w:p>
      <w:pPr>
        <w:spacing w:after="150"/>
      </w:pPr>
      <w:r>
        <w:rPr/>
        <w:t xml:space="preserve">图表：2019-2023年电力载波通信行业不同性质企业数量分布</w:t>
      </w:r>
    </w:p>
    <w:p>
      <w:pPr>
        <w:spacing w:after="150"/>
      </w:pPr>
      <w:r>
        <w:rPr/>
        <w:t xml:space="preserve">图表：2019-2023年电力载波通信行业不同性质企业从业人员分布</w:t>
      </w:r>
    </w:p>
    <w:p>
      <w:pPr>
        <w:spacing w:after="150"/>
      </w:pPr>
      <w:r>
        <w:rPr/>
        <w:t xml:space="preserve">图表：2019-2023年电力载波通信行业不同性质企业资产总额分布</w:t>
      </w:r>
    </w:p>
    <w:p>
      <w:pPr>
        <w:spacing w:after="150"/>
      </w:pPr>
      <w:r>
        <w:rPr/>
        <w:t xml:space="preserve">图表：2019-2023年电力载波通信行业不同性质企业利润总额分布</w:t>
      </w:r>
    </w:p>
    <w:p>
      <w:pPr>
        <w:spacing w:after="150"/>
      </w:pPr>
      <w:r>
        <w:rPr/>
        <w:t xml:space="preserve">图表：2024-2029年电力载波通信行业市场规模预测</w:t>
      </w:r>
    </w:p>
    <w:p>
      <w:pPr>
        <w:spacing w:after="150"/>
      </w:pPr>
      <w:r>
        <w:rPr/>
        <w:t xml:space="preserve">图表：2024-2029年电力载波通信行业竞争格局预测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2024-2029年中国电力载波通信市场深度全景调研及“十四五”发展前景预测报告</dc:title>
  <dc:description>2024-2029年中国电力载波通信市场深度全景调研及“十四五”发展前景预测报告</dc:description>
  <dc:subject>2024-2029年中国电力载波通信市场深度全景调研及“十四五”发展前景预测报告</dc:subject>
  <cp:keywords>研究报告</cp:keywords>
  <cp:category>研究报告</cp:category>
  <cp:lastModifiedBy>北京中道泰和信息咨询有限公司</cp:lastModifiedBy>
  <dcterms:created xsi:type="dcterms:W3CDTF">2024-01-23T08:57:14+08:00</dcterms:created>
  <dcterms:modified xsi:type="dcterms:W3CDTF">2024-01-23T08:57:14+08:00</dcterms:modified>
</cp:coreProperties>
</file>

<file path=docProps/custom.xml><?xml version="1.0" encoding="utf-8"?>
<Properties xmlns="http://schemas.openxmlformats.org/officeDocument/2006/custom-properties" xmlns:vt="http://schemas.openxmlformats.org/officeDocument/2006/docPropsVTypes"/>
</file>