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2024-2029年中国充电基础设施行业深度分析与投资前景预测报告</w:t>
      </w:r>
    </w:p>
    <w:p>
      <w:pPr>
        <w:spacing w:after="150"/>
      </w:pPr>
      <w:r>
        <w:rPr>
          <w:b w:val="1"/>
          <w:bCs w:val="1"/>
        </w:rPr>
        <w:t xml:space="preserve">报告简介</w:t>
      </w:r>
    </w:p>
    <w:p>
      <w:pPr>
        <w:spacing w:after="150"/>
      </w:pPr>
      <w:r>
        <w:rPr/>
        <w:t xml:space="preserve">充电基础设施研究报告对充电基础设施行业研究的内容和方法进行全面的阐述和论证，对研究过程中所获取的充电基础设施资料进行全面系统的整理和分析，通过图表、统计结果及文献资料，或以纵向的发展过程，或横向类别分析提出论点、分析论据，进行论证。充电基础设施报告绝对如实地反映客观情况，叙述、说明、推断、引用均恰如其分。文字、用词应力求准确。研究报告的文字也简单、明了、通顺、流畅，既明白如话，又把研究的效果准确地、科学地表达出来。充电基础设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基础设施行业的发展状况进行了深入透彻地分析，对我国行业市场情况、技术现状、供需形势作了详尽研究，重点分析了国内外重点企业、行业发展趋势以及行业投资情况，报告还对充电基础设施下游行业的发展进行了探讨，是充电基础设施及相关企业、投资部门、研究机构准确了解目前中国市场发展动态，把握充电基础设施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全球充电基础设施行业发展状况分析</w:t>
      </w:r>
    </w:p>
    <w:p>
      <w:pPr>
        <w:spacing w:after="150"/>
      </w:pPr>
      <w:r>
        <w:rPr/>
        <w:t xml:space="preserve">1.1全球充电基础设施行业发展分析</w:t>
      </w:r>
    </w:p>
    <w:p>
      <w:pPr>
        <w:spacing w:after="150"/>
      </w:pPr>
      <w:r>
        <w:rPr/>
        <w:t xml:space="preserve">1.1.1全球充电基础设施行业发展周期</w:t>
      </w:r>
    </w:p>
    <w:p>
      <w:pPr>
        <w:spacing w:after="150"/>
      </w:pPr>
      <w:r>
        <w:rPr/>
        <w:t xml:space="preserve">1.1.2全球充电基础设施行业发展现状</w:t>
      </w:r>
    </w:p>
    <w:p>
      <w:pPr>
        <w:spacing w:after="150"/>
      </w:pPr>
      <w:r>
        <w:rPr/>
        <w:t xml:space="preserve">1.1.3全球充电基础设施行业市场结构</w:t>
      </w:r>
    </w:p>
    <w:p>
      <w:pPr>
        <w:spacing w:after="150"/>
      </w:pPr>
      <w:r>
        <w:rPr/>
        <w:t xml:space="preserve">1.1.4全球充电基础设施行业竞争格局</w:t>
      </w:r>
    </w:p>
    <w:p>
      <w:pPr>
        <w:spacing w:after="150"/>
      </w:pPr>
      <w:r>
        <w:rPr/>
        <w:t xml:space="preserve">1.1.5全球充电基础设施行业前景与趋势</w:t>
      </w:r>
    </w:p>
    <w:p>
      <w:pPr>
        <w:spacing w:after="150"/>
      </w:pPr>
      <w:r>
        <w:rPr/>
        <w:t xml:space="preserve">(1)行业发展前景预测</w:t>
      </w:r>
    </w:p>
    <w:p>
      <w:pPr>
        <w:spacing w:after="150"/>
      </w:pPr>
      <w:r>
        <w:rPr/>
        <w:t xml:space="preserve">(2)行业市场结构预测</w:t>
      </w:r>
    </w:p>
    <w:p>
      <w:pPr>
        <w:spacing w:after="150"/>
      </w:pPr>
      <w:r>
        <w:rPr/>
        <w:t xml:space="preserve">(3)行业发展趋势预测</w:t>
      </w:r>
    </w:p>
    <w:p>
      <w:pPr>
        <w:spacing w:after="150"/>
      </w:pPr>
      <w:r>
        <w:rPr/>
        <w:t xml:space="preserve">1.2主要国家充电基础设施行业发展分析</w:t>
      </w:r>
    </w:p>
    <w:p>
      <w:pPr>
        <w:spacing w:after="150"/>
      </w:pPr>
      <w:r>
        <w:rPr/>
        <w:t xml:space="preserve">1.2.1美国充电基础设施行业发展分析</w:t>
      </w:r>
    </w:p>
    <w:p>
      <w:pPr>
        <w:spacing w:after="150"/>
      </w:pPr>
      <w:r>
        <w:rPr/>
        <w:t xml:space="preserve">(1)美国充电基础设施行业发展现状</w:t>
      </w:r>
    </w:p>
    <w:p>
      <w:pPr>
        <w:spacing w:after="150"/>
      </w:pPr>
      <w:r>
        <w:rPr/>
        <w:t xml:space="preserve">(2)美国充电基础设施行业市场格局</w:t>
      </w:r>
    </w:p>
    <w:p>
      <w:pPr>
        <w:spacing w:after="150"/>
      </w:pPr>
      <w:r>
        <w:rPr/>
        <w:t xml:space="preserve">(3)美国充电基础设施行业发展趋势</w:t>
      </w:r>
    </w:p>
    <w:p>
      <w:pPr>
        <w:spacing w:after="150"/>
      </w:pPr>
      <w:r>
        <w:rPr/>
        <w:t xml:space="preserve">1.2.2德国充电基础设施行业发展分析</w:t>
      </w:r>
    </w:p>
    <w:p>
      <w:pPr>
        <w:spacing w:after="150"/>
      </w:pPr>
      <w:r>
        <w:rPr/>
        <w:t xml:space="preserve">(1)德国充电基础设施行业发展现状</w:t>
      </w:r>
    </w:p>
    <w:p>
      <w:pPr>
        <w:spacing w:after="150"/>
      </w:pPr>
      <w:r>
        <w:rPr/>
        <w:t xml:space="preserve">(2)德国充电基础设施行业市场格局</w:t>
      </w:r>
    </w:p>
    <w:p>
      <w:pPr>
        <w:spacing w:after="150"/>
      </w:pPr>
      <w:r>
        <w:rPr/>
        <w:t xml:space="preserve">(3)德国充电基础设施行业发展趋势</w:t>
      </w:r>
    </w:p>
    <w:p>
      <w:pPr>
        <w:spacing w:after="150"/>
      </w:pPr>
      <w:r>
        <w:rPr/>
        <w:t xml:space="preserve">1.2.3法国充电基础设施行业发展分析</w:t>
      </w:r>
    </w:p>
    <w:p>
      <w:pPr>
        <w:spacing w:after="150"/>
      </w:pPr>
      <w:r>
        <w:rPr/>
        <w:t xml:space="preserve">(1)法国充电基础设施行业发展现状</w:t>
      </w:r>
    </w:p>
    <w:p>
      <w:pPr>
        <w:spacing w:after="150"/>
      </w:pPr>
      <w:r>
        <w:rPr/>
        <w:t xml:space="preserve">(2)法国充电基础设施行业市场格局</w:t>
      </w:r>
    </w:p>
    <w:p>
      <w:pPr>
        <w:spacing w:after="150"/>
      </w:pPr>
      <w:r>
        <w:rPr/>
        <w:t xml:space="preserve">(3)法国充电基础设施行业发展趋势</w:t>
      </w:r>
    </w:p>
    <w:p>
      <w:pPr>
        <w:spacing w:after="150"/>
      </w:pPr>
      <w:r>
        <w:rPr/>
        <w:t xml:space="preserve">1.2.4英国充电基础设施行业发展分析</w:t>
      </w:r>
    </w:p>
    <w:p>
      <w:pPr>
        <w:spacing w:after="150"/>
      </w:pPr>
      <w:r>
        <w:rPr/>
        <w:t xml:space="preserve">(1)英国充电基础设施行业发展现状</w:t>
      </w:r>
    </w:p>
    <w:p>
      <w:pPr>
        <w:spacing w:after="150"/>
      </w:pPr>
      <w:r>
        <w:rPr/>
        <w:t xml:space="preserve">(2)英国充电基础设施行业市场格局</w:t>
      </w:r>
    </w:p>
    <w:p>
      <w:pPr>
        <w:spacing w:after="150"/>
      </w:pPr>
      <w:r>
        <w:rPr/>
        <w:t xml:space="preserve">(3)英国充电基础设施行业发展趋势</w:t>
      </w:r>
    </w:p>
    <w:p>
      <w:pPr>
        <w:spacing w:after="150"/>
      </w:pPr>
      <w:r>
        <w:rPr/>
        <w:t xml:space="preserve">1.2.5日本充电基础设施行业发展分析</w:t>
      </w:r>
    </w:p>
    <w:p>
      <w:pPr>
        <w:spacing w:after="150"/>
      </w:pPr>
      <w:r>
        <w:rPr/>
        <w:t xml:space="preserve">(1)日本充电基础设施行业发展现状</w:t>
      </w:r>
    </w:p>
    <w:p>
      <w:pPr>
        <w:spacing w:after="150"/>
      </w:pPr>
      <w:r>
        <w:rPr/>
        <w:t xml:space="preserve">(2)日本充电基础设施行业市场格局</w:t>
      </w:r>
    </w:p>
    <w:p>
      <w:pPr>
        <w:spacing w:after="150"/>
      </w:pPr>
      <w:r>
        <w:rPr/>
        <w:t xml:space="preserve">(3)日本充电基础设施行业发展趋势</w:t>
      </w:r>
    </w:p>
    <w:p>
      <w:pPr>
        <w:spacing w:after="150"/>
      </w:pPr>
      <w:r>
        <w:rPr/>
        <w:t xml:space="preserve">1.2.6韩国充电基础设施行业发展分析</w:t>
      </w:r>
    </w:p>
    <w:p>
      <w:pPr>
        <w:spacing w:after="150"/>
      </w:pPr>
      <w:r>
        <w:rPr/>
        <w:t xml:space="preserve">(1)韩国充电基础设施行业发展现状</w:t>
      </w:r>
    </w:p>
    <w:p>
      <w:pPr>
        <w:spacing w:after="150"/>
      </w:pPr>
      <w:r>
        <w:rPr/>
        <w:t xml:space="preserve">(2)韩国充电基础设施行业市场格局</w:t>
      </w:r>
    </w:p>
    <w:p>
      <w:pPr>
        <w:spacing w:after="150"/>
      </w:pPr>
      <w:r>
        <w:rPr/>
        <w:t xml:space="preserve">(3)韩国充电基础设施行业发展趋势</w:t>
      </w:r>
    </w:p>
    <w:p>
      <w:pPr>
        <w:spacing w:after="150"/>
      </w:pPr>
      <w:r>
        <w:rPr>
          <w:b w:val="1"/>
          <w:bCs w:val="1"/>
        </w:rPr>
        <w:t xml:space="preserve">第二章 中国充电基础设施行业发展状况分析</w:t>
      </w:r>
    </w:p>
    <w:p>
      <w:pPr>
        <w:spacing w:after="150"/>
      </w:pPr>
      <w:r>
        <w:rPr/>
        <w:t xml:space="preserve">2.1中国充电基础设施行业发展分析</w:t>
      </w:r>
    </w:p>
    <w:p>
      <w:pPr>
        <w:spacing w:after="150"/>
      </w:pPr>
      <w:r>
        <w:rPr/>
        <w:t xml:space="preserve">2.1.1中国新能源汽车行业产销规模分析</w:t>
      </w:r>
    </w:p>
    <w:p>
      <w:pPr>
        <w:spacing w:after="150"/>
      </w:pPr>
      <w:r>
        <w:rPr/>
        <w:t xml:space="preserve">(1)新能源汽车市场分析</w:t>
      </w:r>
    </w:p>
    <w:p>
      <w:pPr>
        <w:spacing w:after="150"/>
      </w:pPr>
      <w:r>
        <w:rPr/>
        <w:t xml:space="preserve">1)产销情况分析</w:t>
      </w:r>
    </w:p>
    <w:p>
      <w:pPr>
        <w:spacing w:after="150"/>
      </w:pPr>
      <w:r>
        <w:rPr/>
        <w:t xml:space="preserve">2)市场竞争分析</w:t>
      </w:r>
    </w:p>
    <w:p>
      <w:pPr>
        <w:spacing w:after="150"/>
      </w:pPr>
      <w:r>
        <w:rPr/>
        <w:t xml:space="preserve">(2)新能源汽车产销率走势</w:t>
      </w:r>
    </w:p>
    <w:p>
      <w:pPr>
        <w:spacing w:after="150"/>
      </w:pPr>
      <w:r>
        <w:rPr/>
        <w:t xml:space="preserve">(3)电动汽车产销量走势</w:t>
      </w:r>
    </w:p>
    <w:p>
      <w:pPr>
        <w:spacing w:after="150"/>
      </w:pPr>
      <w:r>
        <w:rPr/>
        <w:t xml:space="preserve">(4)电动汽车细分市场分析</w:t>
      </w:r>
    </w:p>
    <w:p>
      <w:pPr>
        <w:spacing w:after="150"/>
      </w:pPr>
      <w:r>
        <w:rPr/>
        <w:t xml:space="preserve">1)纯电动车市场分析</w:t>
      </w:r>
    </w:p>
    <w:p>
      <w:pPr>
        <w:spacing w:after="150"/>
      </w:pPr>
      <w:r>
        <w:rPr/>
        <w:t xml:space="preserve">2)混合电动车市场分析</w:t>
      </w:r>
    </w:p>
    <w:p>
      <w:pPr>
        <w:spacing w:after="150"/>
      </w:pPr>
      <w:r>
        <w:rPr/>
        <w:t xml:space="preserve">2.1.2中国充电基础设施行业发展周期</w:t>
      </w:r>
    </w:p>
    <w:p>
      <w:pPr>
        <w:spacing w:after="150"/>
      </w:pPr>
      <w:r>
        <w:rPr/>
        <w:t xml:space="preserve">2.1.3中国充电基础设施行业发展规模</w:t>
      </w:r>
    </w:p>
    <w:p>
      <w:pPr>
        <w:spacing w:after="150"/>
      </w:pPr>
      <w:r>
        <w:rPr/>
        <w:t xml:space="preserve">(1)行业供给规模</w:t>
      </w:r>
    </w:p>
    <w:p>
      <w:pPr>
        <w:spacing w:after="150"/>
      </w:pPr>
      <w:r>
        <w:rPr/>
        <w:t xml:space="preserve">(2)行业需求规模</w:t>
      </w:r>
    </w:p>
    <w:p>
      <w:pPr>
        <w:spacing w:after="150"/>
      </w:pPr>
      <w:r>
        <w:rPr/>
        <w:t xml:space="preserve">2.1.4中国充电基础设施行业市场结构</w:t>
      </w:r>
    </w:p>
    <w:p>
      <w:pPr>
        <w:spacing w:after="150"/>
      </w:pPr>
      <w:r>
        <w:rPr/>
        <w:t xml:space="preserve">2.1.5中国充电基础设施行业竞争格局</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(4)行业上游议价能力分析</w:t>
      </w:r>
    </w:p>
    <w:p>
      <w:pPr>
        <w:spacing w:after="150"/>
      </w:pPr>
      <w:r>
        <w:rPr/>
        <w:t xml:space="preserve">(5)行业下游议价能力分析</w:t>
      </w:r>
    </w:p>
    <w:p>
      <w:pPr>
        <w:spacing w:after="150"/>
      </w:pPr>
      <w:r>
        <w:rPr/>
        <w:t xml:space="preserve">(6)行业竞争情况总结</w:t>
      </w:r>
    </w:p>
    <w:p>
      <w:pPr>
        <w:spacing w:after="150"/>
      </w:pPr>
      <w:r>
        <w:rPr/>
        <w:t xml:space="preserve">2.1.6中国充电基础设施行业发展痛点</w:t>
      </w:r>
    </w:p>
    <w:p>
      <w:pPr>
        <w:spacing w:after="150"/>
      </w:pPr>
      <w:r>
        <w:rPr/>
        <w:t xml:space="preserve">2.2主要城市充电基础设施行业发展分析</w:t>
      </w:r>
    </w:p>
    <w:p>
      <w:pPr>
        <w:spacing w:after="150"/>
      </w:pPr>
      <w:r>
        <w:rPr/>
        <w:t xml:space="preserve">2.2.1北京市充电基础设施行业发展分析</w:t>
      </w:r>
    </w:p>
    <w:p>
      <w:pPr>
        <w:spacing w:after="150"/>
      </w:pPr>
      <w:r>
        <w:rPr/>
        <w:t xml:space="preserve">(1)北京市新能源汽车推广发展现状</w:t>
      </w:r>
    </w:p>
    <w:p>
      <w:pPr>
        <w:spacing w:after="150"/>
      </w:pPr>
      <w:r>
        <w:rPr/>
        <w:t xml:space="preserve">(2)北京市充电基础设施行业发展现状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(3)北京市充电基础设施行业市场格局</w:t>
      </w:r>
    </w:p>
    <w:p>
      <w:pPr>
        <w:spacing w:after="150"/>
      </w:pPr>
      <w:r>
        <w:rPr/>
        <w:t xml:space="preserve">(4)北京市充电基础设施行业发展前景</w:t>
      </w:r>
    </w:p>
    <w:p>
      <w:pPr>
        <w:spacing w:after="150"/>
      </w:pPr>
      <w:r>
        <w:rPr/>
        <w:t xml:space="preserve">(5)北京市充电基础设施行业发展趋势</w:t>
      </w:r>
    </w:p>
    <w:p>
      <w:pPr>
        <w:spacing w:after="150"/>
      </w:pPr>
      <w:r>
        <w:rPr/>
        <w:t xml:space="preserve">2.2.2上海市充电基础设施行业发展分析</w:t>
      </w:r>
    </w:p>
    <w:p>
      <w:pPr>
        <w:spacing w:after="150"/>
      </w:pPr>
      <w:r>
        <w:rPr/>
        <w:t xml:space="preserve">(1)上海市新能源汽车推广发展现状</w:t>
      </w:r>
    </w:p>
    <w:p>
      <w:pPr>
        <w:spacing w:after="150"/>
      </w:pPr>
      <w:r>
        <w:rPr/>
        <w:t xml:space="preserve">(2)上海市充电基础设施行业发展现状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(3)上海市充电基础设施行业市场格局</w:t>
      </w:r>
    </w:p>
    <w:p>
      <w:pPr>
        <w:spacing w:after="150"/>
      </w:pPr>
      <w:r>
        <w:rPr/>
        <w:t xml:space="preserve">(4)上海市充电基础设施行业发展前景</w:t>
      </w:r>
    </w:p>
    <w:p>
      <w:pPr>
        <w:spacing w:after="150"/>
      </w:pPr>
      <w:r>
        <w:rPr/>
        <w:t xml:space="preserve">(5)上海市充电基础设施行业发展趋势</w:t>
      </w:r>
    </w:p>
    <w:p>
      <w:pPr>
        <w:spacing w:after="150"/>
      </w:pPr>
      <w:r>
        <w:rPr/>
        <w:t xml:space="preserve">2.2.3广州市充电基础设施行业发展分析</w:t>
      </w:r>
    </w:p>
    <w:p>
      <w:pPr>
        <w:spacing w:after="150"/>
      </w:pPr>
      <w:r>
        <w:rPr/>
        <w:t xml:space="preserve">(1)广州市新能源汽车推广发展现状</w:t>
      </w:r>
    </w:p>
    <w:p>
      <w:pPr>
        <w:spacing w:after="150"/>
      </w:pPr>
      <w:r>
        <w:rPr/>
        <w:t xml:space="preserve">(2)广州市充电基础设施行业发展现状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(3)广州市充电基础设施行业市场格局</w:t>
      </w:r>
    </w:p>
    <w:p>
      <w:pPr>
        <w:spacing w:after="150"/>
      </w:pPr>
      <w:r>
        <w:rPr/>
        <w:t xml:space="preserve">(4)广州市充电基础设施行业发展前景</w:t>
      </w:r>
    </w:p>
    <w:p>
      <w:pPr>
        <w:spacing w:after="150"/>
      </w:pPr>
      <w:r>
        <w:rPr/>
        <w:t xml:space="preserve">(5)广州市充电基础设施行业发展趋势</w:t>
      </w:r>
    </w:p>
    <w:p>
      <w:pPr>
        <w:spacing w:after="150"/>
      </w:pPr>
      <w:r>
        <w:rPr/>
        <w:t xml:space="preserve">2.2.4深圳市充电基础设施行业发展分析</w:t>
      </w:r>
    </w:p>
    <w:p>
      <w:pPr>
        <w:spacing w:after="150"/>
      </w:pPr>
      <w:r>
        <w:rPr/>
        <w:t xml:space="preserve">(1)深圳市新能源汽车推广发展现状</w:t>
      </w:r>
    </w:p>
    <w:p>
      <w:pPr>
        <w:spacing w:after="150"/>
      </w:pPr>
      <w:r>
        <w:rPr/>
        <w:t xml:space="preserve">(2)深圳市充电基础设施行业发展现状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(3)深圳市充电基础设施行业市场格局</w:t>
      </w:r>
    </w:p>
    <w:p>
      <w:pPr>
        <w:spacing w:after="150"/>
      </w:pPr>
      <w:r>
        <w:rPr/>
        <w:t xml:space="preserve">(4)深圳市充电基础设施行业发展前景</w:t>
      </w:r>
    </w:p>
    <w:p>
      <w:pPr>
        <w:spacing w:after="150"/>
      </w:pPr>
      <w:r>
        <w:rPr/>
        <w:t xml:space="preserve">(5)深圳市充电基础设施行业发展趋势</w:t>
      </w:r>
    </w:p>
    <w:p>
      <w:pPr>
        <w:spacing w:after="150"/>
      </w:pPr>
      <w:r>
        <w:rPr/>
        <w:t xml:space="preserve">2.2.5天津市充电基础设施行业发展分析</w:t>
      </w:r>
    </w:p>
    <w:p>
      <w:pPr>
        <w:spacing w:after="150"/>
      </w:pPr>
      <w:r>
        <w:rPr/>
        <w:t xml:space="preserve">(1)天津市新能源汽车推广发展现状</w:t>
      </w:r>
    </w:p>
    <w:p>
      <w:pPr>
        <w:spacing w:after="150"/>
      </w:pPr>
      <w:r>
        <w:rPr/>
        <w:t xml:space="preserve">(2)天津市充电基础设施行业发展现状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(3)天津市充电基础设施行业市场格局</w:t>
      </w:r>
    </w:p>
    <w:p>
      <w:pPr>
        <w:spacing w:after="150"/>
      </w:pPr>
      <w:r>
        <w:rPr/>
        <w:t xml:space="preserve">(4)天津市充电基础设施行业发展前景</w:t>
      </w:r>
    </w:p>
    <w:p>
      <w:pPr>
        <w:spacing w:after="150"/>
      </w:pPr>
      <w:r>
        <w:rPr/>
        <w:t xml:space="preserve">(5)天津市充电基础设施行业发展趋势</w:t>
      </w:r>
    </w:p>
    <w:p>
      <w:pPr>
        <w:spacing w:after="150"/>
      </w:pPr>
      <w:r>
        <w:rPr/>
        <w:t xml:space="preserve">2.2.6苏州市充电基础设施行业发展分析</w:t>
      </w:r>
    </w:p>
    <w:p>
      <w:pPr>
        <w:spacing w:after="150"/>
      </w:pPr>
      <w:r>
        <w:rPr/>
        <w:t xml:space="preserve">(1)苏州市新能源汽车推广发展现状</w:t>
      </w:r>
    </w:p>
    <w:p>
      <w:pPr>
        <w:spacing w:after="150"/>
      </w:pPr>
      <w:r>
        <w:rPr/>
        <w:t xml:space="preserve">(2)苏州市充电基础设施行业发展现状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(3)苏州市充电基础设施行业市场格局</w:t>
      </w:r>
    </w:p>
    <w:p>
      <w:pPr>
        <w:spacing w:after="150"/>
      </w:pPr>
      <w:r>
        <w:rPr/>
        <w:t xml:space="preserve">(4)苏州市充电基础设施行业发展前景</w:t>
      </w:r>
    </w:p>
    <w:p>
      <w:pPr>
        <w:spacing w:after="150"/>
      </w:pPr>
      <w:r>
        <w:rPr/>
        <w:t xml:space="preserve">(5)苏州市充电基础设施行业发展趋势</w:t>
      </w:r>
    </w:p>
    <w:p>
      <w:pPr>
        <w:spacing w:after="150"/>
      </w:pPr>
      <w:r>
        <w:rPr/>
        <w:t xml:space="preserve">2.2.7杭州市充电基础设施行业发展分析</w:t>
      </w:r>
    </w:p>
    <w:p>
      <w:pPr>
        <w:spacing w:after="150"/>
      </w:pPr>
      <w:r>
        <w:rPr/>
        <w:t xml:space="preserve">(1)杭州市新能源汽车推广发展现状</w:t>
      </w:r>
    </w:p>
    <w:p>
      <w:pPr>
        <w:spacing w:after="150"/>
      </w:pPr>
      <w:r>
        <w:rPr/>
        <w:t xml:space="preserve">(2)杭州市充电基础设施行业发展现状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(3)杭州市充电基础设施行业市场格局</w:t>
      </w:r>
    </w:p>
    <w:p>
      <w:pPr>
        <w:spacing w:after="150"/>
      </w:pPr>
      <w:r>
        <w:rPr/>
        <w:t xml:space="preserve">(4)杭州市充电基础设施行业发展前景</w:t>
      </w:r>
    </w:p>
    <w:p>
      <w:pPr>
        <w:spacing w:after="150"/>
      </w:pPr>
      <w:r>
        <w:rPr/>
        <w:t xml:space="preserve">(5)杭州市充电基础设施行业发展趋势</w:t>
      </w:r>
    </w:p>
    <w:p>
      <w:pPr>
        <w:spacing w:after="150"/>
      </w:pPr>
      <w:r>
        <w:rPr/>
        <w:t xml:space="preserve">2.2.8武汉市充电基础设施行业发展分析</w:t>
      </w:r>
    </w:p>
    <w:p>
      <w:pPr>
        <w:spacing w:after="150"/>
      </w:pPr>
      <w:r>
        <w:rPr/>
        <w:t xml:space="preserve">(1)武汉市新能源汽车推广发展现状</w:t>
      </w:r>
    </w:p>
    <w:p>
      <w:pPr>
        <w:spacing w:after="150"/>
      </w:pPr>
      <w:r>
        <w:rPr/>
        <w:t xml:space="preserve">(2)武汉市充电基础设施行业发展现状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(3)武汉市充电基础设施行业市场格局</w:t>
      </w:r>
    </w:p>
    <w:p>
      <w:pPr>
        <w:spacing w:after="150"/>
      </w:pPr>
      <w:r>
        <w:rPr/>
        <w:t xml:space="preserve">(4)武汉市充电基础设施行业发展前景</w:t>
      </w:r>
    </w:p>
    <w:p>
      <w:pPr>
        <w:spacing w:after="150"/>
      </w:pPr>
      <w:r>
        <w:rPr/>
        <w:t xml:space="preserve">(5)武汉市充电基础设施行业发展趋势</w:t>
      </w:r>
    </w:p>
    <w:p>
      <w:pPr>
        <w:spacing w:after="150"/>
      </w:pPr>
      <w:r>
        <w:rPr/>
        <w:t xml:space="preserve">2.2.9重庆市充电基础设施行业发展分析</w:t>
      </w:r>
    </w:p>
    <w:p>
      <w:pPr>
        <w:spacing w:after="150"/>
      </w:pPr>
      <w:r>
        <w:rPr/>
        <w:t xml:space="preserve">(1)重庆市新能源汽车推广发展现状</w:t>
      </w:r>
    </w:p>
    <w:p>
      <w:pPr>
        <w:spacing w:after="150"/>
      </w:pPr>
      <w:r>
        <w:rPr/>
        <w:t xml:space="preserve">(2)重庆市充电基础设施行业发展现状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(3)重庆市充电基础设施行业市场格局</w:t>
      </w:r>
    </w:p>
    <w:p>
      <w:pPr>
        <w:spacing w:after="150"/>
      </w:pPr>
      <w:r>
        <w:rPr/>
        <w:t xml:space="preserve">(4)重庆市充电基础设施行业发展前景</w:t>
      </w:r>
    </w:p>
    <w:p>
      <w:pPr>
        <w:spacing w:after="150"/>
      </w:pPr>
      <w:r>
        <w:rPr/>
        <w:t xml:space="preserve">(5)重庆市充电基础设施行业发展趋势</w:t>
      </w:r>
    </w:p>
    <w:p>
      <w:pPr>
        <w:spacing w:after="150"/>
      </w:pPr>
      <w:r>
        <w:rPr/>
        <w:t xml:space="preserve">2.2.10其他城市充电基础设施行业发展分析</w:t>
      </w:r>
    </w:p>
    <w:p>
      <w:pPr>
        <w:spacing w:after="150"/>
      </w:pPr>
      <w:r>
        <w:rPr>
          <w:b w:val="1"/>
          <w:bCs w:val="1"/>
        </w:rPr>
        <w:t xml:space="preserve">第三章 充电基础设施行业运营模式案例分析</w:t>
      </w:r>
    </w:p>
    <w:p>
      <w:pPr>
        <w:spacing w:after="150"/>
      </w:pPr>
      <w:r>
        <w:rPr/>
        <w:t xml:space="preserve">3.1电动汽车充电模式分析</w:t>
      </w:r>
    </w:p>
    <w:p>
      <w:pPr>
        <w:spacing w:after="150"/>
      </w:pPr>
      <w:r>
        <w:rPr/>
        <w:t xml:space="preserve">3.1.1常规充电模式分析</w:t>
      </w:r>
    </w:p>
    <w:p>
      <w:pPr>
        <w:spacing w:after="150"/>
      </w:pPr>
      <w:r>
        <w:rPr/>
        <w:t xml:space="preserve">(1)常规充电优缺点分析</w:t>
      </w:r>
    </w:p>
    <w:p>
      <w:pPr>
        <w:spacing w:after="150"/>
      </w:pPr>
      <w:r>
        <w:rPr/>
        <w:t xml:space="preserve">(2)常规充电适应范围分析</w:t>
      </w:r>
    </w:p>
    <w:p>
      <w:pPr>
        <w:spacing w:after="150"/>
      </w:pPr>
      <w:r>
        <w:rPr/>
        <w:t xml:space="preserve">3.1.2快速充电模式分析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3.1.3机械充电模式分析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3.1.4无线充电模式分析</w:t>
      </w:r>
    </w:p>
    <w:p>
      <w:pPr>
        <w:spacing w:after="150"/>
      </w:pPr>
      <w:r>
        <w:rPr/>
        <w:t xml:space="preserve">(1)无线充电模式简介</w:t>
      </w:r>
    </w:p>
    <w:p>
      <w:pPr>
        <w:spacing w:after="150"/>
      </w:pPr>
      <w:r>
        <w:rPr/>
        <w:t xml:space="preserve">(2)无线充电存在问题</w:t>
      </w:r>
    </w:p>
    <w:p>
      <w:pPr>
        <w:spacing w:after="150"/>
      </w:pPr>
      <w:r>
        <w:rPr/>
        <w:t xml:space="preserve">(3)无线充电标准类型</w:t>
      </w:r>
    </w:p>
    <w:p>
      <w:pPr>
        <w:spacing w:after="150"/>
      </w:pPr>
      <w:r>
        <w:rPr/>
        <w:t xml:space="preserve">1)WPC推出的Qi标准，以诺基亚为代表</w:t>
      </w:r>
    </w:p>
    <w:p>
      <w:pPr>
        <w:spacing w:after="150"/>
      </w:pPr>
      <w:r>
        <w:rPr/>
        <w:t xml:space="preserve">2)racellPowermat公司发起的PMA标准</w:t>
      </w:r>
    </w:p>
    <w:p>
      <w:pPr>
        <w:spacing w:after="150"/>
      </w:pPr>
      <w:r>
        <w:rPr/>
        <w:t xml:space="preserve">3)三星和Powermat共同创建的A4WP标准</w:t>
      </w:r>
    </w:p>
    <w:p>
      <w:pPr>
        <w:spacing w:after="150"/>
      </w:pPr>
      <w:r>
        <w:rPr/>
        <w:t xml:space="preserve">4)WiTricity，无线充电技术商用的破局者</w:t>
      </w:r>
    </w:p>
    <w:p>
      <w:pPr>
        <w:spacing w:after="150"/>
      </w:pPr>
      <w:r>
        <w:rPr/>
        <w:t xml:space="preserve">5)其他公司无线充电</w:t>
      </w:r>
    </w:p>
    <w:p>
      <w:pPr>
        <w:spacing w:after="150"/>
      </w:pPr>
      <w:r>
        <w:rPr/>
        <w:t xml:space="preserve">(4)无线充电重点企业</w:t>
      </w:r>
    </w:p>
    <w:p>
      <w:pPr>
        <w:spacing w:after="150"/>
      </w:pPr>
      <w:r>
        <w:rPr/>
        <w:t xml:space="preserve">1)中兴通讯无线充电</w:t>
      </w:r>
    </w:p>
    <w:p>
      <w:pPr>
        <w:spacing w:after="150"/>
      </w:pPr>
      <w:r>
        <w:rPr/>
        <w:t xml:space="preserve">2)现代——起亚无线充电</w:t>
      </w:r>
    </w:p>
    <w:p>
      <w:pPr>
        <w:spacing w:after="150"/>
      </w:pPr>
      <w:r>
        <w:rPr/>
        <w:t xml:space="preserve">3)戴姆勒无线充电</w:t>
      </w:r>
    </w:p>
    <w:p>
      <w:pPr>
        <w:spacing w:after="150"/>
      </w:pPr>
      <w:r>
        <w:rPr/>
        <w:t xml:space="preserve">4)高通无线充电</w:t>
      </w:r>
    </w:p>
    <w:p>
      <w:pPr>
        <w:spacing w:after="150"/>
      </w:pPr>
      <w:r>
        <w:rPr/>
        <w:t xml:space="preserve">5)宝马无线充电</w:t>
      </w:r>
    </w:p>
    <w:p>
      <w:pPr>
        <w:spacing w:after="150"/>
      </w:pPr>
      <w:r>
        <w:rPr/>
        <w:t xml:space="preserve">6)丰田无线充电</w:t>
      </w:r>
    </w:p>
    <w:p>
      <w:pPr>
        <w:spacing w:after="150"/>
      </w:pPr>
      <w:r>
        <w:rPr/>
        <w:t xml:space="preserve">3.1.5自动充电模式分析</w:t>
      </w:r>
    </w:p>
    <w:p>
      <w:pPr>
        <w:spacing w:after="150"/>
      </w:pPr>
      <w:r>
        <w:rPr/>
        <w:t xml:space="preserve">3.2国外充电基础设施运营模式案例分析</w:t>
      </w:r>
    </w:p>
    <w:p>
      <w:pPr>
        <w:spacing w:after="150"/>
      </w:pPr>
      <w:r>
        <w:rPr/>
        <w:t xml:space="preserve">3.2.1特斯拉充电基础设施运营模式分析</w:t>
      </w:r>
    </w:p>
    <w:p>
      <w:pPr>
        <w:spacing w:after="150"/>
      </w:pPr>
      <w:r>
        <w:rPr/>
        <w:t xml:space="preserve">(1)特斯拉发展特色分析</w:t>
      </w:r>
    </w:p>
    <w:p>
      <w:pPr>
        <w:spacing w:after="150"/>
      </w:pPr>
      <w:r>
        <w:rPr/>
        <w:t xml:space="preserve">(2)特斯拉充电基础设施全球布局</w:t>
      </w:r>
    </w:p>
    <w:p>
      <w:pPr>
        <w:spacing w:after="150"/>
      </w:pPr>
      <w:r>
        <w:rPr/>
        <w:t xml:space="preserve">(3)充电基础设施运营模式</w:t>
      </w:r>
    </w:p>
    <w:p>
      <w:pPr>
        <w:spacing w:after="150"/>
      </w:pPr>
      <w:r>
        <w:rPr/>
        <w:t xml:space="preserve">1)超级充电站模式</w:t>
      </w:r>
    </w:p>
    <w:p>
      <w:pPr>
        <w:spacing w:after="150"/>
      </w:pPr>
      <w:r>
        <w:rPr/>
        <w:t xml:space="preserve">2)目的地充电模式</w:t>
      </w:r>
    </w:p>
    <w:p>
      <w:pPr>
        <w:spacing w:after="150"/>
      </w:pPr>
      <w:r>
        <w:rPr/>
        <w:t xml:space="preserve">3)家庭充电模式</w:t>
      </w:r>
    </w:p>
    <w:p>
      <w:pPr>
        <w:spacing w:after="150"/>
      </w:pPr>
      <w:r>
        <w:rPr/>
        <w:t xml:space="preserve">3.2.2ChargePoint充电基础设施运营模式分析</w:t>
      </w:r>
    </w:p>
    <w:p>
      <w:pPr>
        <w:spacing w:after="150"/>
      </w:pPr>
      <w:r>
        <w:rPr/>
        <w:t xml:space="preserve">(1)ChargePoint主营业务分析</w:t>
      </w:r>
    </w:p>
    <w:p>
      <w:pPr>
        <w:spacing w:after="150"/>
      </w:pPr>
      <w:r>
        <w:rPr/>
        <w:t xml:space="preserve">(2)充电基础设施运营模式</w:t>
      </w:r>
    </w:p>
    <w:p>
      <w:pPr>
        <w:spacing w:after="150"/>
      </w:pPr>
      <w:r>
        <w:rPr/>
        <w:t xml:space="preserve">1)线上APP</w:t>
      </w:r>
    </w:p>
    <w:p>
      <w:pPr>
        <w:spacing w:after="150"/>
      </w:pPr>
      <w:r>
        <w:rPr/>
        <w:t xml:space="preserve">2)充电网络</w:t>
      </w:r>
    </w:p>
    <w:p>
      <w:pPr>
        <w:spacing w:after="150"/>
      </w:pPr>
      <w:r>
        <w:rPr/>
        <w:t xml:space="preserve">3)线下充电设备</w:t>
      </w:r>
    </w:p>
    <w:p>
      <w:pPr>
        <w:spacing w:after="150"/>
      </w:pPr>
      <w:r>
        <w:rPr/>
        <w:t xml:space="preserve">3.2.3其他充电基础设施运营模式分析</w:t>
      </w:r>
    </w:p>
    <w:p>
      <w:pPr>
        <w:spacing w:after="150"/>
      </w:pPr>
      <w:r>
        <w:rPr/>
        <w:t xml:space="preserve">(1)JointVenture模式</w:t>
      </w:r>
    </w:p>
    <w:p>
      <w:pPr>
        <w:spacing w:after="150"/>
      </w:pPr>
      <w:r>
        <w:rPr/>
        <w:t xml:space="preserve">(2)OTT模式</w:t>
      </w:r>
    </w:p>
    <w:p>
      <w:pPr>
        <w:spacing w:after="150"/>
      </w:pPr>
      <w:r>
        <w:rPr/>
        <w:t xml:space="preserve">(3)O2O模式</w:t>
      </w:r>
    </w:p>
    <w:p>
      <w:pPr>
        <w:spacing w:after="150"/>
      </w:pPr>
      <w:r>
        <w:rPr/>
        <w:t xml:space="preserve">3.3国内充电基础设施运营模式案例分析</w:t>
      </w:r>
    </w:p>
    <w:p>
      <w:pPr>
        <w:spacing w:after="150"/>
      </w:pPr>
      <w:r>
        <w:rPr/>
        <w:t xml:space="preserve">3.3.1特锐德充电基础设施运营模式分析</w:t>
      </w:r>
    </w:p>
    <w:p>
      <w:pPr>
        <w:spacing w:after="150"/>
      </w:pPr>
      <w:r>
        <w:rPr/>
        <w:t xml:space="preserve">(1)新能源汽车充电全产业链布局</w:t>
      </w:r>
    </w:p>
    <w:p>
      <w:pPr>
        <w:spacing w:after="150"/>
      </w:pPr>
      <w:r>
        <w:rPr/>
        <w:t xml:space="preserve">(2)战略目标：充电网+车联网</w:t>
      </w:r>
    </w:p>
    <w:p>
      <w:pPr>
        <w:spacing w:after="150"/>
      </w:pPr>
      <w:r>
        <w:rPr/>
        <w:t xml:space="preserve">(3)充电基础设施运营模式</w:t>
      </w:r>
    </w:p>
    <w:p>
      <w:pPr>
        <w:spacing w:after="150"/>
      </w:pPr>
      <w:r>
        <w:rPr/>
        <w:t xml:space="preserve">1)模式一：互联网思维——免费</w:t>
      </w:r>
    </w:p>
    <w:p>
      <w:pPr>
        <w:spacing w:after="150"/>
      </w:pPr>
      <w:r>
        <w:rPr/>
        <w:t xml:space="preserve">2)模式二：卖电与运营</w:t>
      </w:r>
    </w:p>
    <w:p>
      <w:pPr>
        <w:spacing w:after="150"/>
      </w:pPr>
      <w:r>
        <w:rPr/>
        <w:t xml:space="preserve">3)模式三：卖车和维修</w:t>
      </w:r>
    </w:p>
    <w:p>
      <w:pPr>
        <w:spacing w:after="150"/>
      </w:pPr>
      <w:r>
        <w:rPr/>
        <w:t xml:space="preserve">4)模式四：互联网金融</w:t>
      </w:r>
    </w:p>
    <w:p>
      <w:pPr>
        <w:spacing w:after="150"/>
      </w:pPr>
      <w:r>
        <w:rPr/>
        <w:t xml:space="preserve">3.3.2万马股份充电基础设施运营模式分析</w:t>
      </w:r>
    </w:p>
    <w:p>
      <w:pPr>
        <w:spacing w:after="150"/>
      </w:pPr>
      <w:r>
        <w:rPr/>
        <w:t xml:space="preserve">(1)新形势下转型发展</w:t>
      </w:r>
    </w:p>
    <w:p>
      <w:pPr>
        <w:spacing w:after="150"/>
      </w:pPr>
      <w:r>
        <w:rPr/>
        <w:t xml:space="preserve">(2)战略目标：打造互联网生态圈</w:t>
      </w:r>
    </w:p>
    <w:p>
      <w:pPr>
        <w:spacing w:after="150"/>
      </w:pPr>
      <w:r>
        <w:rPr/>
        <w:t xml:space="preserve">(3)充电基础设施运营模式</w:t>
      </w:r>
    </w:p>
    <w:p>
      <w:pPr>
        <w:spacing w:after="150"/>
      </w:pPr>
      <w:r>
        <w:rPr/>
        <w:t xml:space="preserve">1)线下充电桩网络铺设</w:t>
      </w:r>
    </w:p>
    <w:p>
      <w:pPr>
        <w:spacing w:after="150"/>
      </w:pPr>
      <w:r>
        <w:rPr/>
        <w:t xml:space="preserve">2)线上应用实现</w:t>
      </w:r>
    </w:p>
    <w:p>
      <w:pPr>
        <w:spacing w:after="150"/>
      </w:pPr>
      <w:r>
        <w:rPr/>
        <w:t xml:space="preserve">3)3D打印充电桩</w:t>
      </w:r>
    </w:p>
    <w:p>
      <w:pPr>
        <w:spacing w:after="150"/>
      </w:pPr>
      <w:r>
        <w:rPr/>
        <w:t xml:space="preserve">3.3.3易事特充电基础设施运营模式分析</w:t>
      </w:r>
    </w:p>
    <w:p>
      <w:pPr>
        <w:spacing w:after="150"/>
      </w:pPr>
      <w:r>
        <w:rPr/>
        <w:t xml:space="preserve">(1)依托UPS拓展新能源汽车</w:t>
      </w:r>
    </w:p>
    <w:p>
      <w:pPr>
        <w:spacing w:after="150"/>
      </w:pPr>
      <w:r>
        <w:rPr/>
        <w:t xml:space="preserve">(2)确立“第三方运营”模式</w:t>
      </w:r>
    </w:p>
    <w:p>
      <w:pPr>
        <w:spacing w:after="150"/>
      </w:pPr>
      <w:r>
        <w:rPr/>
        <w:t xml:space="preserve">3.3.4普天新能源充电基础设施运营模式分析</w:t>
      </w:r>
    </w:p>
    <w:p>
      <w:pPr>
        <w:spacing w:after="150"/>
      </w:pPr>
      <w:r>
        <w:rPr/>
        <w:t xml:space="preserve">(1)国字号优势：拥有售电牌照</w:t>
      </w:r>
    </w:p>
    <w:p>
      <w:pPr>
        <w:spacing w:after="150"/>
      </w:pPr>
      <w:r>
        <w:rPr/>
        <w:t xml:space="preserve">(2)建立中国最完善的充电网络</w:t>
      </w:r>
    </w:p>
    <w:p>
      <w:pPr>
        <w:spacing w:after="150"/>
      </w:pPr>
      <w:r>
        <w:rPr/>
        <w:t xml:space="preserve">(3)充电基础设施运营模式</w:t>
      </w:r>
    </w:p>
    <w:p>
      <w:pPr>
        <w:spacing w:after="150"/>
      </w:pPr>
      <w:r>
        <w:rPr/>
        <w:t xml:space="preserve">1)裸车销售</w:t>
      </w:r>
    </w:p>
    <w:p>
      <w:pPr>
        <w:spacing w:after="150"/>
      </w:pPr>
      <w:r>
        <w:rPr/>
        <w:t xml:space="preserve">2)电池租赁</w:t>
      </w:r>
    </w:p>
    <w:p>
      <w:pPr>
        <w:spacing w:after="150"/>
      </w:pPr>
      <w:r>
        <w:rPr/>
        <w:t xml:space="preserve">3)充换兼容</w:t>
      </w:r>
    </w:p>
    <w:p>
      <w:pPr>
        <w:spacing w:after="150"/>
      </w:pPr>
      <w:r>
        <w:rPr/>
        <w:t xml:space="preserve">4)智能管理</w:t>
      </w:r>
    </w:p>
    <w:p>
      <w:pPr>
        <w:spacing w:after="150"/>
      </w:pPr>
      <w:r>
        <w:rPr/>
        <w:t xml:space="preserve">5)刷卡消费</w:t>
      </w:r>
    </w:p>
    <w:p>
      <w:pPr>
        <w:spacing w:after="150"/>
      </w:pPr>
      <w:r>
        <w:rPr/>
        <w:t xml:space="preserve">3.3.5“电桩”充电基础设施运营模式分析</w:t>
      </w:r>
    </w:p>
    <w:p>
      <w:pPr>
        <w:spacing w:after="150"/>
      </w:pPr>
      <w:r>
        <w:rPr/>
        <w:t xml:space="preserve">(1)新能源汽车综合服务运营商</w:t>
      </w:r>
    </w:p>
    <w:p>
      <w:pPr>
        <w:spacing w:after="150"/>
      </w:pPr>
      <w:r>
        <w:rPr/>
        <w:t xml:space="preserve">(2)充电基础设施运营模式</w:t>
      </w:r>
    </w:p>
    <w:p>
      <w:pPr>
        <w:spacing w:after="150"/>
      </w:pPr>
      <w:r>
        <w:rPr/>
        <w:t xml:space="preserve">1)充电APP“电桩”</w:t>
      </w:r>
    </w:p>
    <w:p>
      <w:pPr>
        <w:spacing w:after="150"/>
      </w:pPr>
      <w:r>
        <w:rPr/>
        <w:t xml:space="preserve">2)城市智能充电网络</w:t>
      </w:r>
    </w:p>
    <w:p>
      <w:pPr>
        <w:spacing w:after="150"/>
      </w:pPr>
      <w:r>
        <w:rPr/>
        <w:t xml:space="preserve">3)运营系统</w:t>
      </w:r>
    </w:p>
    <w:p>
      <w:pPr>
        <w:spacing w:after="150"/>
      </w:pPr>
      <w:r>
        <w:rPr>
          <w:b w:val="1"/>
          <w:bCs w:val="1"/>
        </w:rPr>
        <w:t xml:space="preserve">第四章 充电基础设施行业领先企业案例分析</w:t>
      </w:r>
    </w:p>
    <w:p>
      <w:pPr>
        <w:spacing w:after="150"/>
      </w:pPr>
      <w:r>
        <w:rPr/>
        <w:t xml:space="preserve">4.1中国充电基础设施企业发展概况</w:t>
      </w:r>
    </w:p>
    <w:p>
      <w:pPr>
        <w:spacing w:after="150"/>
      </w:pPr>
      <w:r>
        <w:rPr/>
        <w:t xml:space="preserve">4.2充电基础设施领先企业案例分析</w:t>
      </w:r>
    </w:p>
    <w:p>
      <w:pPr>
        <w:spacing w:after="150"/>
      </w:pPr>
      <w:r>
        <w:rPr/>
        <w:t xml:space="preserve">4.2.1北京动力源科技股份有限公司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4.2.2深圳奥特迅电力设备股份有限公司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4.2.3浙江万马股份有限公司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4.2.4国电南京自动化股份有限公司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4.2.5青岛特锐德电气股份有限公司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4.2.6江苏金智科技股份有限公司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4.2.7远东智慧能源股份有限公司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4.2.8许继电气股份有限公司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4.2.9易事特集团股份有限公司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4.2.10苏州工业园区和顺电气股份有限公司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4.2.11杭州中恒电气股份有限公司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4.2.12普天新能源有限责任公司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4.2.13江苏银河电子股份有限公司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4.2.14哈尔滨九洲电气股份有限公司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4.2.15国电南瑞科技股份有限公司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4.2.16阳光电源股份有限公司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4.2.17四川成飞集成科技股份有限公司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4.2.18浙江众成包装材料股份有限公司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4.2.19安徽中电兴发与鑫龙科技股份有限公司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4.2.20国轩高科股份有限公司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4.2.21深圳科士达科技股份有限公司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4.2.22思源电气股份有限公司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4.2.23深圳市科陆电子科技股份有限公司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4.2.24南方电网公司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4.2.25国家电网公司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(4)企业充电基础设施业务分析</w:t>
      </w:r>
    </w:p>
    <w:p>
      <w:pPr>
        <w:spacing w:after="150"/>
      </w:pPr>
      <w:r>
        <w:rPr/>
        <w:t xml:space="preserve">(5)企业销售渠道与网络分析</w:t>
      </w:r>
    </w:p>
    <w:p>
      <w:pPr>
        <w:spacing w:after="150"/>
      </w:pPr>
      <w:r>
        <w:rPr/>
        <w:t xml:space="preserve">(6)企业发展优劣势分析</w:t>
      </w:r>
    </w:p>
    <w:p>
      <w:pPr>
        <w:spacing w:after="150"/>
      </w:pPr>
      <w:r>
        <w:rPr>
          <w:b w:val="1"/>
          <w:bCs w:val="1"/>
        </w:rPr>
        <w:t xml:space="preserve">第五章 充电基础设施行业投资潜力与策略规划</w:t>
      </w:r>
    </w:p>
    <w:p>
      <w:pPr>
        <w:spacing w:after="150"/>
      </w:pPr>
      <w:r>
        <w:rPr/>
        <w:t xml:space="preserve">5.1充电基础设施行业发展前景预测</w:t>
      </w:r>
    </w:p>
    <w:p>
      <w:pPr>
        <w:spacing w:after="150"/>
      </w:pPr>
      <w:r>
        <w:rPr/>
        <w:t xml:space="preserve">5.1.1行业影响因素分析</w:t>
      </w:r>
    </w:p>
    <w:p>
      <w:pPr>
        <w:spacing w:after="150"/>
      </w:pPr>
      <w:r>
        <w:rPr/>
        <w:t xml:space="preserve">(1)政策支持因素</w:t>
      </w:r>
    </w:p>
    <w:p>
      <w:pPr>
        <w:spacing w:after="150"/>
      </w:pPr>
      <w:r>
        <w:rPr/>
        <w:t xml:space="preserve">1)国家顶层设计</w:t>
      </w:r>
    </w:p>
    <w:p>
      <w:pPr>
        <w:spacing w:after="150"/>
      </w:pPr>
      <w:r>
        <w:rPr/>
        <w:t xml:space="preserve">2)地方政策利好</w:t>
      </w:r>
    </w:p>
    <w:p>
      <w:pPr>
        <w:spacing w:after="150"/>
      </w:pPr>
      <w:r>
        <w:rPr/>
        <w:t xml:space="preserve">(2)技术推动因素</w:t>
      </w:r>
    </w:p>
    <w:p>
      <w:pPr>
        <w:spacing w:after="150"/>
      </w:pPr>
      <w:r>
        <w:rPr/>
        <w:t xml:space="preserve">(3)市场需求因素</w:t>
      </w:r>
    </w:p>
    <w:p>
      <w:pPr>
        <w:spacing w:after="150"/>
      </w:pPr>
      <w:r>
        <w:rPr/>
        <w:t xml:space="preserve">5.1.2行业发展规模预测</w:t>
      </w:r>
    </w:p>
    <w:p>
      <w:pPr>
        <w:spacing w:after="150"/>
      </w:pPr>
      <w:r>
        <w:rPr/>
        <w:t xml:space="preserve">(1)2019-2023年是充电基础设施元年</w:t>
      </w:r>
    </w:p>
    <w:p>
      <w:pPr>
        <w:spacing w:after="150"/>
      </w:pPr>
      <w:r>
        <w:rPr/>
        <w:t xml:space="preserve">(2)直流充电桩市场规模预测</w:t>
      </w:r>
    </w:p>
    <w:p>
      <w:pPr>
        <w:spacing w:after="150"/>
      </w:pPr>
      <w:r>
        <w:rPr/>
        <w:t xml:space="preserve">(3)交流充电桩市场规模预测</w:t>
      </w:r>
    </w:p>
    <w:p>
      <w:pPr>
        <w:spacing w:after="150"/>
      </w:pPr>
      <w:r>
        <w:rPr/>
        <w:t xml:space="preserve">5.2充电基础设施行业发展趋势预测</w:t>
      </w:r>
    </w:p>
    <w:p>
      <w:pPr>
        <w:spacing w:after="150"/>
      </w:pPr>
      <w:r>
        <w:rPr/>
        <w:t xml:space="preserve">5.2.1行业整体趋势预测</w:t>
      </w:r>
    </w:p>
    <w:p>
      <w:pPr>
        <w:spacing w:after="150"/>
      </w:pPr>
      <w:r>
        <w:rPr/>
        <w:t xml:space="preserve">5.2.2产品发展趋势预测</w:t>
      </w:r>
    </w:p>
    <w:p>
      <w:pPr>
        <w:spacing w:after="150"/>
      </w:pPr>
      <w:r>
        <w:rPr/>
        <w:t xml:space="preserve">5.2.3市场竞争格局预测</w:t>
      </w:r>
    </w:p>
    <w:p>
      <w:pPr>
        <w:spacing w:after="150"/>
      </w:pPr>
      <w:r>
        <w:rPr/>
        <w:t xml:space="preserve">5.3充电基础设施行业投资潜力分析</w:t>
      </w:r>
    </w:p>
    <w:p>
      <w:pPr>
        <w:spacing w:after="150"/>
      </w:pPr>
      <w:r>
        <w:rPr/>
        <w:t xml:space="preserve">5.3.1行业投资热潮分析</w:t>
      </w:r>
    </w:p>
    <w:p>
      <w:pPr>
        <w:spacing w:after="150"/>
      </w:pPr>
      <w:r>
        <w:rPr/>
        <w:t xml:space="preserve">5.3.2行业投资推动因素</w:t>
      </w:r>
    </w:p>
    <w:p>
      <w:pPr>
        <w:spacing w:after="150"/>
      </w:pPr>
      <w:r>
        <w:rPr/>
        <w:t xml:space="preserve">(1)行业发展势头分析</w:t>
      </w:r>
    </w:p>
    <w:p>
      <w:pPr>
        <w:spacing w:after="150"/>
      </w:pPr>
      <w:r>
        <w:rPr/>
        <w:t xml:space="preserve">(2)行业投资环境分析</w:t>
      </w:r>
    </w:p>
    <w:p>
      <w:pPr>
        <w:spacing w:after="150"/>
      </w:pPr>
      <w:r>
        <w:rPr/>
        <w:t xml:space="preserve">5.4充电基础设施行业投资现状分析</w:t>
      </w:r>
    </w:p>
    <w:p>
      <w:pPr>
        <w:spacing w:after="150"/>
      </w:pPr>
      <w:r>
        <w:rPr/>
        <w:t xml:space="preserve">5.4.1行业投资主体分析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5.4.2行业投资切入方式</w:t>
      </w:r>
    </w:p>
    <w:p>
      <w:pPr>
        <w:spacing w:after="150"/>
      </w:pPr>
      <w:r>
        <w:rPr/>
        <w:t xml:space="preserve">5.4.3行业投资案例分析</w:t>
      </w:r>
    </w:p>
    <w:p>
      <w:pPr>
        <w:spacing w:after="150"/>
      </w:pPr>
      <w:r>
        <w:rPr/>
        <w:t xml:space="preserve">5.5充电基础设施行业投资策略规划</w:t>
      </w:r>
    </w:p>
    <w:p>
      <w:pPr>
        <w:spacing w:after="150"/>
      </w:pPr>
      <w:r>
        <w:rPr/>
        <w:t xml:space="preserve">5.5.1行业投资方式策略</w:t>
      </w:r>
    </w:p>
    <w:p>
      <w:pPr>
        <w:spacing w:after="150"/>
      </w:pPr>
      <w:r>
        <w:rPr/>
        <w:t xml:space="preserve">5.5.2行业投资领域策略</w:t>
      </w:r>
    </w:p>
    <w:p>
      <w:pPr>
        <w:spacing w:after="150"/>
      </w:pPr>
      <w:r>
        <w:rPr/>
        <w:t xml:space="preserve">5.5.3行业投资区域策略</w:t>
      </w:r>
    </w:p>
    <w:p>
      <w:pPr>
        <w:spacing w:after="150"/>
      </w:pPr>
      <w:r>
        <w:rPr/>
        <w:t xml:space="preserve">5.5.4行业产品创新策略</w:t>
      </w:r>
    </w:p>
    <w:p>
      <w:pPr>
        <w:spacing w:after="150"/>
      </w:pPr>
      <w:r>
        <w:rPr/>
        <w:t xml:space="preserve">5.5.5行业商业模式策略</w:t>
      </w:r>
    </w:p>
    <w:p>
      <w:pPr>
        <w:spacing w:after="150"/>
      </w:pPr>
      <w:r>
        <w:rPr>
          <w:b w:val="1"/>
          <w:bCs w:val="1"/>
        </w:rPr>
        <w:t xml:space="preserve">图表目录</w:t>
      </w:r>
    </w:p>
    <w:p>
      <w:pPr>
        <w:spacing w:after="150"/>
      </w:pPr>
      <w:r>
        <w:rPr/>
        <w:t xml:space="preserve">图表：全球充电基础设施行业发展周期</w:t>
      </w:r>
    </w:p>
    <w:p>
      <w:pPr>
        <w:spacing w:after="150"/>
      </w:pPr>
      <w:r>
        <w:rPr/>
        <w:t xml:space="preserve">图表：全球主要国家充电基础设施建设补贴政策</w:t>
      </w:r>
    </w:p>
    <w:p>
      <w:pPr>
        <w:spacing w:after="150"/>
      </w:pPr>
      <w:r>
        <w:rPr/>
        <w:t xml:space="preserve">图表：全球主要国家充电基础设施建设规模</w:t>
      </w:r>
    </w:p>
    <w:p>
      <w:pPr>
        <w:spacing w:after="150"/>
      </w:pPr>
      <w:r>
        <w:rPr/>
        <w:t xml:space="preserve">图表：主要国家电动汽车及充电基础设施发展特色比较</w:t>
      </w:r>
    </w:p>
    <w:p>
      <w:pPr>
        <w:spacing w:after="150"/>
      </w:pPr>
      <w:r>
        <w:rPr/>
        <w:t xml:space="preserve">图表：全球充电基础设施行业产品结构特征(单位：%)</w:t>
      </w:r>
    </w:p>
    <w:p>
      <w:pPr>
        <w:spacing w:after="150"/>
      </w:pPr>
      <w:r>
        <w:rPr/>
        <w:t xml:space="preserve">图表：2024-2029年全球充电基础设施行业市场规模预测</w:t>
      </w:r>
    </w:p>
    <w:p>
      <w:pPr>
        <w:spacing w:after="150"/>
      </w:pPr>
      <w:r>
        <w:rPr/>
        <w:t xml:space="preserve">图表：全球充电基础设施行业市场结构预测</w:t>
      </w:r>
    </w:p>
    <w:p>
      <w:pPr>
        <w:spacing w:after="150"/>
      </w:pPr>
      <w:r>
        <w:rPr/>
        <w:t xml:space="preserve">图表：2019-2023年新能源汽车产销量(单位：万辆)</w:t>
      </w:r>
    </w:p>
    <w:p>
      <w:pPr>
        <w:spacing w:after="150"/>
      </w:pPr>
      <w:r>
        <w:rPr/>
        <w:t xml:space="preserve">图表：新能源汽车市场竞争表(单位：辆，%)</w:t>
      </w:r>
    </w:p>
    <w:p>
      <w:pPr>
        <w:spacing w:after="150"/>
      </w:pPr>
      <w:r>
        <w:rPr/>
        <w:t xml:space="preserve">图表：2019-2023年中国新能源汽车产销率走势图(单位：%)</w:t>
      </w:r>
    </w:p>
    <w:p>
      <w:pPr>
        <w:spacing w:after="150"/>
      </w:pPr>
      <w:r>
        <w:rPr/>
        <w:t xml:space="preserve">图表：2019-2023年中国电动汽车市场销售额情况(单位：辆)</w:t>
      </w:r>
    </w:p>
    <w:p>
      <w:pPr>
        <w:spacing w:after="150"/>
      </w:pPr>
      <w:r>
        <w:rPr/>
        <w:t xml:space="preserve">图表：中国充电基础设施行业发展周期</w:t>
      </w:r>
    </w:p>
    <w:p>
      <w:pPr>
        <w:spacing w:after="150"/>
      </w:pPr>
      <w:r>
        <w:rPr/>
        <w:t xml:space="preserve">图表：截至2019-2023年中国充电基础设施建设情况</w:t>
      </w:r>
    </w:p>
    <w:p>
      <w:pPr>
        <w:spacing w:after="150"/>
      </w:pPr>
      <w:r>
        <w:rPr/>
        <w:t xml:space="preserve">图表：2019-2023年中国充电基础设施行业需求规模及增速(单位：亿元，%)</w:t>
      </w:r>
    </w:p>
    <w:p>
      <w:pPr>
        <w:spacing w:after="150"/>
      </w:pPr>
      <w:r>
        <w:rPr/>
        <w:t xml:space="preserve">图表：中国充电基础设施地区分布结构</w:t>
      </w:r>
    </w:p>
    <w:p>
      <w:pPr>
        <w:spacing w:after="150"/>
      </w:pPr>
      <w:r>
        <w:rPr/>
        <w:t xml:space="preserve">图表：中国充电基础设施行业现有竞争者分析</w:t>
      </w:r>
    </w:p>
    <w:p>
      <w:pPr>
        <w:spacing w:after="150"/>
      </w:pPr>
      <w:r>
        <w:rPr/>
        <w:t xml:space="preserve">图表：中国充电基础设施行业潜在进入者威胁分析</w:t>
      </w:r>
    </w:p>
    <w:p>
      <w:pPr>
        <w:spacing w:after="150"/>
      </w:pPr>
      <w:r>
        <w:rPr/>
        <w:t xml:space="preserve">图表：中国充电基础设施行业替代品威胁分析</w:t>
      </w:r>
    </w:p>
    <w:p>
      <w:pPr>
        <w:spacing w:after="150"/>
      </w:pPr>
      <w:r>
        <w:rPr/>
        <w:t xml:space="preserve">图表：中国充电基础设施行业上游议价能力分析</w:t>
      </w:r>
    </w:p>
    <w:p>
      <w:pPr>
        <w:spacing w:after="150"/>
      </w:pPr>
      <w:r>
        <w:rPr/>
        <w:t xml:space="preserve">图表：中国充电基础设施行业下游议价能力分析</w:t>
      </w:r>
    </w:p>
    <w:p>
      <w:pPr>
        <w:spacing w:after="150"/>
      </w:pPr>
      <w:r>
        <w:rPr/>
        <w:t xml:space="preserve">图表：中国充电基础设施行业竞争情况总结</w:t>
      </w:r>
    </w:p>
    <w:p>
      <w:pPr>
        <w:spacing w:after="150"/>
      </w:pPr>
      <w:r>
        <w:rPr/>
        <w:t xml:space="preserve">图表：中国充电基础设施行业现存问题简析</w:t>
      </w:r>
    </w:p>
    <w:p>
      <w:pPr>
        <w:spacing w:after="150"/>
      </w:pPr>
      <w:r>
        <w:rPr/>
        <w:t xml:space="preserve">图表：常规充电模式的优缺点分析</w:t>
      </w:r>
    </w:p>
    <w:p>
      <w:pPr>
        <w:spacing w:after="150"/>
      </w:pPr>
      <w:r>
        <w:rPr/>
        <w:t xml:space="preserve">图表：快速充电模式的优缺点分析</w:t>
      </w:r>
    </w:p>
    <w:p>
      <w:pPr>
        <w:spacing w:after="150"/>
      </w:pPr>
      <w:r>
        <w:rPr/>
        <w:t xml:space="preserve">图表：机械充电模式的优缺点分析</w:t>
      </w:r>
    </w:p>
    <w:p>
      <w:pPr>
        <w:spacing w:after="150"/>
      </w:pPr>
      <w:r>
        <w:rPr/>
        <w:t xml:space="preserve">图表：特斯拉发展特色分析</w:t>
      </w:r>
    </w:p>
    <w:p>
      <w:pPr>
        <w:spacing w:after="150"/>
      </w:pPr>
      <w:r>
        <w:rPr/>
        <w:t xml:space="preserve">图表：特斯拉电动汽车充电设施分类</w:t>
      </w:r>
    </w:p>
    <w:p>
      <w:pPr>
        <w:spacing w:after="150"/>
      </w:pPr>
      <w:r>
        <w:rPr/>
        <w:t xml:space="preserve">图表：ChargePoint主营业务分析</w:t>
      </w:r>
    </w:p>
    <w:p>
      <w:pPr>
        <w:spacing w:after="150"/>
      </w:pPr>
      <w:r>
        <w:rPr/>
        <w:t xml:space="preserve">图表：ChargePoint的“”运营模式</w:t>
      </w:r>
    </w:p>
    <w:p>
      <w:pPr>
        <w:spacing w:after="150"/>
      </w:pPr>
      <w:r>
        <w:rPr/>
        <w:t xml:space="preserve">图表：ChargePoint充电服务APP</w:t>
      </w:r>
    </w:p>
    <w:p>
      <w:pPr>
        <w:spacing w:after="150"/>
      </w:pPr>
      <w:r>
        <w:rPr/>
        <w:t xml:space="preserve">图表：ChargePoint提供充电用户的大数据分析</w:t>
      </w:r>
    </w:p>
    <w:p>
      <w:pPr>
        <w:spacing w:after="150"/>
      </w:pPr>
      <w:r>
        <w:rPr/>
        <w:t xml:space="preserve">图表：ChargePoint充电桩</w:t>
      </w:r>
    </w:p>
    <w:p>
      <w:pPr>
        <w:spacing w:after="150"/>
      </w:pPr>
      <w:r>
        <w:rPr/>
        <w:t xml:space="preserve">图表：2019-2023年特锐德在充电桩领域布局事件一览</w:t>
      </w:r>
    </w:p>
    <w:p>
      <w:pPr>
        <w:spacing w:after="150"/>
      </w:pPr>
      <w:r>
        <w:rPr/>
        <w:t xml:space="preserve">图表：特锐德“无桩充电，无电插头，群管群控”充电模式示意图</w:t>
      </w:r>
    </w:p>
    <w:p>
      <w:pPr>
        <w:spacing w:after="150"/>
      </w:pPr>
      <w:r>
        <w:rPr/>
        <w:t xml:space="preserve">图表：“特来电”页面示意图</w:t>
      </w:r>
    </w:p>
    <w:p>
      <w:pPr>
        <w:spacing w:after="150"/>
      </w:pPr>
      <w:r>
        <w:rPr/>
        <w:t xml:space="preserve">图表：万马股份“爱充网”APP界面</w:t>
      </w:r>
    </w:p>
    <w:p>
      <w:pPr>
        <w:spacing w:after="150"/>
      </w:pPr>
      <w:r>
        <w:rPr/>
        <w:t xml:space="preserve">图表：万马股份3D打印充电桩</w:t>
      </w:r>
    </w:p>
    <w:p>
      <w:pPr>
        <w:spacing w:after="150"/>
      </w:pPr>
      <w:r>
        <w:rPr/>
        <w:t xml:space="preserve">图表：普天新能源运营的供30辆电动车充电站的建设+运营成本估算</w:t>
      </w:r>
    </w:p>
    <w:p>
      <w:pPr>
        <w:spacing w:after="150"/>
      </w:pPr>
      <w:r>
        <w:rPr/>
        <w:t xml:space="preserve">图表：典型的直流充电站运营数据</w:t>
      </w:r>
    </w:p>
    <w:p>
      <w:pPr>
        <w:spacing w:after="150"/>
      </w:pPr>
      <w:r>
        <w:rPr/>
        <w:t xml:space="preserve">图表：“电桩”APP简图</w:t>
      </w:r>
    </w:p>
    <w:p>
      <w:pPr>
        <w:spacing w:after="150"/>
      </w:pPr>
      <w:r>
        <w:rPr/>
        <w:t xml:space="preserve">图表：“电桩”城市智能充电系统运营平台</w:t>
      </w:r>
    </w:p>
    <w:p>
      <w:pPr>
        <w:spacing w:after="150"/>
      </w:pPr>
      <w:r>
        <w:rPr/>
        <w:t xml:space="preserve">图表：北京动力源科技股份有限公司基本信息简介</w:t>
      </w:r>
    </w:p>
    <w:p>
      <w:pPr>
        <w:spacing w:after="150"/>
      </w:pPr>
      <w:r>
        <w:rPr/>
        <w:t xml:space="preserve">图表：北京动力源科技股份有限公司与实际控制人之间产权及控制关系方框图</w:t>
      </w:r>
    </w:p>
    <w:p>
      <w:pPr>
        <w:spacing w:after="150"/>
      </w:pPr>
      <w:r>
        <w:rPr/>
        <w:t xml:space="preserve">图表：2019-2023年北京动力源科技股份有限公司主要经济指标分析(单位：万元)</w:t>
      </w:r>
    </w:p>
    <w:p>
      <w:pPr>
        <w:spacing w:after="150"/>
      </w:pPr>
      <w:r>
        <w:rPr/>
        <w:t xml:space="preserve">图表：2019-2023年北京动力源科技股份有限公司盈利能力分析(单位：%)</w:t>
      </w:r>
    </w:p>
    <w:p>
      <w:pPr>
        <w:spacing w:after="150"/>
      </w:pPr>
      <w:r>
        <w:rPr/>
        <w:t xml:space="preserve">图表：2019-2023年北京动力源科技股份有限公司运营能力分析(单位：次)</w:t>
      </w:r>
    </w:p>
    <w:p>
      <w:pPr>
        <w:spacing w:after="150"/>
      </w:pPr>
      <w:r>
        <w:rPr/>
        <w:t xml:space="preserve">图表：2019-2023年北京动力源科技股份有限公司偿债能力分析(单位：%，倍)</w:t>
      </w:r>
    </w:p>
    <w:p>
      <w:pPr>
        <w:spacing w:after="150"/>
      </w:pPr>
      <w:r>
        <w:rPr/>
        <w:t xml:space="preserve">图表：2019-2023年北京动力源科技股份有限公司发展能力分析(单位：%)</w:t>
      </w:r>
    </w:p>
    <w:p>
      <w:pPr>
        <w:spacing w:after="150"/>
      </w:pPr>
      <w:r>
        <w:rPr/>
        <w:t xml:space="preserve">图表：北京动力源科技股份有限公司发展优劣势分析</w:t>
      </w:r>
    </w:p>
    <w:p>
      <w:pPr>
        <w:spacing w:after="150"/>
      </w:pPr>
      <w:r>
        <w:rPr/>
        <w:t xml:space="preserve">图表：深圳奥特迅电力设备股份有限公司基本信息简介</w:t>
      </w:r>
    </w:p>
    <w:p>
      <w:pPr>
        <w:spacing w:after="150"/>
      </w:pPr>
      <w:r>
        <w:rPr/>
        <w:t xml:space="preserve">图表：深圳奥特迅电力设备股份有限公司与实际控制人之间产权及控制关系方框图</w:t>
      </w:r>
    </w:p>
    <w:p>
      <w:pPr>
        <w:spacing w:after="150"/>
      </w:pPr>
      <w:r>
        <w:rPr/>
        <w:t xml:space="preserve">图表：2019-2023年深圳奥特迅电力设备股份有限公司主要经济指标分析(单位：万元)</w:t>
      </w:r>
    </w:p>
    <w:p>
      <w:pPr>
        <w:spacing w:after="150"/>
      </w:pPr>
      <w:r>
        <w:rPr/>
        <w:t xml:space="preserve">图表：2019-2023年深圳奥特迅电力设备股份有限公司盈利能力分析(单位：%)</w:t>
      </w:r>
    </w:p>
    <w:p>
      <w:pPr>
        <w:spacing w:after="150"/>
      </w:pPr>
      <w:r>
        <w:rPr/>
        <w:t xml:space="preserve">图表：2019-2023年深圳奥特迅电力设备股份有限公司运营能力分析(单位：次)</w:t>
      </w:r>
    </w:p>
    <w:p>
      <w:pPr>
        <w:spacing w:after="150"/>
      </w:pPr>
      <w:r>
        <w:rPr/>
        <w:t xml:space="preserve">图表：2019-2023年深圳奥特迅电力设备股份有限公司偿债能力分析(单位：%，倍)</w:t>
      </w:r>
    </w:p>
    <w:p>
      <w:pPr>
        <w:spacing w:after="150"/>
      </w:pPr>
      <w:r>
        <w:rPr/>
        <w:t xml:space="preserve">图表：2019-2023年深圳奥特迅电力设备股份有限公司发展能力分析(单位：%)</w:t>
      </w:r>
    </w:p>
    <w:p>
      <w:pPr>
        <w:spacing w:after="150"/>
      </w:pPr>
      <w:r>
        <w:rPr/>
        <w:t xml:space="preserve">图表：深圳奥特迅电力设备股份有限公司发展优劣势分析</w:t>
      </w:r>
    </w:p>
    <w:p>
      <w:pPr>
        <w:spacing w:after="150"/>
      </w:pPr>
      <w:r>
        <w:rPr/>
        <w:t xml:space="preserve">图表：浙江万马股份有限公司基本信息简介</w:t>
      </w:r>
    </w:p>
    <w:p>
      <w:pPr>
        <w:spacing w:after="150"/>
      </w:pPr>
      <w:r>
        <w:rPr/>
        <w:t xml:space="preserve">图表：浙江万马股份有限公司与实际控制人之间产权及控制关系方框图</w:t>
      </w:r>
    </w:p>
    <w:p>
      <w:pPr>
        <w:spacing w:after="150"/>
      </w:pPr>
      <w:r>
        <w:rPr/>
        <w:t xml:space="preserve">图表：2019-2023年浙江万马股份有限公司主要经济指标分析(单位：万元)</w:t>
      </w:r>
    </w:p>
    <w:p>
      <w:pPr>
        <w:spacing w:after="150"/>
      </w:pPr>
      <w:r>
        <w:rPr/>
        <w:t xml:space="preserve">图表：2019-2023年浙江万马股份有限公司盈利能力分析(单位：%)</w:t>
      </w:r>
    </w:p>
    <w:p>
      <w:pPr>
        <w:spacing w:after="150"/>
      </w:pPr>
      <w:r>
        <w:rPr/>
        <w:t xml:space="preserve">图表：2019-2023年浙江万马股份有限公司运营能力分析(单位：次)</w:t>
      </w:r>
    </w:p>
    <w:p>
      <w:pPr>
        <w:spacing w:after="150"/>
      </w:pPr>
      <w:r>
        <w:rPr/>
        <w:t xml:space="preserve">图表：2019-2023年浙江万马股份有限公司偿债能力分析(单位：%，倍)</w:t>
      </w:r>
    </w:p>
    <w:p>
      <w:pPr>
        <w:spacing w:after="150"/>
      </w:pPr>
      <w:r>
        <w:rPr/>
        <w:t xml:space="preserve">图表：2019-2023年浙江万马股份有限公司发展能力分析(单位：%)</w:t>
      </w:r>
    </w:p>
    <w:p>
      <w:pPr>
        <w:spacing w:after="150"/>
      </w:pPr>
      <w:r>
        <w:rPr/>
        <w:t xml:space="preserve">图表：浙江万马股份有限公司发展优劣势分析</w:t>
      </w:r>
    </w:p>
    <w:p>
      <w:pPr>
        <w:spacing w:after="150"/>
      </w:pPr>
      <w:r>
        <w:rPr/>
        <w:t xml:space="preserve">图表：国电南京自动化股份有限公司基本信息简介</w:t>
      </w:r>
    </w:p>
    <w:p>
      <w:pPr>
        <w:spacing w:after="150"/>
      </w:pPr>
      <w:r>
        <w:rPr/>
        <w:t xml:space="preserve">图表：国电南京自动化股份有限公司与实际控制人之间产权及控制关系方框图</w:t>
      </w:r>
    </w:p>
    <w:p>
      <w:pPr>
        <w:spacing w:after="150"/>
      </w:pPr>
      <w:r>
        <w:rPr/>
        <w:t xml:space="preserve">图表：2019-2023年国电南京自动化股份有限公司主要经济指标分析(单位：万元)</w:t>
      </w:r>
    </w:p>
    <w:p>
      <w:pPr>
        <w:spacing w:after="150"/>
      </w:pPr>
      <w:r>
        <w:rPr/>
        <w:t xml:space="preserve">图表：2019-2023年国电南京自动化股份有限公司盈利能力分析(单位：%)</w:t>
      </w:r>
    </w:p>
    <w:p>
      <w:pPr>
        <w:spacing w:after="150"/>
      </w:pPr>
      <w:r>
        <w:rPr/>
        <w:t xml:space="preserve">图表：2019-2023年国电南京自动化股份有限公司运营能力分析(单位：次)</w:t>
      </w:r>
    </w:p>
    <w:p>
      <w:pPr>
        <w:spacing w:after="150"/>
      </w:pPr>
      <w:r>
        <w:rPr/>
        <w:t xml:space="preserve">图表：2019-2023年国电南京自动化股份有限公司偿债能力分析(单位：%，倍)</w:t>
      </w:r>
    </w:p>
    <w:p>
      <w:pPr>
        <w:spacing w:after="150"/>
      </w:pPr>
      <w:r>
        <w:rPr/>
        <w:t xml:space="preserve">图表：2019-2023年国电南京自动化股份有限公司发展能力分析(单位：%)</w:t>
      </w:r>
    </w:p>
    <w:p>
      <w:pPr>
        <w:spacing w:after="150"/>
      </w:pPr>
      <w:r>
        <w:rPr/>
        <w:t xml:space="preserve">图表：国电南京自动化股份有限公司发展优劣势分析</w:t>
      </w:r>
    </w:p>
    <w:p>
      <w:pPr>
        <w:spacing w:after="150"/>
      </w:pPr>
      <w:r>
        <w:rPr/>
        <w:t xml:space="preserve">图表：青岛特锐德电气股份有限公司基本信息简介</w:t>
      </w:r>
    </w:p>
    <w:p>
      <w:pPr>
        <w:spacing w:after="150"/>
      </w:pPr>
      <w:r>
        <w:rPr/>
        <w:t xml:space="preserve">图表：青岛特锐德电气股份有限公司与实际控制人之间产权及控制关系方框图</w:t>
      </w:r>
    </w:p>
    <w:p>
      <w:pPr>
        <w:spacing w:after="150"/>
      </w:pPr>
      <w:r>
        <w:rPr/>
        <w:t xml:space="preserve">图表：2019-2023年青岛特锐德电气股份有限公司主要经济指标分析(单位：万元)</w:t>
      </w:r>
    </w:p>
    <w:p>
      <w:pPr>
        <w:spacing w:after="150"/>
      </w:pPr>
      <w:r>
        <w:rPr/>
        <w:t xml:space="preserve">图表：2019-2023年青岛特锐德电气股份有限公司盈利能力分析(单位：%)</w:t>
      </w:r>
    </w:p>
    <w:p>
      <w:pPr>
        <w:spacing w:after="150"/>
      </w:pPr>
      <w:r>
        <w:rPr/>
        <w:t xml:space="preserve">图表：2019-2023年青岛特锐德电气股份有限公司运营能力分析(单位：次)</w:t>
      </w:r>
    </w:p>
    <w:p>
      <w:pPr>
        <w:spacing w:after="150"/>
      </w:pPr>
      <w:r>
        <w:rPr/>
        <w:t xml:space="preserve">图表：2019-2023年青岛特锐德电气股份有限公司偿债能力分析(单位：%，倍)</w:t>
      </w:r>
    </w:p>
    <w:p>
      <w:pPr>
        <w:spacing w:after="150"/>
      </w:pPr>
      <w:r>
        <w:rPr/>
        <w:t xml:space="preserve">图表：2019-2023年青岛特锐德电气股份有限公司发展能力分析(单位：%)</w:t>
      </w:r>
    </w:p>
    <w:p>
      <w:pPr>
        <w:spacing w:after="150"/>
      </w:pPr>
      <w:r>
        <w:rPr/>
        <w:t xml:space="preserve">图表：青岛特锐德电气股份有限公司发展优劣势分析</w:t>
      </w:r>
    </w:p>
    <w:p>
      <w:pPr>
        <w:spacing w:after="150"/>
      </w:pPr>
      <w:r>
        <w:rPr/>
        <w:t xml:space="preserve">图表：江苏金智科技股份有限公司基本信息简介</w:t>
      </w:r>
    </w:p>
    <w:p>
      <w:pPr>
        <w:spacing w:after="150"/>
      </w:pPr>
      <w:r>
        <w:rPr/>
        <w:t xml:space="preserve">图表：江苏金智科技股份有限公司与实际控制人之间产权及控制关系方框图</w:t>
      </w:r>
    </w:p>
    <w:p>
      <w:pPr>
        <w:spacing w:after="150"/>
      </w:pPr>
      <w:r>
        <w:rPr/>
        <w:t xml:space="preserve">图表：2019-2023年江苏金智科技股份有限公司主要经济指标分析(单位：万元)</w:t>
      </w:r>
    </w:p>
    <w:p>
      <w:pPr>
        <w:spacing w:after="150"/>
      </w:pPr>
      <w:r>
        <w:rPr/>
        <w:t xml:space="preserve">图表：2019-2023年江苏金智科技股份有限公司盈利能力分析(单位：%)</w:t>
      </w:r>
    </w:p>
    <w:p>
      <w:pPr>
        <w:spacing w:after="150"/>
      </w:pPr>
      <w:r>
        <w:rPr/>
        <w:t xml:space="preserve">图表：2019-2023年江苏金智科技股份有限公司运营能力分析(单位：次)</w:t>
      </w:r>
    </w:p>
    <w:p>
      <w:pPr>
        <w:spacing w:after="150"/>
      </w:pPr>
      <w:r>
        <w:rPr/>
        <w:t xml:space="preserve">图表：2019-2023年江苏金智科技股份有限公司偿债能力分析(单位：%，倍)</w:t>
      </w:r>
    </w:p>
    <w:p>
      <w:pPr>
        <w:spacing w:after="150"/>
      </w:pPr>
      <w:r>
        <w:rPr/>
        <w:t xml:space="preserve">图表：2019-2023年江苏金智科技股份有限公司发展能力分析(单位：%)</w:t>
      </w:r>
    </w:p>
    <w:p>
      <w:pPr>
        <w:spacing w:after="150"/>
      </w:pPr>
      <w:r>
        <w:rPr/>
        <w:t xml:space="preserve">图表：江苏金智科技股份有限公司发展优劣势分析</w:t>
      </w:r>
    </w:p>
    <w:p>
      <w:pPr>
        <w:spacing w:after="150"/>
      </w:pPr>
      <w:r>
        <w:rPr/>
        <w:t xml:space="preserve">图表：远东智慧能源股份有限公司基本信息简介</w:t>
      </w:r>
    </w:p>
    <w:p>
      <w:pPr>
        <w:spacing w:after="150"/>
      </w:pPr>
      <w:r>
        <w:rPr/>
        <w:t xml:space="preserve">图表：远东智慧能源股份有限公司与实际控制人之间产权及控制关系方框图</w:t>
      </w:r>
    </w:p>
    <w:p>
      <w:pPr>
        <w:spacing w:after="150"/>
      </w:pPr>
      <w:r>
        <w:rPr/>
        <w:t xml:space="preserve">图表：2019-2023年远东智慧能源股份有限公司主要经济指标分析(单位：万元)</w:t>
      </w:r>
    </w:p>
    <w:p>
      <w:pPr>
        <w:spacing w:after="150"/>
      </w:pPr>
      <w:r>
        <w:rPr/>
        <w:t xml:space="preserve">图表：2019-2023年远东智慧能源股份有限公司盈利能力分析(单位：%)</w:t>
      </w:r>
    </w:p>
    <w:p>
      <w:pPr>
        <w:spacing w:after="150"/>
      </w:pPr>
      <w:r>
        <w:rPr/>
        <w:t xml:space="preserve">图表：2019-2023年远东智慧能源股份有限公司运营能力分析(单位：次)</w:t>
      </w:r>
    </w:p>
    <w:p>
      <w:pPr>
        <w:spacing w:after="150"/>
      </w:pPr>
      <w:r>
        <w:rPr/>
        <w:t xml:space="preserve">图表：2019-2023年远东智慧能源股份有限公司偿债能力分析(单位：%，倍)</w:t>
      </w:r>
    </w:p>
    <w:p>
      <w:pPr>
        <w:spacing w:after="150"/>
      </w:pPr>
      <w:r>
        <w:rPr/>
        <w:t xml:space="preserve">图表：2019-2023年远东智慧能源股份有限公司发展能力分析(单位：%)</w:t>
      </w:r>
    </w:p>
    <w:p>
      <w:pPr>
        <w:spacing w:after="150"/>
      </w:pPr>
      <w:r>
        <w:rPr/>
        <w:t xml:space="preserve">图表：远东智慧能源股份有限公司发展优劣势分析</w:t>
      </w:r>
    </w:p>
    <w:p>
      <w:pPr>
        <w:spacing w:after="150"/>
      </w:pPr>
      <w:r>
        <w:rPr/>
        <w:t xml:space="preserve">图表：许继电气股份有限公司基本信息简介</w:t>
      </w:r>
    </w:p>
    <w:p>
      <w:pPr>
        <w:spacing w:after="150"/>
      </w:pPr>
      <w:r>
        <w:rPr/>
        <w:t xml:space="preserve">图表：许继电气股份有限公司与实际控制人之间产权及控制关系方框图</w:t>
      </w:r>
    </w:p>
    <w:p>
      <w:pPr>
        <w:spacing w:after="150"/>
      </w:pPr>
      <w:r>
        <w:rPr/>
        <w:t xml:space="preserve">图表：2019-2023年许继电气股份有限公司主要经济指标分析(单位：万元)</w:t>
      </w:r>
    </w:p>
    <w:p>
      <w:pPr>
        <w:spacing w:after="150"/>
      </w:pPr>
      <w:r>
        <w:rPr/>
        <w:t xml:space="preserve">图表：2019-2023年许继电气股份有限公司盈利能力分析(单位：%)</w:t>
      </w:r>
    </w:p>
    <w:p>
      <w:pPr>
        <w:spacing w:after="150"/>
      </w:pPr>
      <w:r>
        <w:rPr/>
        <w:t xml:space="preserve">图表：2019-2023年许继电气股份有限公司运营能力分析(单位：次)</w:t>
      </w:r>
    </w:p>
    <w:p>
      <w:pPr>
        <w:spacing w:after="150"/>
      </w:pPr>
      <w:r>
        <w:rPr/>
        <w:t xml:space="preserve">图表：2019-2023年许继电气股份有限公司偿债能力分析(单位：%，倍)</w:t>
      </w:r>
    </w:p>
    <w:p>
      <w:pPr>
        <w:spacing w:after="150"/>
      </w:pPr>
      <w:r>
        <w:rPr/>
        <w:t xml:space="preserve">图表：2019-2023年许继电气股份有限公司发展能力分析(单位：%)</w:t>
      </w:r>
    </w:p>
    <w:p>
      <w:pPr>
        <w:spacing w:after="150"/>
      </w:pPr>
      <w:r>
        <w:rPr/>
        <w:t xml:space="preserve">图表：许继电气股份有限公司发展优劣势分析</w:t>
      </w:r>
    </w:p>
    <w:p>
      <w:pPr>
        <w:spacing w:after="150"/>
      </w:pPr>
      <w:r>
        <w:rPr/>
        <w:t xml:space="preserve">图表：易事特集团股份有限公司基本信息简介</w:t>
      </w:r>
    </w:p>
    <w:p>
      <w:pPr>
        <w:spacing w:after="150"/>
      </w:pPr>
      <w:r>
        <w:rPr/>
        <w:t xml:space="preserve">图表：易事特集团股份有限公司与实际控制人之间产权及控制关系方框图</w:t>
      </w:r>
    </w:p>
    <w:p>
      <w:pPr>
        <w:spacing w:after="150"/>
      </w:pPr>
      <w:r>
        <w:rPr/>
        <w:t xml:space="preserve">图表：2019-2023年易事特集团股份有限公司主要经济指标分析(单位：万元)</w:t>
      </w:r>
    </w:p>
    <w:p>
      <w:pPr>
        <w:spacing w:after="150"/>
      </w:pPr>
      <w:r>
        <w:rPr/>
        <w:t xml:space="preserve">图表：2019-2023年易事特集团股份有限公司盈利能力分析(单位：%)</w:t>
      </w:r>
    </w:p>
    <w:p>
      <w:pPr>
        <w:spacing w:after="150"/>
      </w:pPr>
      <w:r>
        <w:rPr/>
        <w:t xml:space="preserve">图表：2019-2023年易事特集团股份有限公司运营能力分析(单位：次)</w:t>
      </w:r>
    </w:p>
    <w:p>
      <w:pPr>
        <w:spacing w:after="150"/>
      </w:pPr>
      <w:r>
        <w:rPr/>
        <w:t xml:space="preserve">图表：2019-2023年易事特集团股份有限公司偿债能力分析(单位：%，倍)</w:t>
      </w:r>
    </w:p>
    <w:p>
      <w:pPr>
        <w:spacing w:after="150"/>
      </w:pPr>
      <w:r>
        <w:rPr/>
        <w:t xml:space="preserve">图表：2019-2023年易事特集团股份有限公司发展能力分析(单位：%)</w:t>
      </w:r>
    </w:p>
    <w:p>
      <w:pPr>
        <w:spacing w:after="150"/>
      </w:pPr>
      <w:r>
        <w:rPr/>
        <w:t xml:space="preserve">图表：易事特集团股份有限公司发展优劣势分析</w:t>
      </w:r>
    </w:p>
    <w:p>
      <w:pPr>
        <w:spacing w:after="150"/>
      </w:pPr>
      <w:r>
        <w:rPr/>
        <w:t xml:space="preserve">图表：苏州工业园区和顺电气股份有限公司基本信息简介</w:t>
      </w:r>
    </w:p>
    <w:p>
      <w:pPr>
        <w:spacing w:after="150"/>
      </w:pPr>
      <w:r>
        <w:rPr/>
        <w:t xml:space="preserve">图表：苏州工业园区和顺电气股份有限公司与实际控制人之间产权及控制关系方框图</w:t>
      </w:r>
    </w:p>
    <w:p>
      <w:pPr>
        <w:spacing w:after="150"/>
      </w:pPr>
      <w:r>
        <w:rPr/>
        <w:t xml:space="preserve">图表：2019-2023年苏州工业园区和顺电气股份有限公司主要经济指标分析(单位：万元)</w:t>
      </w:r>
    </w:p>
    <w:p>
      <w:pPr>
        <w:spacing w:after="150"/>
      </w:pPr>
      <w:r>
        <w:rPr/>
        <w:t xml:space="preserve">图表：2019-2023年苏州工业园区和顺电气股份有限公司盈利能力分析(单位：%)</w:t>
      </w:r>
    </w:p>
    <w:p>
      <w:pPr>
        <w:spacing w:after="150"/>
      </w:pPr>
      <w:r>
        <w:rPr/>
        <w:t xml:space="preserve">图表：2019-2023年苏州工业园区和顺电气股份有限公司运营能力分析(单位：次)</w:t>
      </w:r>
    </w:p>
    <w:p>
      <w:pPr>
        <w:spacing w:after="150"/>
      </w:pPr>
      <w:r>
        <w:rPr/>
        <w:t xml:space="preserve">图表：2019-2023年苏州工业园区和顺电气股份有限公司偿债能力分析(单位：%，倍)</w:t>
      </w:r>
    </w:p>
    <w:p>
      <w:pPr>
        <w:spacing w:after="150"/>
      </w:pPr>
      <w:r>
        <w:rPr/>
        <w:t xml:space="preserve">图表：2019-2023年苏州工业园区和顺电气股份有限公司发展能力分析(单位：%)</w:t>
      </w:r>
    </w:p>
    <w:p>
      <w:pPr>
        <w:spacing w:after="150"/>
      </w:pPr>
      <w:r>
        <w:rPr/>
        <w:t xml:space="preserve">图表：苏州工业园区和顺电气股份有限公司发展优劣势分析</w:t>
      </w:r>
    </w:p>
    <w:p>
      <w:pPr>
        <w:spacing w:after="150"/>
      </w:pPr>
      <w:r>
        <w:rPr/>
        <w:t xml:space="preserve">图表：杭州中恒电气股份有限公司基本信息简介</w:t>
      </w:r>
    </w:p>
    <w:p>
      <w:pPr>
        <w:spacing w:after="150"/>
      </w:pPr>
      <w:r>
        <w:rPr/>
        <w:t xml:space="preserve">图表：杭州中恒电气股份有限公司与实际控制人之间产权及控制关系方框图</w:t>
      </w:r>
    </w:p>
    <w:p>
      <w:pPr>
        <w:spacing w:after="150"/>
      </w:pPr>
      <w:r>
        <w:rPr/>
        <w:t xml:space="preserve">图表：2019-2023年杭州中恒电气股份有限公司主要经济指标分析(单位：万元)</w:t>
      </w:r>
    </w:p>
    <w:p>
      <w:pPr>
        <w:spacing w:after="150"/>
      </w:pPr>
      <w:r>
        <w:rPr/>
        <w:t xml:space="preserve">图表：2019-2023年杭州中恒电气股份有限公司盈利能力分析(单位：%)</w:t>
      </w:r>
    </w:p>
    <w:p>
      <w:pPr>
        <w:spacing w:after="150"/>
      </w:pPr>
      <w:r>
        <w:rPr/>
        <w:t xml:space="preserve">图表：2019-2023年杭州中恒电气股份有限公司运营能力分析(单位：次)</w:t>
      </w:r>
    </w:p>
    <w:p>
      <w:pPr>
        <w:spacing w:after="150"/>
      </w:pPr>
      <w:r>
        <w:rPr/>
        <w:t xml:space="preserve">图表：2019-2023年杭州中恒电气股份有限公司偿债能力分析(单位：%，倍)</w:t>
      </w:r>
    </w:p>
    <w:p>
      <w:pPr>
        <w:spacing w:after="150"/>
      </w:pPr>
      <w:r>
        <w:rPr/>
        <w:t xml:space="preserve">图表：2019-2023年杭州中恒电气股份有限公司发展能力分析(单位：%)</w:t>
      </w:r>
    </w:p>
    <w:p>
      <w:pPr>
        <w:spacing w:after="150"/>
      </w:pPr>
      <w:r>
        <w:rPr/>
        <w:t xml:space="preserve">图表：杭州中恒电气股份有限公司发展优劣势分析</w:t>
      </w:r>
    </w:p>
    <w:p>
      <w:pPr>
        <w:spacing w:after="150"/>
      </w:pPr>
      <w:r>
        <w:rPr/>
        <w:t xml:space="preserve">图表：普天新能源有限责任公司基本信息简介</w:t>
      </w:r>
    </w:p>
    <w:p>
      <w:pPr>
        <w:spacing w:after="150"/>
      </w:pPr>
      <w:r>
        <w:rPr/>
        <w:t xml:space="preserve">图表：2019-2023年普天新能源有限责任公司主要经济指标分析(单位：万元)</w:t>
      </w:r>
    </w:p>
    <w:p>
      <w:pPr>
        <w:spacing w:after="150"/>
      </w:pPr>
      <w:r>
        <w:rPr/>
        <w:t xml:space="preserve">图表：2019-2023年普天新能源有限责任公司盈利能力分析(单位：%)</w:t>
      </w:r>
    </w:p>
    <w:p>
      <w:pPr>
        <w:spacing w:after="150"/>
      </w:pPr>
      <w:r>
        <w:rPr/>
        <w:t xml:space="preserve">图表：2019-2023年普天新能源有限责任公司运营能力分析(单位：次)</w:t>
      </w:r>
    </w:p>
    <w:p>
      <w:pPr>
        <w:spacing w:after="150"/>
      </w:pPr>
      <w:r>
        <w:rPr/>
        <w:t xml:space="preserve">图表：2019-2023年普天新能源有限责任公司偿债能力分析(单位：%，倍)</w:t>
      </w:r>
    </w:p>
    <w:p>
      <w:pPr>
        <w:spacing w:after="150"/>
      </w:pPr>
      <w:r>
        <w:rPr/>
        <w:t xml:space="preserve">图表：2019-2023年普天新能源有限责任公司发展能力分析(单位：%)</w:t>
      </w:r>
    </w:p>
    <w:p>
      <w:pPr>
        <w:spacing w:after="150"/>
      </w:pPr>
      <w:r>
        <w:rPr/>
        <w:t xml:space="preserve">图表：普天新能源有限责任公司发展优劣势分析</w:t>
      </w:r>
    </w:p>
    <w:p>
      <w:pPr>
        <w:spacing w:after="150"/>
      </w:pPr>
      <w:r>
        <w:rPr/>
        <w:t xml:space="preserve">图表：江苏银河电子股份有限公司基本信息简介</w:t>
      </w:r>
    </w:p>
    <w:p>
      <w:pPr>
        <w:spacing w:after="150"/>
      </w:pPr>
      <w:r>
        <w:rPr/>
        <w:t xml:space="preserve">图表：江苏银河电子股份有限公司与实际控制人之间产权及控制关系方框图</w:t>
      </w:r>
    </w:p>
    <w:p>
      <w:pPr>
        <w:spacing w:after="150"/>
      </w:pPr>
      <w:r>
        <w:rPr/>
        <w:t xml:space="preserve">图表：2019-2023年江苏银河电子股份有限公司主要经济指标分析(单位：万元)</w:t>
      </w:r>
    </w:p>
    <w:p>
      <w:pPr>
        <w:spacing w:after="150"/>
      </w:pPr>
      <w:r>
        <w:rPr/>
        <w:t xml:space="preserve">图表：2019-2023年江苏银河电子股份有限公司盈利能力分析(单位：%)</w:t>
      </w:r>
    </w:p>
    <w:p>
      <w:pPr>
        <w:spacing w:after="150"/>
      </w:pPr>
      <w:r>
        <w:rPr/>
        <w:t xml:space="preserve">图表：2019-2023年江苏银河电子股份有限公司运营能力分析(单位：次)</w:t>
      </w:r>
    </w:p>
    <w:p>
      <w:pPr>
        <w:spacing w:after="150"/>
      </w:pPr>
      <w:r>
        <w:rPr/>
        <w:t xml:space="preserve">图表：2019-2023年江苏银河电子股份有限公司偿债能力分析(单位：%，倍)</w:t>
      </w:r>
    </w:p>
    <w:p>
      <w:pPr>
        <w:spacing w:after="150"/>
      </w:pPr>
      <w:r>
        <w:rPr/>
        <w:t xml:space="preserve">图表：2019-2023年江苏银河电子股份有限公司发展能力分析(单位：%)</w:t>
      </w:r>
    </w:p>
    <w:p>
      <w:pPr>
        <w:spacing w:after="150"/>
      </w:pPr>
      <w:r>
        <w:rPr/>
        <w:t xml:space="preserve">图表：江苏银河电子股份有限公司发展优劣势分析</w:t>
      </w:r>
    </w:p>
    <w:p>
      <w:pPr>
        <w:spacing w:after="150"/>
      </w:pPr>
      <w:r>
        <w:rPr/>
        <w:t xml:space="preserve">图表：哈尔滨九洲电气股份有限公司基本信息简介</w:t>
      </w:r>
    </w:p>
    <w:p>
      <w:pPr>
        <w:spacing w:after="150"/>
      </w:pPr>
      <w:r>
        <w:rPr/>
        <w:t xml:space="preserve">图表：哈尔滨九洲电气股份有限公司与实际控制人之间产权及控制关系方框图</w:t>
      </w:r>
    </w:p>
    <w:p>
      <w:pPr>
        <w:spacing w:after="150"/>
      </w:pPr>
      <w:r>
        <w:rPr/>
        <w:t xml:space="preserve">图表：2019-2023年哈尔滨九洲电气股份有限公司主要经济指标分析(单位：万元)</w:t>
      </w:r>
    </w:p>
    <w:p>
      <w:pPr>
        <w:spacing w:after="150"/>
      </w:pPr>
      <w:r>
        <w:rPr/>
        <w:t xml:space="preserve">图表：2019-2023年哈尔滨九洲电气股份有限公司盈利能力分析(单位：%)</w:t>
      </w:r>
    </w:p>
    <w:p>
      <w:pPr>
        <w:spacing w:after="150"/>
      </w:pPr>
      <w:r>
        <w:rPr/>
        <w:t xml:space="preserve">图表：2019-2023年哈尔滨九洲电气股份有限公司运营能力分析(单位：次)</w:t>
      </w:r>
    </w:p>
    <w:p>
      <w:pPr>
        <w:spacing w:after="150"/>
      </w:pPr>
      <w:r>
        <w:rPr/>
        <w:t xml:space="preserve">图表：2019-2023年哈尔滨九洲电气股份有限公司偿债能力分析(单位：%，倍)</w:t>
      </w:r>
    </w:p>
    <w:p>
      <w:pPr>
        <w:spacing w:after="150"/>
      </w:pPr>
      <w:r>
        <w:rPr/>
        <w:t xml:space="preserve">图表：2019-2023年哈尔滨九洲电气股份有限公司发展能力分析(单位：%)</w:t>
      </w:r>
    </w:p>
    <w:p>
      <w:pPr>
        <w:spacing w:after="150"/>
      </w:pPr>
      <w:r>
        <w:rPr/>
        <w:t xml:space="preserve">图表：哈尔滨九洲电气股份有限公司发展优劣势分析</w:t>
      </w:r>
    </w:p>
    <w:p>
      <w:pPr>
        <w:spacing w:after="150"/>
      </w:pPr>
      <w:r>
        <w:rPr/>
        <w:t xml:space="preserve">图表：国电南瑞科技股份有限公司基本信息简介</w:t>
      </w:r>
    </w:p>
    <w:p>
      <w:pPr>
        <w:spacing w:after="150"/>
      </w:pPr>
      <w:r>
        <w:rPr/>
        <w:t xml:space="preserve">图表：国电南瑞科技股份有限公司与实际控制人之间产权及控制关系方框图</w:t>
      </w:r>
    </w:p>
    <w:p>
      <w:pPr>
        <w:spacing w:after="150"/>
      </w:pPr>
      <w:r>
        <w:rPr/>
        <w:t xml:space="preserve">图表：2019-2023年国电南瑞科技股份有限公司主要经济指标分析(单位：万元)</w:t>
      </w:r>
    </w:p>
    <w:p>
      <w:pPr>
        <w:spacing w:after="150"/>
      </w:pPr>
      <w:r>
        <w:rPr/>
        <w:t xml:space="preserve">图表：2019-2023年国电南瑞科技股份有限公司盈利能力分析(单位：%)</w:t>
      </w:r>
    </w:p>
    <w:p>
      <w:pPr>
        <w:spacing w:after="150"/>
      </w:pPr>
      <w:r>
        <w:rPr/>
        <w:t xml:space="preserve">图表：2019-2023年国电南瑞科技股份有限公司运营能力分析(单位：次)</w:t>
      </w:r>
    </w:p>
    <w:p>
      <w:pPr>
        <w:spacing w:after="150"/>
      </w:pPr>
      <w:r>
        <w:rPr/>
        <w:t xml:space="preserve">图表：2019-2023年国电南瑞科技股份有限公司偿债能力分析(单位：%，倍)</w:t>
      </w:r>
    </w:p>
    <w:p>
      <w:pPr>
        <w:spacing w:after="150"/>
      </w:pPr>
      <w:r>
        <w:rPr/>
        <w:t xml:space="preserve">图表：2019-2023年国电南瑞科技股份有限公司发展能力分析(单位：%)</w:t>
      </w:r>
    </w:p>
    <w:p>
      <w:pPr>
        <w:spacing w:after="150"/>
      </w:pPr>
      <w:r>
        <w:rPr/>
        <w:t xml:space="preserve">图表：国电南瑞科技股份有限公司发展优劣势分析</w:t>
      </w:r>
    </w:p>
    <w:p>
      <w:pPr>
        <w:spacing w:after="150"/>
      </w:pPr>
      <w:r>
        <w:rPr/>
        <w:t xml:space="preserve">图表：阳光电源股份有限公司基本信息简介</w:t>
      </w:r>
    </w:p>
    <w:p>
      <w:pPr>
        <w:spacing w:after="150"/>
      </w:pPr>
      <w:r>
        <w:rPr/>
        <w:t xml:space="preserve">图表：阳光电源股份有限公司与实际控制人之间产权及控制关系方框图</w:t>
      </w:r>
    </w:p>
    <w:p>
      <w:pPr>
        <w:spacing w:after="150"/>
      </w:pPr>
      <w:r>
        <w:rPr/>
        <w:t xml:space="preserve">图表：2019-2023年阳光电源股份有限公司主要经济指标分析(单位：万元)</w:t>
      </w:r>
    </w:p>
    <w:p>
      <w:pPr>
        <w:spacing w:after="150"/>
      </w:pPr>
      <w:r>
        <w:rPr/>
        <w:t xml:space="preserve">图表：2019-2023年阳光电源股份有限公司盈利能力分析(单位：%)</w:t>
      </w:r>
    </w:p>
    <w:p>
      <w:pPr>
        <w:spacing w:after="150"/>
      </w:pPr>
      <w:r>
        <w:rPr/>
        <w:t xml:space="preserve">图表：2019-2023年阳光电源股份有限公司运营能力分析(单位：次)</w:t>
      </w:r>
    </w:p>
    <w:p>
      <w:pPr>
        <w:spacing w:after="150"/>
      </w:pPr>
      <w:r>
        <w:rPr/>
        <w:t xml:space="preserve">图表：2019-2023年阳光电源股份有限公司偿债能力分析(单位：%，倍)</w:t>
      </w:r>
    </w:p>
    <w:p>
      <w:pPr>
        <w:spacing w:after="150"/>
      </w:pPr>
      <w:r>
        <w:rPr/>
        <w:t xml:space="preserve">图表：2019-2023年阳光电源股份有限公司发展能力分析(单位：%)</w:t>
      </w:r>
    </w:p>
    <w:p>
      <w:pPr>
        <w:spacing w:after="150"/>
      </w:pPr>
      <w:r>
        <w:rPr/>
        <w:t xml:space="preserve">图表：阳光电源股份有限公司发展优劣势分析</w:t>
      </w:r>
    </w:p>
    <w:p>
      <w:pPr>
        <w:spacing w:after="150"/>
      </w:pPr>
      <w:r>
        <w:rPr/>
        <w:t xml:space="preserve">图表：四川成飞集成科技股份有限公司基本信息简介</w:t>
      </w:r>
    </w:p>
    <w:p>
      <w:pPr>
        <w:spacing w:after="150"/>
      </w:pPr>
      <w:r>
        <w:rPr/>
        <w:t xml:space="preserve">图表：四川成飞集成科技股份有限公司与实际控制人之间产权及控制关系方框图</w:t>
      </w:r>
    </w:p>
    <w:p>
      <w:pPr>
        <w:spacing w:after="150"/>
      </w:pPr>
      <w:r>
        <w:rPr/>
        <w:t xml:space="preserve">图表：2019-2023年四川成飞集成科技股份有限公司主要经济指标分析(单位：万元)</w:t>
      </w:r>
    </w:p>
    <w:p>
      <w:pPr>
        <w:spacing w:after="150"/>
      </w:pPr>
      <w:r>
        <w:rPr/>
        <w:t xml:space="preserve">图表：2019-2023年四川成飞集成科技股份有限公司盈利能力分析(单位：%)</w:t>
      </w:r>
    </w:p>
    <w:p>
      <w:pPr>
        <w:spacing w:after="150"/>
      </w:pPr>
      <w:r>
        <w:rPr/>
        <w:t xml:space="preserve">图表：2019-2023年四川成飞集成科技股份有限公司运营能力分析(单位：次)</w:t>
      </w:r>
    </w:p>
    <w:p>
      <w:pPr>
        <w:spacing w:after="150"/>
      </w:pPr>
      <w:r>
        <w:rPr/>
        <w:t xml:space="preserve">图表：2019-2023年四川成飞集成科技股份有限公司偿债能力分析(单位：%，倍)</w:t>
      </w:r>
    </w:p>
    <w:p>
      <w:pPr>
        <w:spacing w:after="150"/>
      </w:pPr>
      <w:r>
        <w:rPr/>
        <w:t xml:space="preserve">图表：2019-2023年四川成飞集成科技股份有限公司发展能力分析(单位：%)</w:t>
      </w:r>
    </w:p>
    <w:p>
      <w:pPr>
        <w:spacing w:after="150"/>
      </w:pPr>
      <w:r>
        <w:rPr/>
        <w:t xml:space="preserve">图表：四川成飞集成科技股份有限公司发展优劣势分析</w:t>
      </w:r>
    </w:p>
    <w:p>
      <w:pPr>
        <w:spacing w:after="150"/>
      </w:pPr>
      <w:r>
        <w:rPr/>
        <w:t xml:space="preserve">图表：浙江众成包装材料股份有限公司基本信息简介</w:t>
      </w:r>
    </w:p>
    <w:p>
      <w:pPr>
        <w:spacing w:after="150"/>
      </w:pPr>
      <w:r>
        <w:rPr/>
        <w:t xml:space="preserve">图表：浙江众成包装材料股份有限公司与实际控制人之间产权及控制关系方框图</w:t>
      </w:r>
    </w:p>
    <w:p>
      <w:pPr>
        <w:spacing w:after="150"/>
      </w:pPr>
      <w:r>
        <w:rPr/>
        <w:t xml:space="preserve">图表：2019-2023年浙江众成包装材料股份有限公司主要经济指标分析(单位：万元)</w:t>
      </w:r>
    </w:p>
    <w:p>
      <w:pPr>
        <w:spacing w:after="150"/>
      </w:pPr>
      <w:r>
        <w:rPr/>
        <w:t xml:space="preserve">图表：2019-2023年浙江众成包装材料股份有限公司盈利能力分析(单位：%)</w:t>
      </w:r>
    </w:p>
    <w:p>
      <w:pPr>
        <w:spacing w:after="150"/>
      </w:pPr>
      <w:r>
        <w:rPr/>
        <w:t xml:space="preserve">图表：2019-2023年浙江众成包装材料股份有限公司经营能力分析(单位：次)</w:t>
      </w:r>
    </w:p>
    <w:p>
      <w:pPr>
        <w:spacing w:after="150"/>
      </w:pPr>
      <w:r>
        <w:rPr/>
        <w:t xml:space="preserve">图表：2019-2023年浙江众成包装材料股份有限公司偿债能力分析(单位：%，倍)</w:t>
      </w:r>
    </w:p>
    <w:p>
      <w:pPr>
        <w:spacing w:after="150"/>
      </w:pPr>
      <w:r>
        <w:rPr/>
        <w:t xml:space="preserve">图表：2019-2023年浙江众成包装材料股份有限公司发展能力分析(单位：%)</w:t>
      </w:r>
    </w:p>
    <w:p>
      <w:pPr>
        <w:spacing w:after="150"/>
      </w:pPr>
      <w:r>
        <w:rPr/>
        <w:t xml:space="preserve">图表：浙江众成包装材料股份有限公司发展优劣势分析</w:t>
      </w:r>
    </w:p>
    <w:p>
      <w:pPr>
        <w:spacing w:after="150"/>
      </w:pPr>
      <w:r>
        <w:rPr/>
        <w:t xml:space="preserve">图表：安徽中电兴发与鑫龙科技股份有限公司基本信息简介</w:t>
      </w:r>
    </w:p>
    <w:p>
      <w:pPr>
        <w:spacing w:after="150"/>
      </w:pPr>
      <w:r>
        <w:rPr/>
        <w:t xml:space="preserve">图表：安徽中电兴发与鑫龙科技股份有限公司与实际控制人之间产权及控制关系方框图</w:t>
      </w:r>
    </w:p>
    <w:p>
      <w:pPr>
        <w:spacing w:after="150"/>
      </w:pPr>
      <w:r>
        <w:rPr/>
        <w:t xml:space="preserve">图表：2019-2023年安徽中电兴发与鑫龙科技股份有限公司主要经济指标分析(单位：万元)</w:t>
      </w:r>
    </w:p>
    <w:p>
      <w:pPr>
        <w:spacing w:after="150"/>
      </w:pPr>
      <w:r>
        <w:rPr/>
        <w:t xml:space="preserve">图表：2019-2023年安徽中电兴发与鑫龙科技股份有限公司盈利能力分析(单位：%)</w:t>
      </w:r>
    </w:p>
    <w:p>
      <w:pPr>
        <w:spacing w:after="150"/>
      </w:pPr>
      <w:r>
        <w:rPr/>
        <w:t xml:space="preserve">图表：2019-2023年安徽中电兴发与鑫龙科技股份有限公司经营能力分析(单位：次)</w:t>
      </w:r>
    </w:p>
    <w:p>
      <w:pPr>
        <w:spacing w:after="150"/>
      </w:pPr>
      <w:r>
        <w:rPr/>
        <w:t xml:space="preserve">图表：2019-2023年安徽中电兴发与鑫龙科技股份有限公司偿债能力分析(单位：%，倍)</w:t>
      </w:r>
    </w:p>
    <w:p>
      <w:pPr>
        <w:spacing w:after="150"/>
      </w:pPr>
      <w:r>
        <w:rPr/>
        <w:t xml:space="preserve">图表：2019-2023年安徽中电兴发与鑫龙科技股份有限公司发展能力分析(单位：%)</w:t>
      </w:r>
    </w:p>
    <w:p>
      <w:pPr>
        <w:spacing w:after="150"/>
      </w:pPr>
      <w:r>
        <w:rPr/>
        <w:t xml:space="preserve">图表：安徽中电兴发与鑫龙科技股份有限公司发展优劣势分析</w:t>
      </w:r>
    </w:p>
    <w:p>
      <w:pPr>
        <w:spacing w:after="150"/>
      </w:pPr>
      <w:r>
        <w:rPr/>
        <w:t xml:space="preserve">图表：国轩高科股份有限公司基本信息简介</w:t>
      </w:r>
    </w:p>
    <w:p>
      <w:pPr>
        <w:spacing w:after="150"/>
      </w:pPr>
      <w:r>
        <w:rPr/>
        <w:t xml:space="preserve">图表：国轩高科股份有限公司与实际控制人之间产权及控制关系方框图</w:t>
      </w:r>
    </w:p>
    <w:p>
      <w:pPr>
        <w:spacing w:after="150"/>
      </w:pPr>
      <w:r>
        <w:rPr/>
        <w:t xml:space="preserve">图表：2019-2023年国轩高科股份有限公司主要经济指标分析(单位：万元)</w:t>
      </w:r>
    </w:p>
    <w:p>
      <w:pPr>
        <w:spacing w:after="150"/>
      </w:pPr>
      <w:r>
        <w:rPr/>
        <w:t xml:space="preserve">图表：2019-2023年国轩高科股份有限公司盈利能力分析(单位：%)</w:t>
      </w:r>
    </w:p>
    <w:p>
      <w:pPr>
        <w:spacing w:after="150"/>
      </w:pPr>
      <w:r>
        <w:rPr/>
        <w:t xml:space="preserve">图表：2019-2023年国轩高科股份有限公司经营能力分析(单位：次)</w:t>
      </w:r>
    </w:p>
    <w:p>
      <w:pPr>
        <w:spacing w:after="150"/>
      </w:pPr>
      <w:r>
        <w:rPr/>
        <w:t xml:space="preserve">图表：2019-2023年国轩高科股份有限公司偿债能力分析(单位：%，倍)</w:t>
      </w:r>
    </w:p>
    <w:p>
      <w:pPr>
        <w:spacing w:after="150"/>
      </w:pPr>
      <w:r>
        <w:rPr/>
        <w:t xml:space="preserve">图表：2019-2023年国轩高科股份有限公司发展能力分析(单位：%)</w:t>
      </w:r>
    </w:p>
    <w:p>
      <w:pPr>
        <w:spacing w:after="150"/>
      </w:pPr>
      <w:r>
        <w:rPr/>
        <w:t xml:space="preserve">图表：国轩高科股份有限公司发展优劣势分析</w:t>
      </w:r>
    </w:p>
    <w:p>
      <w:pPr>
        <w:spacing w:after="150"/>
      </w:pPr>
      <w:r>
        <w:rPr/>
        <w:t xml:space="preserve">图表：深圳科士达科技股份有限公司基本信息简介</w:t>
      </w:r>
    </w:p>
    <w:p>
      <w:pPr>
        <w:spacing w:after="150"/>
      </w:pPr>
      <w:r>
        <w:rPr/>
        <w:t xml:space="preserve">图表：深圳科士达科技股份有限公司与实际控制人之间产权及控制关系方框图</w:t>
      </w:r>
    </w:p>
    <w:p>
      <w:pPr>
        <w:spacing w:after="150"/>
      </w:pPr>
      <w:r>
        <w:rPr/>
        <w:t xml:space="preserve">图表：2019-2023年深圳科士达科技股份有限公司主要经济指标分析(单位：万元)</w:t>
      </w:r>
    </w:p>
    <w:p>
      <w:pPr>
        <w:spacing w:after="150"/>
      </w:pPr>
      <w:r>
        <w:rPr/>
        <w:t xml:space="preserve">图表：2019-2023年深圳科士达科技股份有限公司盈利能力分析(单位：%)</w:t>
      </w:r>
    </w:p>
    <w:p>
      <w:pPr>
        <w:spacing w:after="150"/>
      </w:pPr>
      <w:r>
        <w:rPr/>
        <w:t xml:space="preserve">图表：2019-2023年深圳科士达科技股份有限公司经营能力分析(单位：次)</w:t>
      </w:r>
    </w:p>
    <w:p>
      <w:pPr>
        <w:spacing w:after="150"/>
      </w:pPr>
      <w:r>
        <w:rPr/>
        <w:t xml:space="preserve">图表：2019-2023年深圳科士达科技股份有限公司偿债能力分析(单位：%，倍)</w:t>
      </w:r>
    </w:p>
    <w:p>
      <w:pPr>
        <w:spacing w:after="150"/>
      </w:pPr>
      <w:r>
        <w:rPr/>
        <w:t xml:space="preserve">图表：2019-2023年深圳科士达科技股份有限公司发展能力分析(单位：%)</w:t>
      </w:r>
    </w:p>
    <w:p>
      <w:pPr>
        <w:spacing w:after="150"/>
      </w:pPr>
      <w:r>
        <w:rPr/>
        <w:t xml:space="preserve">图表：深圳科士达科技股份有限公司发展优劣势分析</w:t>
      </w:r>
    </w:p>
    <w:p>
      <w:pPr>
        <w:spacing w:after="150"/>
      </w:pPr>
      <w:r>
        <w:rPr/>
        <w:t xml:space="preserve">图表：思源电气股份有限公司基本信息简介</w:t>
      </w:r>
    </w:p>
    <w:p>
      <w:pPr>
        <w:spacing w:after="150"/>
      </w:pPr>
      <w:r>
        <w:rPr/>
        <w:t xml:space="preserve">图表：思源电气股份有限公司与实际控制人之间产权及控制关系方框图</w:t>
      </w:r>
    </w:p>
    <w:p>
      <w:pPr>
        <w:spacing w:after="150"/>
      </w:pPr>
      <w:r>
        <w:rPr/>
        <w:t xml:space="preserve">图表：2019-2023年思源电气股份有限公司主要经济指标分析(单位：万元)</w:t>
      </w:r>
    </w:p>
    <w:p>
      <w:pPr>
        <w:spacing w:after="150"/>
      </w:pPr>
      <w:r>
        <w:rPr/>
        <w:t xml:space="preserve">图表：2019-2023年思源电气股份有限公司盈利能力分析(单位：%)</w:t>
      </w:r>
    </w:p>
    <w:p>
      <w:pPr>
        <w:spacing w:after="150"/>
      </w:pPr>
      <w:r>
        <w:rPr/>
        <w:t xml:space="preserve">图表：2019-2023年思源电气股份有限公司经营能力分析(单位：次)</w:t>
      </w:r>
    </w:p>
    <w:p>
      <w:pPr>
        <w:spacing w:after="150"/>
      </w:pPr>
      <w:r>
        <w:rPr/>
        <w:t xml:space="preserve">图表：2019-2023年思源电气股份有限公司偿债能力分析(单位：%，倍)</w:t>
      </w:r>
    </w:p>
    <w:p>
      <w:pPr>
        <w:spacing w:after="150"/>
      </w:pPr>
      <w:r>
        <w:rPr/>
        <w:t xml:space="preserve">图表：2019-2023年思源电气股份有限公司发展能力分析(单位：%)</w:t>
      </w:r>
    </w:p>
    <w:p>
      <w:pPr>
        <w:spacing w:after="150"/>
      </w:pPr>
      <w:r>
        <w:rPr/>
        <w:t xml:space="preserve">图表：思源电气股份有限公司发展优劣势分析</w:t>
      </w:r>
    </w:p>
    <w:p>
      <w:pPr>
        <w:spacing w:after="150"/>
      </w:pPr>
      <w:r>
        <w:rPr/>
        <w:t xml:space="preserve">图表：深圳市科陆电子科技股份有限公司基本信息简介</w:t>
      </w:r>
    </w:p>
    <w:p>
      <w:pPr>
        <w:spacing w:after="150"/>
      </w:pPr>
      <w:r>
        <w:rPr/>
        <w:t xml:space="preserve">图表：深圳市科陆电子科技股份有限公司与实际控制人之间产权及控制关系方框图</w:t>
      </w:r>
    </w:p>
    <w:p>
      <w:pPr>
        <w:spacing w:after="150"/>
      </w:pPr>
      <w:r>
        <w:rPr/>
        <w:t xml:space="preserve">图表：2019-2023年深圳市科陆电子科技股份有限公司主要经济指标分析(单位：万元)</w:t>
      </w:r>
    </w:p>
    <w:p>
      <w:pPr>
        <w:spacing w:after="150"/>
      </w:pPr>
      <w:r>
        <w:rPr/>
        <w:t xml:space="preserve">图表：2019-2023年深圳市科陆电子科技股份有限公司盈利能力分析(单位：%)</w:t>
      </w:r>
    </w:p>
    <w:p>
      <w:pPr>
        <w:spacing w:after="150"/>
      </w:pPr>
      <w:r>
        <w:rPr/>
        <w:t xml:space="preserve">图表：2019-2023年深圳市科陆电子科技股份有限公司经营能力分析(单位：次)</w:t>
      </w:r>
    </w:p>
    <w:p>
      <w:pPr>
        <w:spacing w:after="150"/>
      </w:pPr>
      <w:r>
        <w:rPr/>
        <w:t xml:space="preserve">图表：2019-2023年深圳市科陆电子科技股份有限公司偿债能力分析(单位：%，倍)</w:t>
      </w:r>
    </w:p>
    <w:p>
      <w:pPr>
        <w:spacing w:after="150"/>
      </w:pPr>
      <w:r>
        <w:rPr/>
        <w:t xml:space="preserve">图表：2019-2023年深圳市科陆电子科技股份有限公司发展能力分析(单位：%)</w:t>
      </w:r>
    </w:p>
    <w:p>
      <w:pPr>
        <w:spacing w:after="150"/>
      </w:pPr>
      <w:r>
        <w:rPr/>
        <w:t xml:space="preserve">图表：深圳市科陆电子科技股份有限公司发展优劣势分析</w:t>
      </w:r>
    </w:p>
    <w:p>
      <w:pPr>
        <w:spacing w:after="150"/>
      </w:pPr>
      <w:r>
        <w:rPr/>
        <w:t xml:space="preserve">图表：南方电网公司基本信息简介</w:t>
      </w:r>
    </w:p>
    <w:p>
      <w:pPr>
        <w:spacing w:after="150"/>
      </w:pPr>
      <w:r>
        <w:rPr/>
        <w:t xml:space="preserve">图表：南方电网公司发展优劣势分析</w:t>
      </w:r>
    </w:p>
    <w:p>
      <w:pPr>
        <w:spacing w:after="150"/>
      </w:pPr>
      <w:r>
        <w:rPr/>
        <w:t xml:space="preserve">图表：国家电网公司基本信息简介</w:t>
      </w:r>
    </w:p>
    <w:p>
      <w:pPr>
        <w:spacing w:after="150"/>
      </w:pPr>
      <w:r>
        <w:rPr/>
        <w:t xml:space="preserve">图表：国家电网公司发展优劣势分析</w:t>
      </w:r>
    </w:p>
    <w:p>
      <w:pPr>
        <w:spacing w:after="150"/>
      </w:pPr>
      <w:r>
        <w:rPr/>
        <w:t xml:space="preserve">图表：2019-2023年中国新能源汽车充电设施奖励标准</w:t>
      </w:r>
    </w:p>
    <w:p>
      <w:pPr>
        <w:spacing w:after="150"/>
      </w:pPr>
      <w:r>
        <w:rPr/>
        <w:t xml:space="preserve">图表：中国地方性充电设施建设补贴政策</w:t>
      </w:r>
    </w:p>
    <w:p>
      <w:pPr>
        <w:spacing w:after="150"/>
      </w:pPr>
      <w:r>
        <w:rPr/>
        <w:t xml:space="preserve">图表：国家出台一系列重磅政策扶持充电基础设施建设</w:t>
      </w:r>
    </w:p>
    <w:p>
      <w:pPr>
        <w:spacing w:after="150"/>
      </w:pPr>
      <w:r>
        <w:rPr/>
        <w:t xml:space="preserve">图表：充电基础设施建设市场的多元化主体</w:t>
      </w:r>
    </w:p>
    <w:p>
      <w:pPr>
        <w:spacing w:after="150"/>
      </w:pPr>
      <w:r>
        <w:rPr/>
        <w:t xml:space="preserve">图表：公共领域先发展拉动直流+交流结合换电辅助模式</w:t>
      </w:r>
    </w:p>
    <w:p>
      <w:pPr>
        <w:spacing w:after="150"/>
      </w:pPr>
      <w:r>
        <w:rPr/>
        <w:t xml:space="preserve">图表：典型集中式充电站造价</w:t>
      </w:r>
    </w:p>
    <w:p>
      <w:pPr>
        <w:spacing w:after="150"/>
      </w:pPr>
      <w:r>
        <w:rPr/>
        <w:t xml:space="preserve">图表：2024-2029年中国直流充电桩市场规模预测</w:t>
      </w:r>
    </w:p>
    <w:p>
      <w:pPr>
        <w:spacing w:after="150"/>
      </w:pPr>
      <w:r>
        <w:rPr/>
        <w:t xml:space="preserve">图表：2024-2029年中国交流充电桩市场规模预测</w:t>
      </w:r>
    </w:p>
    <w:p>
      <w:pPr>
        <w:spacing w:after="150"/>
      </w:pPr>
      <w:r>
        <w:rPr/>
        <w:t xml:space="preserve">图表：充电基础设施行业投资主体结构示意图</w:t>
      </w:r>
    </w:p>
    <w:p>
      <w:pPr>
        <w:spacing w:after="150"/>
      </w:pPr>
      <w:r>
        <w:rPr/>
        <w:t xml:space="preserve">图表：充电基础设施多元化的创新商业模式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2024-2029年中国充电基础设施行业深度分析与投资前景预测报告</dc:title>
  <dc:description>2024-2029年中国充电基础设施行业深度分析与投资前景预测报告</dc:description>
  <dc:subject>2024-2029年中国充电基础设施行业深度分析与投资前景预测报告</dc:subject>
  <cp:keywords>研究报告</cp:keywords>
  <cp:category>研究报告</cp:category>
  <cp:lastModifiedBy>北京中道泰和信息咨询有限公司</cp:lastModifiedBy>
  <dcterms:created xsi:type="dcterms:W3CDTF">2024-01-23T08:33:07+08:00</dcterms:created>
  <dcterms:modified xsi:type="dcterms:W3CDTF">2024-01-23T08:33:07+08:00</dcterms:modified>
</cp:coreProperties>
</file>

<file path=docProps/custom.xml><?xml version="1.0" encoding="utf-8"?>
<Properties xmlns="http://schemas.openxmlformats.org/officeDocument/2006/custom-properties" xmlns:vt="http://schemas.openxmlformats.org/officeDocument/2006/docPropsVTypes"/>
</file>