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2024-2029年中国塑木型材行业投资价值分析及发展趋势预测报告</w:t>
      </w:r>
    </w:p>
    <w:p>
      <w:pPr>
        <w:spacing w:after="150"/>
      </w:pPr>
      <w:r>
        <w:rPr>
          <w:b w:val="1"/>
          <w:bCs w:val="1"/>
        </w:rPr>
        <w:t xml:space="preserve">报告简介</w:t>
      </w:r>
    </w:p>
    <w:p>
      <w:pPr>
        <w:spacing w:after="150"/>
      </w:pPr>
      <w:r>
        <w:rPr/>
        <w:t xml:space="preserve">塑木型材行业研究报告主要分析了塑木型材行业的市场规模、塑木型材市场供需求状况、塑木型材市场竞争状况和塑木型材主要企业经营情况，同时对塑木型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木型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木型材专业研究单位等公布和提供的大量资料。对我国塑木型材行业作了详尽深入的分析，为塑木型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塑木型材产业总概14</w:t>
      </w:r>
    </w:p>
    <w:p>
      <w:pPr>
        <w:spacing w:after="150"/>
      </w:pPr>
      <w:r>
        <w:rPr>
          <w:b w:val="1"/>
          <w:bCs w:val="1"/>
        </w:rPr>
        <w:t xml:space="preserve">第一章 2019-2023年塑木型材行业概述14</w:t>
      </w:r>
    </w:p>
    <w:p>
      <w:pPr>
        <w:spacing w:after="150"/>
      </w:pPr>
      <w:r>
        <w:rPr/>
        <w:t xml:space="preserve">第一节 2019-2023年塑木型材行业介绍14</w:t>
      </w:r>
    </w:p>
    <w:p>
      <w:pPr>
        <w:spacing w:after="150"/>
      </w:pPr>
      <w:r>
        <w:rPr/>
        <w:t xml:space="preserve">第二节 2019-2023年塑木型材行业发展历程15</w:t>
      </w:r>
    </w:p>
    <w:p>
      <w:pPr>
        <w:spacing w:after="150"/>
      </w:pPr>
      <w:r>
        <w:rPr/>
        <w:t xml:space="preserve">第三节 2019-2023年塑木型材产业链组成与特点16</w:t>
      </w:r>
    </w:p>
    <w:p>
      <w:pPr>
        <w:spacing w:after="150"/>
      </w:pPr>
      <w:r>
        <w:rPr/>
        <w:t xml:space="preserve">第四节 2019-2023年塑木型材行业发展的关键驱动因素18</w:t>
      </w:r>
    </w:p>
    <w:p>
      <w:pPr>
        <w:spacing w:after="150"/>
      </w:pPr>
      <w:r>
        <w:rPr>
          <w:b w:val="1"/>
          <w:bCs w:val="1"/>
        </w:rPr>
        <w:t xml:space="preserve">第二部分 塑木型材行业发展现状19</w:t>
      </w:r>
    </w:p>
    <w:p>
      <w:pPr>
        <w:spacing w:after="150"/>
      </w:pPr>
      <w:r>
        <w:rPr>
          <w:b w:val="1"/>
          <w:bCs w:val="1"/>
        </w:rPr>
        <w:t xml:space="preserve">第二章 2019-2023年塑木型材行业发展外部环境分析19</w:t>
      </w:r>
    </w:p>
    <w:p>
      <w:pPr>
        <w:spacing w:after="150"/>
      </w:pPr>
      <w:r>
        <w:rPr/>
        <w:t xml:space="preserve">第一节 2019-2023年中国塑木型材产业政策分析19</w:t>
      </w:r>
    </w:p>
    <w:p>
      <w:pPr>
        <w:spacing w:after="150"/>
      </w:pPr>
      <w:r>
        <w:rPr/>
        <w:t xml:space="preserve">第二节 2019-2023年中国宏观经济环境分析20</w:t>
      </w:r>
    </w:p>
    <w:p>
      <w:pPr>
        <w:spacing w:after="150"/>
      </w:pPr>
      <w:r>
        <w:rPr/>
        <w:t xml:space="preserve">一、中国GDP分析22</w:t>
      </w:r>
    </w:p>
    <w:p>
      <w:pPr>
        <w:spacing w:after="150"/>
      </w:pPr>
      <w:r>
        <w:rPr/>
        <w:t xml:space="preserve">二、中国固定资产投资现状分析25</w:t>
      </w:r>
    </w:p>
    <w:p>
      <w:pPr>
        <w:spacing w:after="150"/>
      </w:pPr>
      <w:r>
        <w:rPr/>
        <w:t xml:space="preserve">三、工业发展形势分析26</w:t>
      </w:r>
    </w:p>
    <w:p>
      <w:pPr>
        <w:spacing w:after="150"/>
      </w:pPr>
      <w:r>
        <w:rPr/>
        <w:t xml:space="preserve">第三节 2019-2023年中国塑木型材产业社会环境分析36</w:t>
      </w:r>
    </w:p>
    <w:p>
      <w:pPr>
        <w:spacing w:after="150"/>
      </w:pPr>
      <w:r>
        <w:rPr/>
        <w:t xml:space="preserve">第四节 人民币升值对塑木型材行业的影响39</w:t>
      </w:r>
    </w:p>
    <w:p>
      <w:pPr>
        <w:spacing w:after="150"/>
      </w:pPr>
      <w:r>
        <w:rPr/>
        <w:t xml:space="preserve">第四节 2019-2023年行业技术环境分析48</w:t>
      </w:r>
    </w:p>
    <w:p>
      <w:pPr>
        <w:spacing w:after="150"/>
      </w:pPr>
      <w:r>
        <w:rPr/>
        <w:t xml:space="preserve">第五节 全球新冠疫情对塑木型材行业的影响49</w:t>
      </w:r>
    </w:p>
    <w:p>
      <w:pPr>
        <w:spacing w:after="150"/>
      </w:pPr>
      <w:r>
        <w:rPr/>
        <w:t xml:space="preserve">第六节 中国扩大内需保增长的政策解析50</w:t>
      </w:r>
    </w:p>
    <w:p>
      <w:pPr>
        <w:spacing w:after="150"/>
      </w:pPr>
      <w:r>
        <w:rPr/>
        <w:t xml:space="preserve">第七节 行业未来发展运行环境分析52</w:t>
      </w:r>
    </w:p>
    <w:p>
      <w:pPr>
        <w:spacing w:after="150"/>
      </w:pPr>
      <w:r>
        <w:rPr>
          <w:b w:val="1"/>
          <w:bCs w:val="1"/>
        </w:rPr>
        <w:t xml:space="preserve">第三章 2019-2023年国际塑木型材行业发展现状及趋势分析59</w:t>
      </w:r>
    </w:p>
    <w:p>
      <w:pPr>
        <w:spacing w:after="150"/>
      </w:pPr>
      <w:r>
        <w:rPr/>
        <w:t xml:space="preserve">第一节 2019-2023年塑木型材市场发展现状与趋势59</w:t>
      </w:r>
    </w:p>
    <w:p>
      <w:pPr>
        <w:spacing w:after="150"/>
      </w:pPr>
      <w:r>
        <w:rPr/>
        <w:t xml:space="preserve">第二节 2019-2023年塑木型材技术发展现状与趋势60</w:t>
      </w:r>
    </w:p>
    <w:p>
      <w:pPr>
        <w:spacing w:after="150"/>
      </w:pPr>
      <w:r>
        <w:rPr/>
        <w:t xml:space="preserve">第三节 2019-2023年塑木型材产业竞争态势与布局62</w:t>
      </w:r>
    </w:p>
    <w:p>
      <w:pPr>
        <w:spacing w:after="150"/>
      </w:pPr>
      <w:r>
        <w:rPr/>
        <w:t xml:space="preserve">第四节 2019-2023年塑木型材产业政策63</w:t>
      </w:r>
    </w:p>
    <w:p>
      <w:pPr>
        <w:spacing w:after="150"/>
      </w:pPr>
      <w:r>
        <w:rPr>
          <w:b w:val="1"/>
          <w:bCs w:val="1"/>
        </w:rPr>
        <w:t xml:space="preserve">第四章 2019-2023年国内塑木型材行业发展现状与趋势分析64</w:t>
      </w:r>
    </w:p>
    <w:p>
      <w:pPr>
        <w:spacing w:after="150"/>
      </w:pPr>
      <w:r>
        <w:rPr/>
        <w:t xml:space="preserve">第一节 2019-2023年塑木型材市场发展现状与趋势65</w:t>
      </w:r>
    </w:p>
    <w:p>
      <w:pPr>
        <w:spacing w:after="150"/>
      </w:pPr>
      <w:r>
        <w:rPr/>
        <w:t xml:space="preserve">第二节 2019-2023年塑木型材技术发展现状与趋势67</w:t>
      </w:r>
    </w:p>
    <w:p>
      <w:pPr>
        <w:spacing w:after="150"/>
      </w:pPr>
      <w:r>
        <w:rPr/>
        <w:t xml:space="preserve">第三节 2019-2023年塑木型材产业竞争态势与布局68</w:t>
      </w:r>
    </w:p>
    <w:p>
      <w:pPr>
        <w:spacing w:after="150"/>
      </w:pPr>
      <w:r>
        <w:rPr>
          <w:b w:val="1"/>
          <w:bCs w:val="1"/>
        </w:rPr>
        <w:t xml:space="preserve">第五章 2019-2023年塑木型材产业面临问题76</w:t>
      </w:r>
    </w:p>
    <w:p>
      <w:pPr>
        <w:spacing w:after="150"/>
      </w:pPr>
      <w:r>
        <w:rPr/>
        <w:t xml:space="preserve">第一节 2019-2023年跨国公司的竞争分析76</w:t>
      </w:r>
    </w:p>
    <w:p>
      <w:pPr>
        <w:spacing w:after="150"/>
      </w:pPr>
      <w:r>
        <w:rPr/>
        <w:t xml:space="preserve">第二节 2019-2023年国内企业发展现状78</w:t>
      </w:r>
    </w:p>
    <w:p>
      <w:pPr>
        <w:spacing w:after="150"/>
      </w:pPr>
      <w:r>
        <w:rPr/>
        <w:t xml:space="preserve">第三节 2019-2023年贸易壁垒的困扰79</w:t>
      </w:r>
    </w:p>
    <w:p>
      <w:pPr>
        <w:spacing w:after="150"/>
      </w:pPr>
      <w:r>
        <w:rPr/>
        <w:t xml:space="preserve">第四节 2019-2023年民族品牌竞争力分析80</w:t>
      </w:r>
    </w:p>
    <w:p>
      <w:pPr>
        <w:spacing w:after="150"/>
      </w:pPr>
      <w:r>
        <w:rPr/>
        <w:t xml:space="preserve">第五节 2019-2023年原材料价格影响分析81</w:t>
      </w:r>
    </w:p>
    <w:p>
      <w:pPr>
        <w:spacing w:after="150"/>
      </w:pPr>
      <w:r>
        <w:rPr>
          <w:b w:val="1"/>
          <w:bCs w:val="1"/>
        </w:rPr>
        <w:t xml:space="preserve">第六章 2019-2023年塑木型材行业市场需求分析82</w:t>
      </w:r>
    </w:p>
    <w:p>
      <w:pPr>
        <w:spacing w:after="150"/>
      </w:pPr>
      <w:r>
        <w:rPr/>
        <w:t xml:space="preserve">第一节 2019-2023年塑木型材行业下游行业带来的需求82</w:t>
      </w:r>
    </w:p>
    <w:p>
      <w:pPr>
        <w:spacing w:after="150"/>
      </w:pPr>
      <w:r>
        <w:rPr/>
        <w:t xml:space="preserve">第二节 2019-2023年政策导向带来的行业机遇82</w:t>
      </w:r>
    </w:p>
    <w:p>
      <w:pPr>
        <w:spacing w:after="150"/>
      </w:pPr>
      <w:r>
        <w:rPr/>
        <w:t xml:space="preserve">第三节 2019-2023年消费者行为变化带来的机遇83</w:t>
      </w:r>
    </w:p>
    <w:p>
      <w:pPr>
        <w:spacing w:after="150"/>
      </w:pPr>
      <w:r>
        <w:rPr/>
        <w:t xml:space="preserve">第四节 2019-2023年相关行业受益于塑木型材行业84</w:t>
      </w:r>
    </w:p>
    <w:p>
      <w:pPr>
        <w:spacing w:after="150"/>
      </w:pPr>
      <w:r>
        <w:rPr>
          <w:b w:val="1"/>
          <w:bCs w:val="1"/>
        </w:rPr>
        <w:t xml:space="preserve">第七章 2019-2023年塑木型材行业运行数据分析86</w:t>
      </w:r>
    </w:p>
    <w:p>
      <w:pPr>
        <w:spacing w:after="150"/>
      </w:pPr>
      <w:r>
        <w:rPr/>
        <w:t xml:space="preserve">第一节 塑木型材行业经济指标86</w:t>
      </w:r>
    </w:p>
    <w:p>
      <w:pPr>
        <w:spacing w:after="150"/>
      </w:pPr>
      <w:r>
        <w:rPr>
          <w:b w:val="1"/>
          <w:bCs w:val="1"/>
        </w:rPr>
        <w:t xml:space="preserve">第八章 2019-2023年中国塑木型材行业进出口分析89</w:t>
      </w:r>
    </w:p>
    <w:p>
      <w:pPr>
        <w:spacing w:after="150"/>
      </w:pPr>
      <w:r>
        <w:rPr/>
        <w:t xml:space="preserve">第一节 2019-2023年中国塑木型材行业出口情况分析89</w:t>
      </w:r>
    </w:p>
    <w:p>
      <w:pPr>
        <w:spacing w:after="150"/>
      </w:pPr>
      <w:r>
        <w:rPr/>
        <w:t xml:space="preserve">第二节 2019-2023年中国塑木型材行业出口市场分析89</w:t>
      </w:r>
    </w:p>
    <w:p>
      <w:pPr>
        <w:spacing w:after="150"/>
      </w:pPr>
      <w:r>
        <w:rPr/>
        <w:t xml:space="preserve">第三节 2019-2023年中国行业出口面临问题90</w:t>
      </w:r>
    </w:p>
    <w:p>
      <w:pPr>
        <w:spacing w:after="150"/>
      </w:pPr>
      <w:r>
        <w:rPr/>
        <w:t xml:space="preserve">第四节 2019-2023年中国行业进口情况分析90</w:t>
      </w:r>
    </w:p>
    <w:p>
      <w:pPr>
        <w:spacing w:after="150"/>
      </w:pPr>
      <w:r>
        <w:rPr/>
        <w:t xml:space="preserve">第五节 2019-2023年中国行业进口市场分析91</w:t>
      </w:r>
    </w:p>
    <w:p>
      <w:pPr>
        <w:spacing w:after="150"/>
      </w:pPr>
      <w:r>
        <w:rPr>
          <w:b w:val="1"/>
          <w:bCs w:val="1"/>
        </w:rPr>
        <w:t xml:space="preserve">第九章 2019-2023年中国塑木型材行业生产状况分析92</w:t>
      </w:r>
    </w:p>
    <w:p>
      <w:pPr>
        <w:spacing w:after="150"/>
      </w:pPr>
      <w:r>
        <w:rPr/>
        <w:t xml:space="preserve">第一节 2019-2023年塑木型材行业工业总产值分析92</w:t>
      </w:r>
    </w:p>
    <w:p>
      <w:pPr>
        <w:spacing w:after="150"/>
      </w:pPr>
      <w:r>
        <w:rPr/>
        <w:t xml:space="preserve">第二节 2019-2023年塑木型材行业产成品分析93</w:t>
      </w:r>
    </w:p>
    <w:p>
      <w:pPr>
        <w:spacing w:after="150"/>
      </w:pPr>
      <w:r>
        <w:rPr>
          <w:b w:val="1"/>
          <w:bCs w:val="1"/>
        </w:rPr>
        <w:t xml:space="preserve">第三部分 塑木型材行业竞争分析94</w:t>
      </w:r>
    </w:p>
    <w:p>
      <w:pPr>
        <w:spacing w:after="150"/>
      </w:pPr>
      <w:r>
        <w:rPr>
          <w:b w:val="1"/>
          <w:bCs w:val="1"/>
        </w:rPr>
        <w:t xml:space="preserve">第十章 2019-2023年塑木型材市场竞争分析94</w:t>
      </w:r>
    </w:p>
    <w:p>
      <w:pPr>
        <w:spacing w:after="150"/>
      </w:pPr>
      <w:r>
        <w:rPr/>
        <w:t xml:space="preserve">第一节 2019-2023年中国塑木型材市场品牌格局94</w:t>
      </w:r>
    </w:p>
    <w:p>
      <w:pPr>
        <w:spacing w:after="150"/>
      </w:pPr>
      <w:r>
        <w:rPr/>
        <w:t xml:space="preserve">第二节 2019-2023年中国塑木型材市场发展状况94</w:t>
      </w:r>
    </w:p>
    <w:p>
      <w:pPr>
        <w:spacing w:after="150"/>
      </w:pPr>
      <w:r>
        <w:rPr>
          <w:b w:val="1"/>
          <w:bCs w:val="1"/>
        </w:rPr>
        <w:t xml:space="preserve">第十一章 2019-2023年中国塑木型材行业重要企业数据分析97</w:t>
      </w:r>
    </w:p>
    <w:p>
      <w:pPr>
        <w:spacing w:after="150"/>
      </w:pPr>
      <w:r>
        <w:rPr/>
        <w:t xml:space="preserve">第一节 深圳市格林美高新技术股份有限公司97</w:t>
      </w:r>
    </w:p>
    <w:p>
      <w:pPr>
        <w:spacing w:after="150"/>
      </w:pPr>
      <w:r>
        <w:rPr/>
        <w:t xml:space="preserve">第二节 惠东美新塑木型材制品有限公司106</w:t>
      </w:r>
    </w:p>
    <w:p>
      <w:pPr>
        <w:spacing w:after="150"/>
      </w:pPr>
      <w:r>
        <w:rPr/>
        <w:t xml:space="preserve">第三节 沈阳沃而得复合材料有限公司113</w:t>
      </w:r>
    </w:p>
    <w:p>
      <w:pPr>
        <w:spacing w:after="150"/>
      </w:pPr>
      <w:r>
        <w:rPr/>
        <w:t xml:space="preserve">第四节 东华化工有限责任公司119</w:t>
      </w:r>
    </w:p>
    <w:p>
      <w:pPr>
        <w:spacing w:after="150"/>
      </w:pPr>
      <w:r>
        <w:rPr/>
        <w:t xml:space="preserve">第五节 凯森木塑制品有限公司125</w:t>
      </w:r>
    </w:p>
    <w:p>
      <w:pPr>
        <w:spacing w:after="150"/>
      </w:pPr>
      <w:r>
        <w:rPr/>
        <w:t xml:space="preserve">第六节 湖北爱茵木塑制品有限责任公司131</w:t>
      </w:r>
    </w:p>
    <w:p>
      <w:pPr>
        <w:spacing w:after="150"/>
      </w:pPr>
      <w:r>
        <w:rPr/>
        <w:t xml:space="preserve">第七节 上海南汇双建塑木有限公司139</w:t>
      </w:r>
    </w:p>
    <w:p>
      <w:pPr>
        <w:spacing w:after="150"/>
      </w:pPr>
      <w:r>
        <w:rPr/>
        <w:t xml:space="preserve">第八节 绿森塑木复合材料有限公司145</w:t>
      </w:r>
    </w:p>
    <w:p>
      <w:pPr>
        <w:spacing w:after="150"/>
      </w:pPr>
      <w:r>
        <w:rPr>
          <w:b w:val="1"/>
          <w:bCs w:val="1"/>
        </w:rPr>
        <w:t xml:space="preserve">第四部分 发展趋势与策略151</w:t>
      </w:r>
    </w:p>
    <w:p>
      <w:pPr>
        <w:spacing w:after="150"/>
      </w:pPr>
      <w:r>
        <w:rPr>
          <w:b w:val="1"/>
          <w:bCs w:val="1"/>
        </w:rPr>
        <w:t xml:space="preserve">第十二章 2019-2023年塑木型材行业发展趋势与策略151</w:t>
      </w:r>
    </w:p>
    <w:p>
      <w:pPr>
        <w:spacing w:after="150"/>
      </w:pPr>
      <w:r>
        <w:rPr/>
        <w:t xml:space="preserve">第一节 2019-2023年我国塑木型材行业发展趋势分析151</w:t>
      </w:r>
    </w:p>
    <w:p>
      <w:pPr>
        <w:spacing w:after="150"/>
      </w:pPr>
      <w:r>
        <w:rPr/>
        <w:t xml:space="preserve">第二节 2024-2029年中国塑木型材行业发展策略分析207</w:t>
      </w:r>
    </w:p>
    <w:p>
      <w:pPr>
        <w:spacing w:after="150"/>
      </w:pPr>
      <w:r>
        <w:rPr>
          <w:b w:val="1"/>
          <w:bCs w:val="1"/>
        </w:rPr>
        <w:t xml:space="preserve">第五部分 投资与风险建议210</w:t>
      </w:r>
    </w:p>
    <w:p>
      <w:pPr>
        <w:spacing w:after="150"/>
      </w:pPr>
      <w:r>
        <w:rPr>
          <w:b w:val="1"/>
          <w:bCs w:val="1"/>
        </w:rPr>
        <w:t xml:space="preserve">第十三章 2024-2029年中国塑木型材塑木型材行业投资前景分析210</w:t>
      </w:r>
    </w:p>
    <w:p>
      <w:pPr>
        <w:spacing w:after="150"/>
      </w:pPr>
      <w:r>
        <w:rPr/>
        <w:t xml:space="preserve">第一节 2024-2029年中国行业投资政策分析210</w:t>
      </w:r>
    </w:p>
    <w:p>
      <w:pPr>
        <w:spacing w:after="150"/>
      </w:pPr>
      <w:r>
        <w:rPr/>
        <w:t xml:space="preserve">第二节 2024-2029年中国行业投资环境分析212</w:t>
      </w:r>
    </w:p>
    <w:p>
      <w:pPr>
        <w:spacing w:after="150"/>
      </w:pPr>
      <w:r>
        <w:rPr/>
        <w:t xml:space="preserve">第三节 2024-2029年中国行业投资机会分析214</w:t>
      </w:r>
    </w:p>
    <w:p>
      <w:pPr>
        <w:spacing w:after="150"/>
      </w:pPr>
      <w:r>
        <w:rPr/>
        <w:t xml:space="preserve">第四节 2024-2029年中国塑木型材行业不同投资模式投资建议215</w:t>
      </w:r>
    </w:p>
    <w:p>
      <w:pPr>
        <w:spacing w:after="150"/>
      </w:pPr>
      <w:r>
        <w:rPr/>
        <w:t xml:space="preserve">一、资本运作的可选择方式分析215</w:t>
      </w:r>
    </w:p>
    <w:p>
      <w:pPr>
        <w:spacing w:after="150"/>
      </w:pPr>
      <w:r>
        <w:rPr/>
        <w:t xml:space="preserve">二、跨区域兼并重组战略分析215</w:t>
      </w:r>
    </w:p>
    <w:p>
      <w:pPr>
        <w:spacing w:after="150"/>
      </w:pPr>
      <w:r>
        <w:rPr/>
        <w:t xml:space="preserve">三、区域整合战略分析216</w:t>
      </w:r>
    </w:p>
    <w:p>
      <w:pPr>
        <w:spacing w:after="150"/>
      </w:pPr>
      <w:r>
        <w:rPr/>
        <w:t xml:space="preserve">第五节 2024-2029年中国塑木型材企业经营管理建议216</w:t>
      </w:r>
    </w:p>
    <w:p>
      <w:pPr>
        <w:spacing w:after="150"/>
      </w:pPr>
      <w:r>
        <w:rPr/>
        <w:t xml:space="preserve">一、核心竞争力216</w:t>
      </w:r>
    </w:p>
    <w:p>
      <w:pPr>
        <w:spacing w:after="150"/>
      </w:pPr>
      <w:r>
        <w:rPr/>
        <w:t xml:space="preserve">二、战略发展思考217</w:t>
      </w:r>
    </w:p>
    <w:p>
      <w:pPr>
        <w:spacing w:after="150"/>
      </w:pPr>
      <w:r>
        <w:rPr/>
        <w:t xml:space="preserve">三、企业盈利模型217</w:t>
      </w:r>
    </w:p>
    <w:p>
      <w:pPr>
        <w:spacing w:after="150"/>
      </w:pPr>
      <w:r>
        <w:rPr/>
        <w:t xml:space="preserve">第六节 在建与拟建项目分析219</w:t>
      </w:r>
    </w:p>
    <w:p>
      <w:pPr>
        <w:spacing w:after="150"/>
      </w:pPr>
      <w:r>
        <w:rPr/>
        <w:t xml:space="preserve">第七节 成功案例分析220</w:t>
      </w:r>
    </w:p>
    <w:p>
      <w:pPr>
        <w:spacing w:after="150"/>
      </w:pPr>
      <w:r>
        <w:rPr>
          <w:b w:val="1"/>
          <w:bCs w:val="1"/>
        </w:rPr>
        <w:t xml:space="preserve">第十四章 2024-2029年塑木型材行业投资风险分析222</w:t>
      </w:r>
    </w:p>
    <w:p>
      <w:pPr>
        <w:spacing w:after="150"/>
      </w:pPr>
      <w:r>
        <w:rPr/>
        <w:t xml:space="preserve">第一节 2024-2029年行业投资政策风险222</w:t>
      </w:r>
    </w:p>
    <w:p>
      <w:pPr>
        <w:spacing w:after="150"/>
      </w:pPr>
      <w:r>
        <w:rPr/>
        <w:t xml:space="preserve">第二节 2024-2029年行业投资技术风险222</w:t>
      </w:r>
    </w:p>
    <w:p>
      <w:pPr>
        <w:spacing w:after="150"/>
      </w:pPr>
      <w:r>
        <w:rPr/>
        <w:t xml:space="preserve">第三节 2024-2029年行业投资市场风险223</w:t>
      </w:r>
    </w:p>
    <w:p>
      <w:pPr>
        <w:spacing w:after="150"/>
      </w:pPr>
      <w:r>
        <w:rPr/>
        <w:t xml:space="preserve">第四节 2024-2029年行业投资财务风险225</w:t>
      </w:r>
    </w:p>
    <w:p>
      <w:pPr>
        <w:spacing w:after="150"/>
      </w:pPr>
      <w:r>
        <w:rPr/>
        <w:t xml:space="preserve">第五节 2024-2029年行业投资信贷风险226</w:t>
      </w:r>
    </w:p>
    <w:p>
      <w:pPr>
        <w:spacing w:after="150"/>
      </w:pPr>
      <w:r>
        <w:rPr/>
        <w:t xml:space="preserve">第六节 2024-2029年行业投资经营管理风险230</w:t>
      </w:r>
    </w:p>
    <w:p>
      <w:pPr>
        <w:spacing w:after="150"/>
      </w:pPr>
      <w:r>
        <w:rPr/>
        <w:t xml:space="preserve">第七节 其它风险230</w:t>
      </w:r>
    </w:p>
    <w:p>
      <w:pPr>
        <w:spacing w:after="150"/>
      </w:pPr>
      <w:r>
        <w:rPr/>
        <w:t xml:space="preserve">第八节 2024-2029年研究成果及权威专家建议231</w:t>
      </w:r>
    </w:p>
    <w:p>
      <w:pPr>
        <w:spacing w:after="150"/>
      </w:pPr>
      <w:r>
        <w:rPr>
          <w:b w:val="1"/>
          <w:bCs w:val="1"/>
        </w:rPr>
        <w:t xml:space="preserve">图表目录</w:t>
      </w:r>
    </w:p>
    <w:p>
      <w:pPr>
        <w:spacing w:after="150"/>
      </w:pPr>
      <w:r>
        <w:rPr/>
        <w:t xml:space="preserve">图表：塑木型材行业产业链构成15</w:t>
      </w:r>
    </w:p>
    <w:p>
      <w:pPr>
        <w:spacing w:after="150"/>
      </w:pPr>
      <w:r>
        <w:rPr/>
        <w:t xml:space="preserve">图表：塑木型材行业影响因素16</w:t>
      </w:r>
    </w:p>
    <w:p>
      <w:pPr>
        <w:spacing w:after="150"/>
      </w:pPr>
      <w:r>
        <w:rPr/>
        <w:t xml:space="preserve">图表：主要经济体领先指标综合指数19</w:t>
      </w:r>
    </w:p>
    <w:p>
      <w:pPr>
        <w:spacing w:after="150"/>
      </w:pPr>
      <w:r>
        <w:rPr/>
        <w:t xml:space="preserve">图表：2019-2023年我国塑料型材等制造行业规模以上企业收入增长趋势图64</w:t>
      </w:r>
    </w:p>
    <w:p>
      <w:pPr>
        <w:spacing w:after="150"/>
      </w:pPr>
      <w:r>
        <w:rPr/>
        <w:t xml:space="preserve">图表：2019-2023年我国塑料型材等制造行业规模以上企业数量增长趋势图68</w:t>
      </w:r>
    </w:p>
    <w:p>
      <w:pPr>
        <w:spacing w:after="150"/>
      </w:pPr>
      <w:r>
        <w:rPr/>
        <w:t xml:space="preserve">图表：2019-2023年我国塑料型材等制造行业规模以上企业个数及亏损情况68</w:t>
      </w:r>
    </w:p>
    <w:p>
      <w:pPr>
        <w:spacing w:after="150"/>
      </w:pPr>
      <w:r>
        <w:rPr/>
        <w:t xml:space="preserve">图表：2019-2023年我国塑料型材等制造行业各省市资产负债情况70</w:t>
      </w:r>
    </w:p>
    <w:p>
      <w:pPr>
        <w:spacing w:after="150"/>
      </w:pPr>
      <w:r>
        <w:rPr/>
        <w:t xml:space="preserve">图表：2019-2023年我国塑料型材等制造行业各省市收入利润情况71</w:t>
      </w:r>
    </w:p>
    <w:p>
      <w:pPr>
        <w:spacing w:after="150"/>
      </w:pPr>
      <w:r>
        <w:rPr/>
        <w:t xml:space="preserve">图表：2019-2023年我国塑料型材等制造行业不同规模企业个数及亏损情况73</w:t>
      </w:r>
    </w:p>
    <w:p>
      <w:pPr>
        <w:spacing w:after="150"/>
      </w:pPr>
      <w:r>
        <w:rPr/>
        <w:t xml:space="preserve">图表：2019-2023年我国塑料型材等制造行业不同所有制企业个数及亏损情况73</w:t>
      </w:r>
    </w:p>
    <w:p>
      <w:pPr>
        <w:spacing w:after="150"/>
      </w:pPr>
      <w:r>
        <w:rPr/>
        <w:t xml:space="preserve">图表：2019-2023年我国塑料型材等制造行业不同规模企业经济指标情况74</w:t>
      </w:r>
    </w:p>
    <w:p>
      <w:pPr>
        <w:spacing w:after="150"/>
      </w:pPr>
      <w:r>
        <w:rPr/>
        <w:t xml:space="preserve">图表：2019-2023年我国塑料型材等制造行业不同所有制企业经济指标情况74</w:t>
      </w:r>
    </w:p>
    <w:p>
      <w:pPr>
        <w:spacing w:after="150"/>
      </w:pPr>
      <w:r>
        <w:rPr/>
        <w:t xml:space="preserve">图表：平均房价与人均可支配收入同比增长率83</w:t>
      </w:r>
    </w:p>
    <w:p>
      <w:pPr>
        <w:spacing w:after="150"/>
      </w:pPr>
      <w:r>
        <w:rPr/>
        <w:t xml:space="preserve">图表：2019-2023年我国塑料型材等制造行业规模以上企业经济指标情况85</w:t>
      </w:r>
    </w:p>
    <w:p>
      <w:pPr>
        <w:spacing w:after="150"/>
      </w:pPr>
      <w:r>
        <w:rPr/>
        <w:t xml:space="preserve">图表：2019-2023年我国塑料型材等制造行业规模以上企业经济指标情况85</w:t>
      </w:r>
    </w:p>
    <w:p>
      <w:pPr>
        <w:spacing w:after="150"/>
      </w:pPr>
      <w:r>
        <w:rPr/>
        <w:t xml:space="preserve">图表：2019-2023年中国塑料型材制造行业工业总产值增长趋势图91</w:t>
      </w:r>
    </w:p>
    <w:p>
      <w:pPr>
        <w:spacing w:after="150"/>
      </w:pPr>
      <w:r>
        <w:rPr/>
        <w:t xml:space="preserve">图表：2019-2023年中国塑料型材制造行业产成品增长趋势图92</w:t>
      </w:r>
    </w:p>
    <w:p>
      <w:pPr>
        <w:spacing w:after="150"/>
      </w:pPr>
      <w:r>
        <w:rPr/>
        <w:t xml:space="preserve">图表：中国塑木型材产品生命周期分析93</w:t>
      </w:r>
    </w:p>
    <w:p>
      <w:pPr>
        <w:spacing w:after="150"/>
      </w:pPr>
      <w:r>
        <w:rPr/>
        <w:t xml:space="preserve">图表：2019-2023年我国塑料型材行业资产增长走势图94</w:t>
      </w:r>
    </w:p>
    <w:p>
      <w:pPr>
        <w:spacing w:after="150"/>
      </w:pPr>
      <w:r>
        <w:rPr/>
        <w:t xml:space="preserve">图表：深圳市格林美高新技术股份有限公司资产结构情况99</w:t>
      </w:r>
    </w:p>
    <w:p>
      <w:pPr>
        <w:spacing w:after="150"/>
      </w:pPr>
      <w:r>
        <w:rPr/>
        <w:t xml:space="preserve">图表：2019-2023年深圳市格林美高新技术股份有限公司营业毛利构成及毛利率情况100</w:t>
      </w:r>
    </w:p>
    <w:p>
      <w:pPr>
        <w:spacing w:after="150"/>
      </w:pPr>
      <w:r>
        <w:rPr/>
        <w:t xml:space="preserve">图表：2019-2023年深圳市格林美高新技术股份有限公司净利润走势图100</w:t>
      </w:r>
    </w:p>
    <w:p>
      <w:pPr>
        <w:spacing w:after="150"/>
      </w:pPr>
      <w:r>
        <w:rPr/>
        <w:t xml:space="preserve">图表：2019-2023年深圳市格林美高新技术股份有限公司费用情况101</w:t>
      </w:r>
    </w:p>
    <w:p>
      <w:pPr>
        <w:spacing w:after="150"/>
      </w:pPr>
      <w:r>
        <w:rPr/>
        <w:t xml:space="preserve">图表：2024-2029年格林美盈利预测(万元)102</w:t>
      </w:r>
    </w:p>
    <w:p>
      <w:pPr>
        <w:spacing w:after="150"/>
      </w:pPr>
      <w:r>
        <w:rPr/>
        <w:t xml:space="preserve">图表：2024-2029年格林美主要财务指标预测103</w:t>
      </w:r>
    </w:p>
    <w:p>
      <w:pPr>
        <w:spacing w:after="150"/>
      </w:pPr>
      <w:r>
        <w:rPr/>
        <w:t xml:space="preserve">图表：2024-2029年格林美主要产品产能产量预测单位：吨105</w:t>
      </w:r>
    </w:p>
    <w:p>
      <w:pPr>
        <w:spacing w:after="150"/>
      </w:pPr>
      <w:r>
        <w:rPr/>
        <w:t xml:space="preserve">图表：惠东美新塑木型材制品有限公司组织架构图105</w:t>
      </w:r>
    </w:p>
    <w:p>
      <w:pPr>
        <w:spacing w:after="150"/>
      </w:pPr>
      <w:r>
        <w:rPr/>
        <w:t xml:space="preserve">图表：2019-2023年惠东美新塑木型材制品有限公司工业产值情况106</w:t>
      </w:r>
    </w:p>
    <w:p>
      <w:pPr>
        <w:spacing w:after="150"/>
      </w:pPr>
      <w:r>
        <w:rPr/>
        <w:t xml:space="preserve">图表：2019-2023年惠东美新塑木型材制品有限公司资产负债情况107</w:t>
      </w:r>
    </w:p>
    <w:p>
      <w:pPr>
        <w:spacing w:after="150"/>
      </w:pPr>
      <w:r>
        <w:rPr/>
        <w:t xml:space="preserve">图表：2019-2023年惠东美新塑木型材制品有限公司产品收入情况108</w:t>
      </w:r>
    </w:p>
    <w:p>
      <w:pPr>
        <w:spacing w:after="150"/>
      </w:pPr>
      <w:r>
        <w:rPr/>
        <w:t xml:space="preserve">图表：2019-2023年惠东美新塑木型材制品有限公司利润亏损情况110</w:t>
      </w:r>
    </w:p>
    <w:p>
      <w:pPr>
        <w:spacing w:after="150"/>
      </w:pPr>
      <w:r>
        <w:rPr/>
        <w:t xml:space="preserve">图表：2019-2023年惠东美新塑木型材制品有限公司主要成本比例分布图110</w:t>
      </w:r>
    </w:p>
    <w:p>
      <w:pPr>
        <w:spacing w:after="150"/>
      </w:pPr>
      <w:r>
        <w:rPr/>
        <w:t xml:space="preserve">图表：2019-2023年沈阳沃而得复合材料有限公司工业产值情况112</w:t>
      </w:r>
    </w:p>
    <w:p>
      <w:pPr>
        <w:spacing w:after="150"/>
      </w:pPr>
      <w:r>
        <w:rPr/>
        <w:t xml:space="preserve">图表：2019-2023年沈阳沃而得复合材料有限公司资产负债情况113</w:t>
      </w:r>
    </w:p>
    <w:p>
      <w:pPr>
        <w:spacing w:after="150"/>
      </w:pPr>
      <w:r>
        <w:rPr/>
        <w:t xml:space="preserve">图表：2019-2023年沈阳沃而得复合材料有限公司产品收入情况114</w:t>
      </w:r>
    </w:p>
    <w:p>
      <w:pPr>
        <w:spacing w:after="150"/>
      </w:pPr>
      <w:r>
        <w:rPr/>
        <w:t xml:space="preserve">图表：2019-2023年沈阳沃而得复合材料有限公司利润亏损情况116</w:t>
      </w:r>
    </w:p>
    <w:p>
      <w:pPr>
        <w:spacing w:after="150"/>
      </w:pPr>
      <w:r>
        <w:rPr/>
        <w:t xml:space="preserve">图表：2019-2023年沈阳沃而得复合材料有限公司主要成本比例分布图116</w:t>
      </w:r>
    </w:p>
    <w:p>
      <w:pPr>
        <w:spacing w:after="150"/>
      </w:pPr>
      <w:r>
        <w:rPr/>
        <w:t xml:space="preserve">图表：2019-2023年德惠市东华化工有限责任公司工业产值情况119</w:t>
      </w:r>
    </w:p>
    <w:p>
      <w:pPr>
        <w:spacing w:after="150"/>
      </w:pPr>
      <w:r>
        <w:rPr/>
        <w:t xml:space="preserve">图表：2019-2023年德惠市东华化工有限责任公司资产负债情况120</w:t>
      </w:r>
    </w:p>
    <w:p>
      <w:pPr>
        <w:spacing w:after="150"/>
      </w:pPr>
      <w:r>
        <w:rPr/>
        <w:t xml:space="preserve">图表：2019-2023年德惠市东华化工有限责任公司产品收入情况121</w:t>
      </w:r>
    </w:p>
    <w:p>
      <w:pPr>
        <w:spacing w:after="150"/>
      </w:pPr>
      <w:r>
        <w:rPr/>
        <w:t xml:space="preserve">图表：2019-2023年德惠市东华化工有限责任公司利润亏损情况122</w:t>
      </w:r>
    </w:p>
    <w:p>
      <w:pPr>
        <w:spacing w:after="150"/>
      </w:pPr>
      <w:r>
        <w:rPr/>
        <w:t xml:space="preserve">图表：2019-2023年德惠市东华化工有限责任公司主要成本比例分布图123</w:t>
      </w:r>
    </w:p>
    <w:p>
      <w:pPr>
        <w:spacing w:after="150"/>
      </w:pPr>
      <w:r>
        <w:rPr/>
        <w:t xml:space="preserve">图表：2019-2023年山东凯森木塑制品有限公司工业产值情况125</w:t>
      </w:r>
    </w:p>
    <w:p>
      <w:pPr>
        <w:spacing w:after="150"/>
      </w:pPr>
      <w:r>
        <w:rPr/>
        <w:t xml:space="preserve">图表：2019-2023年山东凯森木塑制品有限公司资产负债情况126</w:t>
      </w:r>
    </w:p>
    <w:p>
      <w:pPr>
        <w:spacing w:after="150"/>
      </w:pPr>
      <w:r>
        <w:rPr/>
        <w:t xml:space="preserve">图表：2019-2023年山东凯森木塑制品有限公司产品收入情况127</w:t>
      </w:r>
    </w:p>
    <w:p>
      <w:pPr>
        <w:spacing w:after="150"/>
      </w:pPr>
      <w:r>
        <w:rPr/>
        <w:t xml:space="preserve">图表：2019-2023年山东凯森木塑制品有限公司利润亏损情况128</w:t>
      </w:r>
    </w:p>
    <w:p>
      <w:pPr>
        <w:spacing w:after="150"/>
      </w:pPr>
      <w:r>
        <w:rPr/>
        <w:t xml:space="preserve">图表：2019-2023年山东凯森木塑制品有限公司主要成本比例分布图129</w:t>
      </w:r>
    </w:p>
    <w:p>
      <w:pPr>
        <w:spacing w:after="150"/>
      </w:pPr>
      <w:r>
        <w:rPr/>
        <w:t xml:space="preserve">图表：2019-2023年湖北爱茵木塑制品有限责任公司工业产值情况132</w:t>
      </w:r>
    </w:p>
    <w:p>
      <w:pPr>
        <w:spacing w:after="150"/>
      </w:pPr>
      <w:r>
        <w:rPr/>
        <w:t xml:space="preserve">图表：2019-2023年湖北爱茵木塑制品有限责任公司资产负债情况134</w:t>
      </w:r>
    </w:p>
    <w:p>
      <w:pPr>
        <w:spacing w:after="150"/>
      </w:pPr>
      <w:r>
        <w:rPr/>
        <w:t xml:space="preserve">图表：2019-2023年湖北爱茵木塑制品有限责任公司产品收入情况135</w:t>
      </w:r>
    </w:p>
    <w:p>
      <w:pPr>
        <w:spacing w:after="150"/>
      </w:pPr>
      <w:r>
        <w:rPr/>
        <w:t xml:space="preserve">图表：2019-2023年湖北爱茵木塑制品有限责任公司利润亏损情况136</w:t>
      </w:r>
    </w:p>
    <w:p>
      <w:pPr>
        <w:spacing w:after="150"/>
      </w:pPr>
      <w:r>
        <w:rPr/>
        <w:t xml:space="preserve">图表：2019-2023年湖北爱茵木塑制品有限责任公司主要成本比例分布图137</w:t>
      </w:r>
    </w:p>
    <w:p>
      <w:pPr>
        <w:spacing w:after="150"/>
      </w:pPr>
      <w:r>
        <w:rPr/>
        <w:t xml:space="preserve">图表：2019-2023年上海南汇双建塑木有限公司工业产值情况138</w:t>
      </w:r>
    </w:p>
    <w:p>
      <w:pPr>
        <w:spacing w:after="150"/>
      </w:pPr>
      <w:r>
        <w:rPr/>
        <w:t xml:space="preserve">图表：2019-2023年上海南汇双建塑木有限公司资产负债情况139</w:t>
      </w:r>
    </w:p>
    <w:p>
      <w:pPr>
        <w:spacing w:after="150"/>
      </w:pPr>
      <w:r>
        <w:rPr/>
        <w:t xml:space="preserve">图表：2019-2023年上海南汇双建塑木有限公司产品收入情况140</w:t>
      </w:r>
    </w:p>
    <w:p>
      <w:pPr>
        <w:spacing w:after="150"/>
      </w:pPr>
      <w:r>
        <w:rPr/>
        <w:t xml:space="preserve">图表：2019-2023年上海南汇双建塑木有限公司利润亏损情况142</w:t>
      </w:r>
    </w:p>
    <w:p>
      <w:pPr>
        <w:spacing w:after="150"/>
      </w:pPr>
      <w:r>
        <w:rPr/>
        <w:t xml:space="preserve">图表：2019-2023年上海南汇双建塑木有限公司主要成本比例分布图142</w:t>
      </w:r>
    </w:p>
    <w:p>
      <w:pPr>
        <w:spacing w:after="150"/>
      </w:pPr>
      <w:r>
        <w:rPr/>
        <w:t xml:space="preserve">图表：2019-2023年山东绿森塑木复合材料有限公司工业产值情况144</w:t>
      </w:r>
    </w:p>
    <w:p>
      <w:pPr>
        <w:spacing w:after="150"/>
      </w:pPr>
      <w:r>
        <w:rPr/>
        <w:t xml:space="preserve">图表：2019-2023年山东绿森塑木复合材料有限公司资产负债情况145</w:t>
      </w:r>
    </w:p>
    <w:p>
      <w:pPr>
        <w:spacing w:after="150"/>
      </w:pPr>
      <w:r>
        <w:rPr/>
        <w:t xml:space="preserve">图表：2019-2023年山东绿森塑木复合材料有限公司产品收入情况146</w:t>
      </w:r>
    </w:p>
    <w:p>
      <w:pPr>
        <w:spacing w:after="150"/>
      </w:pPr>
      <w:r>
        <w:rPr/>
        <w:t xml:space="preserve">图表：2019-2023年山东绿森塑木复合材料有限公司利润亏损情况147</w:t>
      </w:r>
    </w:p>
    <w:p>
      <w:pPr>
        <w:spacing w:after="150"/>
      </w:pPr>
      <w:r>
        <w:rPr/>
        <w:t xml:space="preserve">图表：2019-2023年山东绿森塑木复合材料有限公司主要成本比例分布图148</w:t>
      </w:r>
    </w:p>
    <w:p>
      <w:pPr>
        <w:spacing w:after="150"/>
      </w:pPr>
      <w:r>
        <w:rPr/>
        <w:t xml:space="preserve">图表：2019-2023年中国塑料型材制造行业利润增长趋势图151</w:t>
      </w:r>
    </w:p>
    <w:p>
      <w:pPr>
        <w:spacing w:after="150"/>
      </w:pPr>
      <w:r>
        <w:rPr/>
        <w:t xml:space="preserve">图表：2019-2023年中国塑料型材制造行业主营业务收入增长趋势图152</w:t>
      </w:r>
    </w:p>
    <w:p>
      <w:pPr>
        <w:spacing w:after="150"/>
      </w:pPr>
      <w:r>
        <w:rPr/>
        <w:t xml:space="preserve">图表：基本战略的风险233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2024-2029年中国塑木型材行业投资价值分析及发展趋势预测报告</dc:title>
  <dc:description>2024-2029年中国塑木型材行业投资价值分析及发展趋势预测报告</dc:description>
  <dc:subject>2024-2029年中国塑木型材行业投资价值分析及发展趋势预测报告</dc:subject>
  <cp:keywords>研究报告</cp:keywords>
  <cp:category>研究报告</cp:category>
  <cp:lastModifiedBy>北京中道泰和信息咨询有限公司</cp:lastModifiedBy>
  <dcterms:created xsi:type="dcterms:W3CDTF">2024-01-23T08:03:28+08:00</dcterms:created>
  <dcterms:modified xsi:type="dcterms:W3CDTF">2024-01-23T08:03:28+08:00</dcterms:modified>
</cp:coreProperties>
</file>

<file path=docProps/custom.xml><?xml version="1.0" encoding="utf-8"?>
<Properties xmlns="http://schemas.openxmlformats.org/officeDocument/2006/custom-properties" xmlns:vt="http://schemas.openxmlformats.org/officeDocument/2006/docPropsVTypes"/>
</file>