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2024-2029年中国房地产信息化行业投资规划研究与发展策略分析报告</w:t>
      </w:r>
    </w:p>
    <w:p>
      <w:pPr>
        <w:spacing w:after="150"/>
      </w:pPr>
      <w:r>
        <w:rPr>
          <w:b w:val="1"/>
          <w:bCs w:val="1"/>
        </w:rPr>
        <w:t xml:space="preserve">报告简介</w:t>
      </w:r>
    </w:p>
    <w:p>
      <w:pPr>
        <w:spacing w:after="150"/>
      </w:pPr>
      <w:r>
        <w:rPr/>
        <w:t xml:space="preserve">中道泰和通过对房地产信息化行业长期跟踪监测，分析房地产信息化行业需求、供给、经营特性、获取能力、产业链和价值链等多方面的内容，整合行业、市场、企业、用户等多层面数据和信息资源，为客户提供深度的房地产信息化行业研究报告，以专业的研究方法帮助客户深入的了解房地产信息化行业，发现投资价值和投资机会，规避经营风险，提高管理和运营能力。房地产信息化行业报告是从事房地产信息化行业投资之前，对房地产信息化行业相关各种因素进行具体调查、研究、分析，评估项目可行性、效果效益程度，提出建设性意见建议对策等，为房地产信息化行业投资决策者和主管机关审批的研究性报告。以阐述对房地产信息化行业的理论认识为主要内容，重在研究房地产信息化行业本质及规律性认识的研究。房地产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信息化专业研究单位等公布和提供的大量资料。对我国房地产信息化的行业现状、市场各类经营指标的情况、重点企业状况、区域市场发展情况等内容进行详细的阐述和深入的分析，着重对房地产信息化业务的发展进行详尽深入的分析，并根据房地产信息化行业的政策经济发展环境对房地产信息化行业潜在的风险和防范建议进行分析。最后提出研究者对房地产信息化行业的研究观点，以供投资决策者参考。</w:t>
      </w:r>
    </w:p>
    <w:p>
      <w:pPr>
        <w:spacing w:after="150"/>
      </w:pPr>
      <w:r>
        <w:rPr>
          <w:b w:val="1"/>
          <w:bCs w:val="1"/>
        </w:rPr>
        <w:t xml:space="preserve">报告目录</w:t>
      </w:r>
    </w:p>
    <w:p>
      <w:pPr>
        <w:spacing w:after="150"/>
      </w:pPr>
      <w:r>
        <w:rPr>
          <w:b w:val="1"/>
          <w:bCs w:val="1"/>
        </w:rPr>
        <w:t xml:space="preserve">第一章 房地产信息化行业综述 15</w:t>
      </w:r>
    </w:p>
    <w:p>
      <w:pPr>
        <w:spacing w:after="150"/>
      </w:pPr>
      <w:r>
        <w:rPr/>
        <w:t xml:space="preserve">1.1 房地产信息化行业定义 15</w:t>
      </w:r>
    </w:p>
    <w:p>
      <w:pPr>
        <w:spacing w:after="150"/>
      </w:pPr>
      <w:r>
        <w:rPr/>
        <w:t xml:space="preserve">1.1.1 行业定义 15</w:t>
      </w:r>
    </w:p>
    <w:p>
      <w:pPr>
        <w:spacing w:after="150"/>
      </w:pPr>
      <w:r>
        <w:rPr/>
        <w:t xml:space="preserve">1.1.2 行业产品分类 15</w:t>
      </w:r>
    </w:p>
    <w:p>
      <w:pPr>
        <w:spacing w:after="150"/>
      </w:pPr>
      <w:r>
        <w:rPr/>
        <w:t xml:space="preserve">1.1.3 行业发展的必然性 16</w:t>
      </w:r>
    </w:p>
    <w:p>
      <w:pPr>
        <w:spacing w:after="150"/>
      </w:pPr>
      <w:r>
        <w:rPr/>
        <w:t xml:space="preserve">1.2 房地产信息化行业发展环境分析 17</w:t>
      </w:r>
    </w:p>
    <w:p>
      <w:pPr>
        <w:spacing w:after="150"/>
      </w:pPr>
      <w:r>
        <w:rPr/>
        <w:t xml:space="preserve">1.2.1 房地产开发景气指数 17</w:t>
      </w:r>
    </w:p>
    <w:p>
      <w:pPr>
        <w:spacing w:after="150"/>
      </w:pPr>
      <w:r>
        <w:rPr/>
        <w:t xml:space="preserve">1.2.2 房地产开发投资情况 18</w:t>
      </w:r>
    </w:p>
    <w:p>
      <w:pPr>
        <w:spacing w:after="150"/>
      </w:pPr>
      <w:r>
        <w:rPr/>
        <w:t xml:space="preserve">(1)房地产开发投资 18</w:t>
      </w:r>
    </w:p>
    <w:p>
      <w:pPr>
        <w:spacing w:after="150"/>
      </w:pPr>
      <w:r>
        <w:rPr/>
        <w:t xml:space="preserve">(2)房地产新开工面积 20</w:t>
      </w:r>
    </w:p>
    <w:p>
      <w:pPr>
        <w:spacing w:after="150"/>
      </w:pPr>
      <w:r>
        <w:rPr/>
        <w:t xml:space="preserve">(3)房地产竣工面积 21</w:t>
      </w:r>
    </w:p>
    <w:p>
      <w:pPr>
        <w:spacing w:after="150"/>
      </w:pPr>
      <w:r>
        <w:rPr/>
        <w:t xml:space="preserve">1.2.3 房地产市场销售情况 22</w:t>
      </w:r>
    </w:p>
    <w:p>
      <w:pPr>
        <w:spacing w:after="150"/>
      </w:pPr>
      <w:r>
        <w:rPr/>
        <w:t xml:space="preserve">1.3 2017房地产行业政策分析 23</w:t>
      </w:r>
    </w:p>
    <w:p>
      <w:pPr>
        <w:spacing w:after="150"/>
      </w:pPr>
      <w:r>
        <w:rPr/>
        <w:t xml:space="preserve">1.3.1 土地供给政策分析 23</w:t>
      </w:r>
    </w:p>
    <w:p>
      <w:pPr>
        <w:spacing w:after="150"/>
      </w:pPr>
      <w:r>
        <w:rPr/>
        <w:t xml:space="preserve">1.3.2 商品住房政策分析 24</w:t>
      </w:r>
    </w:p>
    <w:p>
      <w:pPr>
        <w:spacing w:after="150"/>
      </w:pPr>
      <w:r>
        <w:rPr/>
        <w:t xml:space="preserve">1.3.3 保障性住房政策分析 25</w:t>
      </w:r>
    </w:p>
    <w:p>
      <w:pPr>
        <w:spacing w:after="150"/>
      </w:pPr>
      <w:r>
        <w:rPr>
          <w:b w:val="1"/>
          <w:bCs w:val="1"/>
        </w:rPr>
        <w:t xml:space="preserve">第二章 房地产信息化行业发展现状 28</w:t>
      </w:r>
    </w:p>
    <w:p>
      <w:pPr>
        <w:spacing w:after="150"/>
      </w:pPr>
      <w:r>
        <w:rPr/>
        <w:t xml:space="preserve">2.1 房地产信息化行业发展现状 28</w:t>
      </w:r>
    </w:p>
    <w:p>
      <w:pPr>
        <w:spacing w:after="150"/>
      </w:pPr>
      <w:r>
        <w:rPr/>
        <w:t xml:space="preserve">2.1.1 房地产信息化发展阶段 28</w:t>
      </w:r>
    </w:p>
    <w:p>
      <w:pPr>
        <w:spacing w:after="150"/>
      </w:pPr>
      <w:r>
        <w:rPr/>
        <w:t xml:space="preserve">2.1.2 房地产信息化投资规模 29</w:t>
      </w:r>
    </w:p>
    <w:p>
      <w:pPr>
        <w:spacing w:after="150"/>
      </w:pPr>
      <w:r>
        <w:rPr/>
        <w:t xml:space="preserve">2.1.3 房地产信息化投资结构 29</w:t>
      </w:r>
    </w:p>
    <w:p>
      <w:pPr>
        <w:spacing w:after="150"/>
      </w:pPr>
      <w:r>
        <w:rPr/>
        <w:t xml:space="preserve">2.2 房地产信息化行业细分市场分析 30</w:t>
      </w:r>
    </w:p>
    <w:p>
      <w:pPr>
        <w:spacing w:after="150"/>
      </w:pPr>
      <w:r>
        <w:rPr/>
        <w:t xml:space="preserve">2.2.1 房地产信息化硬件市场分析 30</w:t>
      </w:r>
    </w:p>
    <w:p>
      <w:pPr>
        <w:spacing w:after="150"/>
      </w:pPr>
      <w:r>
        <w:rPr/>
        <w:t xml:space="preserve">2.2.2 房地产信息化软件市场分析 30</w:t>
      </w:r>
    </w:p>
    <w:p>
      <w:pPr>
        <w:spacing w:after="150"/>
      </w:pPr>
      <w:r>
        <w:rPr/>
        <w:t xml:space="preserve">2.2.3 房地产信息化服务市场分析 32</w:t>
      </w:r>
    </w:p>
    <w:p>
      <w:pPr>
        <w:spacing w:after="150"/>
      </w:pPr>
      <w:r>
        <w:rPr>
          <w:b w:val="1"/>
          <w:bCs w:val="1"/>
        </w:rPr>
        <w:t xml:space="preserve">第三章 房地产信息化行业软件市场分析 33</w:t>
      </w:r>
    </w:p>
    <w:p>
      <w:pPr>
        <w:spacing w:after="150"/>
      </w:pPr>
      <w:r>
        <w:rPr/>
        <w:t xml:space="preserve">3.1 房地产软件细分市场概况 33</w:t>
      </w:r>
    </w:p>
    <w:p>
      <w:pPr>
        <w:spacing w:after="150"/>
      </w:pPr>
      <w:r>
        <w:rPr/>
        <w:t xml:space="preserve">3.1.1 房地产软件市场品牌格局 33</w:t>
      </w:r>
    </w:p>
    <w:p>
      <w:pPr>
        <w:spacing w:after="150"/>
      </w:pPr>
      <w:r>
        <w:rPr/>
        <w:t xml:space="preserve">3.1.2 房地产软件细分市场结构 33</w:t>
      </w:r>
    </w:p>
    <w:p>
      <w:pPr>
        <w:spacing w:after="150"/>
      </w:pPr>
      <w:r>
        <w:rPr/>
        <w:t xml:space="preserve">3.2 房地产财务管理系统市场分析 34</w:t>
      </w:r>
    </w:p>
    <w:p>
      <w:pPr>
        <w:spacing w:after="150"/>
      </w:pPr>
      <w:r>
        <w:rPr/>
        <w:t xml:space="preserve">3.2.1 房地产企业财务管理分析 34</w:t>
      </w:r>
    </w:p>
    <w:p>
      <w:pPr>
        <w:spacing w:after="150"/>
      </w:pPr>
      <w:r>
        <w:rPr/>
        <w:t xml:space="preserve">(1)房地产企业财务管理现状分析 34</w:t>
      </w:r>
    </w:p>
    <w:p>
      <w:pPr>
        <w:spacing w:after="150"/>
      </w:pPr>
      <w:r>
        <w:rPr/>
        <w:t xml:space="preserve">(2)房地产企业财务管理存在问题 35</w:t>
      </w:r>
    </w:p>
    <w:p>
      <w:pPr>
        <w:spacing w:after="150"/>
      </w:pPr>
      <w:r>
        <w:rPr/>
        <w:t xml:space="preserve">(3)房地产企业财务管理发展对策 36</w:t>
      </w:r>
    </w:p>
    <w:p>
      <w:pPr>
        <w:spacing w:after="150"/>
      </w:pPr>
      <w:r>
        <w:rPr/>
        <w:t xml:space="preserve">3.2.2 房地产财务管理系统市场分析 37</w:t>
      </w:r>
    </w:p>
    <w:p>
      <w:pPr>
        <w:spacing w:after="150"/>
      </w:pPr>
      <w:r>
        <w:rPr/>
        <w:t xml:space="preserve">(1)房地产财务管理系统市场规模分析 37</w:t>
      </w:r>
    </w:p>
    <w:p>
      <w:pPr>
        <w:spacing w:after="150"/>
      </w:pPr>
      <w:r>
        <w:rPr/>
        <w:t xml:space="preserve">(2)房地产财务管理系统市场竞争格局 38</w:t>
      </w:r>
    </w:p>
    <w:p>
      <w:pPr>
        <w:spacing w:after="150"/>
      </w:pPr>
      <w:r>
        <w:rPr/>
        <w:t xml:space="preserve">(3)房地产财务管理系统市场前景分析 39</w:t>
      </w:r>
    </w:p>
    <w:p>
      <w:pPr>
        <w:spacing w:after="150"/>
      </w:pPr>
      <w:r>
        <w:rPr/>
        <w:t xml:space="preserve">3.3 房地产项目管理系统市场分析 40</w:t>
      </w:r>
    </w:p>
    <w:p>
      <w:pPr>
        <w:spacing w:after="150"/>
      </w:pPr>
      <w:r>
        <w:rPr/>
        <w:t xml:space="preserve">3.3.1 房地产企业项目管理分析 40</w:t>
      </w:r>
    </w:p>
    <w:p>
      <w:pPr>
        <w:spacing w:after="150"/>
      </w:pPr>
      <w:r>
        <w:rPr/>
        <w:t xml:space="preserve">(1)房地产企业项目管理现状分析 40</w:t>
      </w:r>
    </w:p>
    <w:p>
      <w:pPr>
        <w:spacing w:after="150"/>
      </w:pPr>
      <w:r>
        <w:rPr/>
        <w:t xml:space="preserve">(2)房地产企业项目管理存在问题 41</w:t>
      </w:r>
    </w:p>
    <w:p>
      <w:pPr>
        <w:spacing w:after="150"/>
      </w:pPr>
      <w:r>
        <w:rPr/>
        <w:t xml:space="preserve">(3)房地产企业项目管理发展对策 43</w:t>
      </w:r>
    </w:p>
    <w:p>
      <w:pPr>
        <w:spacing w:after="150"/>
      </w:pPr>
      <w:r>
        <w:rPr/>
        <w:t xml:space="preserve">3.3.2 房地产项目管理系统市场分析 45</w:t>
      </w:r>
    </w:p>
    <w:p>
      <w:pPr>
        <w:spacing w:after="150"/>
      </w:pPr>
      <w:r>
        <w:rPr/>
        <w:t xml:space="preserve">(1)房地产项目管理系统市场规模分析 45</w:t>
      </w:r>
    </w:p>
    <w:p>
      <w:pPr>
        <w:spacing w:after="150"/>
      </w:pPr>
      <w:r>
        <w:rPr/>
        <w:t xml:space="preserve">(2)房地产项目管理系统市场竞争格局 46</w:t>
      </w:r>
    </w:p>
    <w:p>
      <w:pPr>
        <w:spacing w:after="150"/>
      </w:pPr>
      <w:r>
        <w:rPr/>
        <w:t xml:space="preserve">(3)房地产项目管理系统市场前景分析 49</w:t>
      </w:r>
    </w:p>
    <w:p>
      <w:pPr>
        <w:spacing w:after="150"/>
      </w:pPr>
      <w:r>
        <w:rPr/>
        <w:t xml:space="preserve">3.4 房地产销售管理系统市场分析 50</w:t>
      </w:r>
    </w:p>
    <w:p>
      <w:pPr>
        <w:spacing w:after="150"/>
      </w:pPr>
      <w:r>
        <w:rPr/>
        <w:t xml:space="preserve">3.4.1 房地产售楼管理系统市场分析 50</w:t>
      </w:r>
    </w:p>
    <w:p>
      <w:pPr>
        <w:spacing w:after="150"/>
      </w:pPr>
      <w:r>
        <w:rPr/>
        <w:t xml:space="preserve">(1)房地产企业售楼管理现状分析 50</w:t>
      </w:r>
    </w:p>
    <w:p>
      <w:pPr>
        <w:spacing w:after="150"/>
      </w:pPr>
      <w:r>
        <w:rPr/>
        <w:t xml:space="preserve">(2)房地产企业售楼管理趋势分析 50</w:t>
      </w:r>
    </w:p>
    <w:p>
      <w:pPr>
        <w:spacing w:after="150"/>
      </w:pPr>
      <w:r>
        <w:rPr/>
        <w:t xml:space="preserve">3.4.2 房地产售楼管理系统市场分析 50</w:t>
      </w:r>
    </w:p>
    <w:p>
      <w:pPr>
        <w:spacing w:after="150"/>
      </w:pPr>
      <w:r>
        <w:rPr/>
        <w:t xml:space="preserve">(1)房地产售楼管理系统市场规模分析 50</w:t>
      </w:r>
    </w:p>
    <w:p>
      <w:pPr>
        <w:spacing w:after="150"/>
      </w:pPr>
      <w:r>
        <w:rPr/>
        <w:t xml:space="preserve">(2)房地产售楼管理系统市场竞争格局 51</w:t>
      </w:r>
    </w:p>
    <w:p>
      <w:pPr>
        <w:spacing w:after="150"/>
      </w:pPr>
      <w:r>
        <w:rPr/>
        <w:t xml:space="preserve">(3)房地产售楼管理系统市场前景分析 52</w:t>
      </w:r>
    </w:p>
    <w:p>
      <w:pPr>
        <w:spacing w:after="150"/>
      </w:pPr>
      <w:r>
        <w:rPr/>
        <w:t xml:space="preserve">3.5 房地产物业管理系统市场分析 53</w:t>
      </w:r>
    </w:p>
    <w:p>
      <w:pPr>
        <w:spacing w:after="150"/>
      </w:pPr>
      <w:r>
        <w:rPr/>
        <w:t xml:space="preserve">3.5.1 房地产物业管理分析 53</w:t>
      </w:r>
    </w:p>
    <w:p>
      <w:pPr>
        <w:spacing w:after="150"/>
      </w:pPr>
      <w:r>
        <w:rPr/>
        <w:t xml:space="preserve">(1)房地产物业管理现状分析 53</w:t>
      </w:r>
    </w:p>
    <w:p>
      <w:pPr>
        <w:spacing w:after="150"/>
      </w:pPr>
      <w:r>
        <w:rPr/>
        <w:t xml:space="preserve">(2)房地产物业管理竞争分析 54</w:t>
      </w:r>
    </w:p>
    <w:p>
      <w:pPr>
        <w:spacing w:after="150"/>
      </w:pPr>
      <w:r>
        <w:rPr/>
        <w:t xml:space="preserve">(3)房地产物业管理趋势分析 55</w:t>
      </w:r>
    </w:p>
    <w:p>
      <w:pPr>
        <w:spacing w:after="150"/>
      </w:pPr>
      <w:r>
        <w:rPr/>
        <w:t xml:space="preserve">3.5.2 房地产物业管理系统市场分析 56</w:t>
      </w:r>
    </w:p>
    <w:p>
      <w:pPr>
        <w:spacing w:after="150"/>
      </w:pPr>
      <w:r>
        <w:rPr/>
        <w:t xml:space="preserve">(1)房地产物业管理系统市场规模分析 56</w:t>
      </w:r>
    </w:p>
    <w:p>
      <w:pPr>
        <w:spacing w:after="150"/>
      </w:pPr>
      <w:r>
        <w:rPr/>
        <w:t xml:space="preserve">(2)房地产物业管理系统市场竞争格局 57</w:t>
      </w:r>
    </w:p>
    <w:p>
      <w:pPr>
        <w:spacing w:after="150"/>
      </w:pPr>
      <w:r>
        <w:rPr/>
        <w:t xml:space="preserve">(3)房地产物业管理系统市场前景分析 58</w:t>
      </w:r>
    </w:p>
    <w:p>
      <w:pPr>
        <w:spacing w:after="150"/>
      </w:pPr>
      <w:r>
        <w:rPr/>
        <w:t xml:space="preserve">3.6 房地产租赁管理系统市场分析 59</w:t>
      </w:r>
    </w:p>
    <w:p>
      <w:pPr>
        <w:spacing w:after="150"/>
      </w:pPr>
      <w:r>
        <w:rPr/>
        <w:t xml:space="preserve">3.6.1 房地产租赁管理分析 59</w:t>
      </w:r>
    </w:p>
    <w:p>
      <w:pPr>
        <w:spacing w:after="150"/>
      </w:pPr>
      <w:r>
        <w:rPr/>
        <w:t xml:space="preserve">(1)房地产企业租赁管理现状分析 59</w:t>
      </w:r>
    </w:p>
    <w:p>
      <w:pPr>
        <w:spacing w:after="150"/>
      </w:pPr>
      <w:r>
        <w:rPr/>
        <w:t xml:space="preserve">(2)房地产企业租赁管理趋势分析 60</w:t>
      </w:r>
    </w:p>
    <w:p>
      <w:pPr>
        <w:spacing w:after="150"/>
      </w:pPr>
      <w:r>
        <w:rPr/>
        <w:t xml:space="preserve">3.6.2 房地产租赁管理系统市场分析 60</w:t>
      </w:r>
    </w:p>
    <w:p>
      <w:pPr>
        <w:spacing w:after="150"/>
      </w:pPr>
      <w:r>
        <w:rPr/>
        <w:t xml:space="preserve">(1)房地产租赁管理系统现状分析 60</w:t>
      </w:r>
    </w:p>
    <w:p>
      <w:pPr>
        <w:spacing w:after="150"/>
      </w:pPr>
      <w:r>
        <w:rPr/>
        <w:t xml:space="preserve">(2)房地产租赁管理系统主要企业分析 60</w:t>
      </w:r>
    </w:p>
    <w:p>
      <w:pPr>
        <w:spacing w:after="150"/>
      </w:pPr>
      <w:r>
        <w:rPr/>
        <w:t xml:space="preserve">(3)房地产租赁管理系统市场前景分析 61</w:t>
      </w:r>
    </w:p>
    <w:p>
      <w:pPr>
        <w:spacing w:after="150"/>
      </w:pPr>
      <w:r>
        <w:rPr/>
        <w:t xml:space="preserve">3.7 房地产信息化行业软件设计模式分析 62</w:t>
      </w:r>
    </w:p>
    <w:p>
      <w:pPr>
        <w:spacing w:after="150"/>
      </w:pPr>
      <w:r>
        <w:rPr/>
        <w:t xml:space="preserve">3.7.1 专业规划专业集成模式 62</w:t>
      </w:r>
    </w:p>
    <w:p>
      <w:pPr>
        <w:spacing w:after="150"/>
      </w:pPr>
      <w:r>
        <w:rPr/>
        <w:t xml:space="preserve">(1)模式介绍 62</w:t>
      </w:r>
    </w:p>
    <w:p>
      <w:pPr>
        <w:spacing w:after="150"/>
      </w:pPr>
      <w:r>
        <w:rPr/>
        <w:t xml:space="preserve">(2)典型案例 62</w:t>
      </w:r>
    </w:p>
    <w:p>
      <w:pPr>
        <w:spacing w:after="150"/>
      </w:pPr>
      <w:r>
        <w:rPr/>
        <w:t xml:space="preserve">(3)存在问题 63</w:t>
      </w:r>
    </w:p>
    <w:p>
      <w:pPr>
        <w:spacing w:after="150"/>
      </w:pPr>
      <w:r>
        <w:rPr/>
        <w:t xml:space="preserve">3.7.2 整体规划整体实施模式 63</w:t>
      </w:r>
    </w:p>
    <w:p>
      <w:pPr>
        <w:spacing w:after="150"/>
      </w:pPr>
      <w:r>
        <w:rPr/>
        <w:t xml:space="preserve">(1)模式介绍 63</w:t>
      </w:r>
    </w:p>
    <w:p>
      <w:pPr>
        <w:spacing w:after="150"/>
      </w:pPr>
      <w:r>
        <w:rPr/>
        <w:t xml:space="preserve">(2)典型案例 63</w:t>
      </w:r>
    </w:p>
    <w:p>
      <w:pPr>
        <w:spacing w:after="150"/>
      </w:pPr>
      <w:r>
        <w:rPr/>
        <w:t xml:space="preserve">(3)存在问题 64</w:t>
      </w:r>
    </w:p>
    <w:p>
      <w:pPr>
        <w:spacing w:after="150"/>
      </w:pPr>
      <w:r>
        <w:rPr/>
        <w:t xml:space="preserve">3.7.3 整体规划分步实施模式 64</w:t>
      </w:r>
    </w:p>
    <w:p>
      <w:pPr>
        <w:spacing w:after="150"/>
      </w:pPr>
      <w:r>
        <w:rPr/>
        <w:t xml:space="preserve">(1)模式介绍 64</w:t>
      </w:r>
    </w:p>
    <w:p>
      <w:pPr>
        <w:spacing w:after="150"/>
      </w:pPr>
      <w:r>
        <w:rPr/>
        <w:t xml:space="preserve">(2)典型案例 64</w:t>
      </w:r>
    </w:p>
    <w:p>
      <w:pPr>
        <w:spacing w:after="150"/>
      </w:pPr>
      <w:r>
        <w:rPr/>
        <w:t xml:space="preserve">(3)存在问题 65</w:t>
      </w:r>
    </w:p>
    <w:p>
      <w:pPr>
        <w:spacing w:after="150"/>
      </w:pPr>
      <w:r>
        <w:rPr>
          <w:b w:val="1"/>
          <w:bCs w:val="1"/>
        </w:rPr>
        <w:t xml:space="preserve">第四章 房地产信息化行业服务市场分析 66</w:t>
      </w:r>
    </w:p>
    <w:p>
      <w:pPr>
        <w:spacing w:after="150"/>
      </w:pPr>
      <w:r>
        <w:rPr/>
        <w:t xml:space="preserve">4.1 房地产信息集成服务发展分析 66</w:t>
      </w:r>
    </w:p>
    <w:p>
      <w:pPr>
        <w:spacing w:after="150"/>
      </w:pPr>
      <w:r>
        <w:rPr/>
        <w:t xml:space="preserve">4.1.1 房地产信息集成服务发展现状 66</w:t>
      </w:r>
    </w:p>
    <w:p>
      <w:pPr>
        <w:spacing w:after="150"/>
      </w:pPr>
      <w:r>
        <w:rPr/>
        <w:t xml:space="preserve">4.1.2 房地产信息集成服务产业化分析 66</w:t>
      </w:r>
    </w:p>
    <w:p>
      <w:pPr>
        <w:spacing w:after="150"/>
      </w:pPr>
      <w:r>
        <w:rPr/>
        <w:t xml:space="preserve">(1)房地产信息集成服务产业化概述 66</w:t>
      </w:r>
    </w:p>
    <w:p>
      <w:pPr>
        <w:spacing w:after="150"/>
      </w:pPr>
      <w:r>
        <w:rPr/>
        <w:t xml:space="preserve">(2)房地产信息集成服务产业化必然性分析 66</w:t>
      </w:r>
    </w:p>
    <w:p>
      <w:pPr>
        <w:spacing w:after="150"/>
      </w:pPr>
      <w:r>
        <w:rPr/>
        <w:t xml:space="preserve">(3)房地产信息集成服务产业化发展趋势 67</w:t>
      </w:r>
    </w:p>
    <w:p>
      <w:pPr>
        <w:spacing w:after="150"/>
      </w:pPr>
      <w:r>
        <w:rPr/>
        <w:t xml:space="preserve">4.2 房地产电子商务发展分析 67</w:t>
      </w:r>
    </w:p>
    <w:p>
      <w:pPr>
        <w:spacing w:after="150"/>
      </w:pPr>
      <w:r>
        <w:rPr/>
        <w:t xml:space="preserve">4.2.1 房地产电子商务的应用 67</w:t>
      </w:r>
    </w:p>
    <w:p>
      <w:pPr>
        <w:spacing w:after="150"/>
      </w:pPr>
      <w:r>
        <w:rPr/>
        <w:t xml:space="preserve">4.2.2 房地产电子商务发展现状 69</w:t>
      </w:r>
    </w:p>
    <w:p>
      <w:pPr>
        <w:spacing w:after="150"/>
      </w:pPr>
      <w:r>
        <w:rPr/>
        <w:t xml:space="preserve">4.2.3 房地产电子商务发展模式 69</w:t>
      </w:r>
    </w:p>
    <w:p>
      <w:pPr>
        <w:spacing w:after="150"/>
      </w:pPr>
      <w:r>
        <w:rPr/>
        <w:t xml:space="preserve">4.2.4 房地产电子商务效益分析 70</w:t>
      </w:r>
    </w:p>
    <w:p>
      <w:pPr>
        <w:spacing w:after="150"/>
      </w:pPr>
      <w:r>
        <w:rPr/>
        <w:t xml:space="preserve">4.2.5 房地产电子商务发展方向 71</w:t>
      </w:r>
    </w:p>
    <w:p>
      <w:pPr>
        <w:spacing w:after="150"/>
      </w:pPr>
      <w:r>
        <w:rPr>
          <w:b w:val="1"/>
          <w:bCs w:val="1"/>
        </w:rPr>
        <w:t xml:space="preserve">第五章 房地产信息化行业领先企业分析 73</w:t>
      </w:r>
    </w:p>
    <w:p>
      <w:pPr>
        <w:spacing w:after="150"/>
      </w:pPr>
      <w:r>
        <w:rPr/>
        <w:t xml:space="preserve">5.1 领先房地产软件供应商分析 73</w:t>
      </w:r>
    </w:p>
    <w:p>
      <w:pPr>
        <w:spacing w:after="150"/>
      </w:pPr>
      <w:r>
        <w:rPr/>
        <w:t xml:space="preserve">5.1.1 用友软件股份有限公司经营分析 73</w:t>
      </w:r>
    </w:p>
    <w:p>
      <w:pPr>
        <w:spacing w:after="150"/>
      </w:pPr>
      <w:r>
        <w:rPr/>
        <w:t xml:space="preserve">(1)企业发展简况分析 73</w:t>
      </w:r>
    </w:p>
    <w:p>
      <w:pPr>
        <w:spacing w:after="150"/>
      </w:pPr>
      <w:r>
        <w:rPr/>
        <w:t xml:space="preserve">(2)企业主要产品分析 74</w:t>
      </w:r>
    </w:p>
    <w:p>
      <w:pPr>
        <w:spacing w:after="150"/>
      </w:pPr>
      <w:r>
        <w:rPr/>
        <w:t xml:space="preserve">(3)企业房地产解决方案 76</w:t>
      </w:r>
    </w:p>
    <w:p>
      <w:pPr>
        <w:spacing w:after="150"/>
      </w:pPr>
      <w:r>
        <w:rPr/>
        <w:t xml:space="preserve">(4)企业房地产成功案例 77</w:t>
      </w:r>
    </w:p>
    <w:p>
      <w:pPr>
        <w:spacing w:after="150"/>
      </w:pPr>
      <w:r>
        <w:rPr/>
        <w:t xml:space="preserve">(5)企业业务网络分布 80</w:t>
      </w:r>
    </w:p>
    <w:p>
      <w:pPr>
        <w:spacing w:after="150"/>
      </w:pPr>
      <w:r>
        <w:rPr/>
        <w:t xml:space="preserve">(6)企业经营情况分析 81</w:t>
      </w:r>
    </w:p>
    <w:p>
      <w:pPr>
        <w:spacing w:after="150"/>
      </w:pPr>
      <w:r>
        <w:rPr/>
        <w:t xml:space="preserve">1)企业营收情况分析 81</w:t>
      </w:r>
    </w:p>
    <w:p>
      <w:pPr>
        <w:spacing w:after="150"/>
      </w:pPr>
      <w:r>
        <w:rPr/>
        <w:t xml:space="preserve">2)企业盈利能力分析 82</w:t>
      </w:r>
    </w:p>
    <w:p>
      <w:pPr>
        <w:spacing w:after="150"/>
      </w:pPr>
      <w:r>
        <w:rPr/>
        <w:t xml:space="preserve">3)企业运营能力分析 83</w:t>
      </w:r>
    </w:p>
    <w:p>
      <w:pPr>
        <w:spacing w:after="150"/>
      </w:pPr>
      <w:r>
        <w:rPr/>
        <w:t xml:space="preserve">4)企业偿债能力分析 83</w:t>
      </w:r>
    </w:p>
    <w:p>
      <w:pPr>
        <w:spacing w:after="150"/>
      </w:pPr>
      <w:r>
        <w:rPr/>
        <w:t xml:space="preserve">5)企业发展能力分析 84</w:t>
      </w:r>
    </w:p>
    <w:p>
      <w:pPr>
        <w:spacing w:after="150"/>
      </w:pPr>
      <w:r>
        <w:rPr/>
        <w:t xml:space="preserve">(7)企业经营优劣势分析 84</w:t>
      </w:r>
    </w:p>
    <w:p>
      <w:pPr>
        <w:spacing w:after="150"/>
      </w:pPr>
      <w:r>
        <w:rPr/>
        <w:t xml:space="preserve">(8)企业最新发展动向分析 85</w:t>
      </w:r>
    </w:p>
    <w:p>
      <w:pPr>
        <w:spacing w:after="150"/>
      </w:pPr>
      <w:r>
        <w:rPr/>
        <w:t xml:space="preserve">5.1.2 深圳市明源软件股份有限公司经营分析 85</w:t>
      </w:r>
    </w:p>
    <w:p>
      <w:pPr>
        <w:spacing w:after="150"/>
      </w:pPr>
      <w:r>
        <w:rPr/>
        <w:t xml:space="preserve">(1)企业发展简况分析 85</w:t>
      </w:r>
    </w:p>
    <w:p>
      <w:pPr>
        <w:spacing w:after="150"/>
      </w:pPr>
      <w:r>
        <w:rPr/>
        <w:t xml:space="preserve">(2)企业主要产品分析 87</w:t>
      </w:r>
    </w:p>
    <w:p>
      <w:pPr>
        <w:spacing w:after="150"/>
      </w:pPr>
      <w:r>
        <w:rPr/>
        <w:t xml:space="preserve">(3)企业房地产解决方案 90</w:t>
      </w:r>
    </w:p>
    <w:p>
      <w:pPr>
        <w:spacing w:after="150"/>
      </w:pPr>
      <w:r>
        <w:rPr/>
        <w:t xml:space="preserve">(4)企业房地产成功案例 93</w:t>
      </w:r>
    </w:p>
    <w:p>
      <w:pPr>
        <w:spacing w:after="150"/>
      </w:pPr>
      <w:r>
        <w:rPr/>
        <w:t xml:space="preserve">(5)企业业务网络分布 94</w:t>
      </w:r>
    </w:p>
    <w:p>
      <w:pPr>
        <w:spacing w:after="150"/>
      </w:pPr>
      <w:r>
        <w:rPr/>
        <w:t xml:space="preserve">(6)企业经营情况分析 94</w:t>
      </w:r>
    </w:p>
    <w:p>
      <w:pPr>
        <w:spacing w:after="150"/>
      </w:pPr>
      <w:r>
        <w:rPr/>
        <w:t xml:space="preserve">(7)企业经营优劣势分析 95</w:t>
      </w:r>
    </w:p>
    <w:p>
      <w:pPr>
        <w:spacing w:after="150"/>
      </w:pPr>
      <w:r>
        <w:rPr/>
        <w:t xml:space="preserve">(8)企业最新发展动向分析 95</w:t>
      </w:r>
    </w:p>
    <w:p>
      <w:pPr>
        <w:spacing w:after="150"/>
      </w:pPr>
      <w:r>
        <w:rPr/>
        <w:t xml:space="preserve">5.2 领先房地产服务供应商分析 159</w:t>
      </w:r>
    </w:p>
    <w:p>
      <w:pPr>
        <w:spacing w:after="150"/>
      </w:pPr>
      <w:r>
        <w:rPr/>
        <w:t xml:space="preserve">5.2.1 上海克而瑞信息技术有限公司经营分析 159</w:t>
      </w:r>
    </w:p>
    <w:p>
      <w:pPr>
        <w:spacing w:after="150"/>
      </w:pPr>
      <w:r>
        <w:rPr/>
        <w:t xml:space="preserve">(1)企业发展简况分析 159</w:t>
      </w:r>
    </w:p>
    <w:p>
      <w:pPr>
        <w:spacing w:after="150"/>
      </w:pPr>
      <w:r>
        <w:rPr/>
        <w:t xml:space="preserve">(2)企业主营业务分析 160</w:t>
      </w:r>
    </w:p>
    <w:p>
      <w:pPr>
        <w:spacing w:after="150"/>
      </w:pPr>
      <w:r>
        <w:rPr/>
        <w:t xml:space="preserve">(3)企业业务网络分布 162</w:t>
      </w:r>
    </w:p>
    <w:p>
      <w:pPr>
        <w:spacing w:after="150"/>
      </w:pPr>
      <w:r>
        <w:rPr/>
        <w:t xml:space="preserve">(4)企业经营情况分析 163</w:t>
      </w:r>
    </w:p>
    <w:p>
      <w:pPr>
        <w:spacing w:after="150"/>
      </w:pPr>
      <w:r>
        <w:rPr/>
        <w:t xml:space="preserve">1)企业营收情况分析 163</w:t>
      </w:r>
    </w:p>
    <w:p>
      <w:pPr>
        <w:spacing w:after="150"/>
      </w:pPr>
      <w:r>
        <w:rPr/>
        <w:t xml:space="preserve">2)企业盈利能力分析 164</w:t>
      </w:r>
    </w:p>
    <w:p>
      <w:pPr>
        <w:spacing w:after="150"/>
      </w:pPr>
      <w:r>
        <w:rPr/>
        <w:t xml:space="preserve">3)企业运营能力分析 164</w:t>
      </w:r>
    </w:p>
    <w:p>
      <w:pPr>
        <w:spacing w:after="150"/>
      </w:pPr>
      <w:r>
        <w:rPr/>
        <w:t xml:space="preserve">4)企业偿债能力分析 165</w:t>
      </w:r>
    </w:p>
    <w:p>
      <w:pPr>
        <w:spacing w:after="150"/>
      </w:pPr>
      <w:r>
        <w:rPr/>
        <w:t xml:space="preserve">5)企业发展能力分析 165</w:t>
      </w:r>
    </w:p>
    <w:p>
      <w:pPr>
        <w:spacing w:after="150"/>
      </w:pPr>
      <w:r>
        <w:rPr/>
        <w:t xml:space="preserve">(5)企业经营优劣势分析 166</w:t>
      </w:r>
    </w:p>
    <w:p>
      <w:pPr>
        <w:spacing w:after="150"/>
      </w:pPr>
      <w:r>
        <w:rPr/>
        <w:t xml:space="preserve">5.2.2 易居(中国)控股有限公司经营分析 166</w:t>
      </w:r>
    </w:p>
    <w:p>
      <w:pPr>
        <w:spacing w:after="150"/>
      </w:pPr>
      <w:r>
        <w:rPr/>
        <w:t xml:space="preserve">(1)企业发展简况分析 166</w:t>
      </w:r>
    </w:p>
    <w:p>
      <w:pPr>
        <w:spacing w:after="150"/>
      </w:pPr>
      <w:r>
        <w:rPr/>
        <w:t xml:space="preserve">(2)企业主营业务分析 167</w:t>
      </w:r>
    </w:p>
    <w:p>
      <w:pPr>
        <w:spacing w:after="150"/>
      </w:pPr>
      <w:r>
        <w:rPr/>
        <w:t xml:space="preserve">(3)企业业务网络分布 170</w:t>
      </w:r>
    </w:p>
    <w:p>
      <w:pPr>
        <w:spacing w:after="150"/>
      </w:pPr>
      <w:r>
        <w:rPr/>
        <w:t xml:space="preserve">(4)企业经营情况分析 171</w:t>
      </w:r>
    </w:p>
    <w:p>
      <w:pPr>
        <w:spacing w:after="150"/>
      </w:pPr>
      <w:r>
        <w:rPr/>
        <w:t xml:space="preserve">1)企业营收情况分析 171</w:t>
      </w:r>
    </w:p>
    <w:p>
      <w:pPr>
        <w:spacing w:after="150"/>
      </w:pPr>
      <w:r>
        <w:rPr/>
        <w:t xml:space="preserve">2)企业盈利能力分析 171</w:t>
      </w:r>
    </w:p>
    <w:p>
      <w:pPr>
        <w:spacing w:after="150"/>
      </w:pPr>
      <w:r>
        <w:rPr/>
        <w:t xml:space="preserve">3)企业运营能力分析 172</w:t>
      </w:r>
    </w:p>
    <w:p>
      <w:pPr>
        <w:spacing w:after="150"/>
      </w:pPr>
      <w:r>
        <w:rPr/>
        <w:t xml:space="preserve">4)企业偿债能力分析 172</w:t>
      </w:r>
    </w:p>
    <w:p>
      <w:pPr>
        <w:spacing w:after="150"/>
      </w:pPr>
      <w:r>
        <w:rPr/>
        <w:t xml:space="preserve">5)企业发展能力分析 172</w:t>
      </w:r>
    </w:p>
    <w:p>
      <w:pPr>
        <w:spacing w:after="150"/>
      </w:pPr>
      <w:r>
        <w:rPr/>
        <w:t xml:space="preserve">(5)企业经营优劣势分析 173</w:t>
      </w:r>
    </w:p>
    <w:p>
      <w:pPr>
        <w:spacing w:after="150"/>
      </w:pPr>
      <w:r>
        <w:rPr/>
        <w:t xml:space="preserve">(6)企业最新发展动向分析 174</w:t>
      </w:r>
    </w:p>
    <w:p>
      <w:pPr>
        <w:spacing w:after="150"/>
      </w:pPr>
      <w:r>
        <w:rPr/>
        <w:t xml:space="preserve">5.2.3 深圳华房数据技术有限公司经营分析 174</w:t>
      </w:r>
    </w:p>
    <w:p>
      <w:pPr>
        <w:spacing w:after="150"/>
      </w:pPr>
      <w:r>
        <w:rPr/>
        <w:t xml:space="preserve">(1)企业发展简况分析 174</w:t>
      </w:r>
    </w:p>
    <w:p>
      <w:pPr>
        <w:spacing w:after="150"/>
      </w:pPr>
      <w:r>
        <w:rPr/>
        <w:t xml:space="preserve">(2)企业主营业务分析 175</w:t>
      </w:r>
    </w:p>
    <w:p>
      <w:pPr>
        <w:spacing w:after="150"/>
      </w:pPr>
      <w:r>
        <w:rPr/>
        <w:t xml:space="preserve">(3)企业业务网络分布 176</w:t>
      </w:r>
    </w:p>
    <w:p>
      <w:pPr>
        <w:spacing w:after="150"/>
      </w:pPr>
      <w:r>
        <w:rPr/>
        <w:t xml:space="preserve">(4)企业经营优劣势分析 176</w:t>
      </w:r>
    </w:p>
    <w:p>
      <w:pPr>
        <w:spacing w:after="150"/>
      </w:pPr>
      <w:r>
        <w:rPr/>
        <w:t xml:space="preserve">5.3 领先房地产信息化应用企业分析 177</w:t>
      </w:r>
    </w:p>
    <w:p>
      <w:pPr>
        <w:spacing w:after="150"/>
      </w:pPr>
      <w:r>
        <w:rPr/>
        <w:t xml:space="preserve">5.3.1 北京城建投资发展股份有限公司经营分析 177</w:t>
      </w:r>
    </w:p>
    <w:p>
      <w:pPr>
        <w:spacing w:after="150"/>
      </w:pPr>
      <w:r>
        <w:rPr/>
        <w:t xml:space="preserve">(1)企业发展简况分析 177</w:t>
      </w:r>
    </w:p>
    <w:p>
      <w:pPr>
        <w:spacing w:after="150"/>
      </w:pPr>
      <w:r>
        <w:rPr/>
        <w:t xml:space="preserve">(2)企业经营情况分析 177</w:t>
      </w:r>
    </w:p>
    <w:p>
      <w:pPr>
        <w:spacing w:after="150"/>
      </w:pPr>
      <w:r>
        <w:rPr/>
        <w:t xml:space="preserve">1)企业营收情况分析 178</w:t>
      </w:r>
    </w:p>
    <w:p>
      <w:pPr>
        <w:spacing w:after="150"/>
      </w:pPr>
      <w:r>
        <w:rPr/>
        <w:t xml:space="preserve">2)企业盈利能力分析 179</w:t>
      </w:r>
    </w:p>
    <w:p>
      <w:pPr>
        <w:spacing w:after="150"/>
      </w:pPr>
      <w:r>
        <w:rPr/>
        <w:t xml:space="preserve">3)企业运营能力分析 179</w:t>
      </w:r>
    </w:p>
    <w:p>
      <w:pPr>
        <w:spacing w:after="150"/>
      </w:pPr>
      <w:r>
        <w:rPr/>
        <w:t xml:space="preserve">4)企业偿债能力分析 180</w:t>
      </w:r>
    </w:p>
    <w:p>
      <w:pPr>
        <w:spacing w:after="150"/>
      </w:pPr>
      <w:r>
        <w:rPr/>
        <w:t xml:space="preserve">5)企业发展能力分析 180</w:t>
      </w:r>
    </w:p>
    <w:p>
      <w:pPr>
        <w:spacing w:after="150"/>
      </w:pPr>
      <w:r>
        <w:rPr/>
        <w:t xml:space="preserve">(3)企业市场地位分析 181</w:t>
      </w:r>
    </w:p>
    <w:p>
      <w:pPr>
        <w:spacing w:after="150"/>
      </w:pPr>
      <w:r>
        <w:rPr/>
        <w:t xml:space="preserve">(4)企业信息化现状分析 182</w:t>
      </w:r>
    </w:p>
    <w:p>
      <w:pPr>
        <w:spacing w:after="150"/>
      </w:pPr>
      <w:r>
        <w:rPr/>
        <w:t xml:space="preserve">(5)企业发展优劣势分析 183</w:t>
      </w:r>
    </w:p>
    <w:p>
      <w:pPr>
        <w:spacing w:after="150"/>
      </w:pPr>
      <w:r>
        <w:rPr/>
        <w:t xml:space="preserve">(6)企业发展战略规划分析 183</w:t>
      </w:r>
    </w:p>
    <w:p>
      <w:pPr>
        <w:spacing w:after="150"/>
      </w:pPr>
      <w:r>
        <w:rPr/>
        <w:t xml:space="preserve">5.3.2 万科企业股份有限公司经营分析 184</w:t>
      </w:r>
    </w:p>
    <w:p>
      <w:pPr>
        <w:spacing w:after="150"/>
      </w:pPr>
      <w:r>
        <w:rPr/>
        <w:t xml:space="preserve">(1)企业发展简况分析 184</w:t>
      </w:r>
    </w:p>
    <w:p>
      <w:pPr>
        <w:spacing w:after="150"/>
      </w:pPr>
      <w:r>
        <w:rPr/>
        <w:t xml:space="preserve">(2)企业经营情况分析 186</w:t>
      </w:r>
    </w:p>
    <w:p>
      <w:pPr>
        <w:spacing w:after="150"/>
      </w:pPr>
      <w:r>
        <w:rPr/>
        <w:t xml:space="preserve">1)企业营收情况分析 186</w:t>
      </w:r>
    </w:p>
    <w:p>
      <w:pPr>
        <w:spacing w:after="150"/>
      </w:pPr>
      <w:r>
        <w:rPr/>
        <w:t xml:space="preserve">2)企业盈利能力分析 187</w:t>
      </w:r>
    </w:p>
    <w:p>
      <w:pPr>
        <w:spacing w:after="150"/>
      </w:pPr>
      <w:r>
        <w:rPr/>
        <w:t xml:space="preserve">3)企业运营能力分析 188</w:t>
      </w:r>
    </w:p>
    <w:p>
      <w:pPr>
        <w:spacing w:after="150"/>
      </w:pPr>
      <w:r>
        <w:rPr/>
        <w:t xml:space="preserve">4)企业偿债能力分析 188</w:t>
      </w:r>
    </w:p>
    <w:p>
      <w:pPr>
        <w:spacing w:after="150"/>
      </w:pPr>
      <w:r>
        <w:rPr/>
        <w:t xml:space="preserve">5)企业发展能力分析 189</w:t>
      </w:r>
    </w:p>
    <w:p>
      <w:pPr>
        <w:spacing w:after="150"/>
      </w:pPr>
      <w:r>
        <w:rPr/>
        <w:t xml:space="preserve">(3)企业市场地位分析 189</w:t>
      </w:r>
    </w:p>
    <w:p>
      <w:pPr>
        <w:spacing w:after="150"/>
      </w:pPr>
      <w:r>
        <w:rPr/>
        <w:t xml:space="preserve">(4)企业信息化现状分析 190</w:t>
      </w:r>
    </w:p>
    <w:p>
      <w:pPr>
        <w:spacing w:after="150"/>
      </w:pPr>
      <w:r>
        <w:rPr/>
        <w:t xml:space="preserve">(5)企业发展优劣势分析 191</w:t>
      </w:r>
    </w:p>
    <w:p>
      <w:pPr>
        <w:spacing w:after="150"/>
      </w:pPr>
      <w:r>
        <w:rPr/>
        <w:t xml:space="preserve">(6)企业发展战略规划分析 192</w:t>
      </w:r>
    </w:p>
    <w:p>
      <w:pPr>
        <w:spacing w:after="150"/>
      </w:pPr>
      <w:r>
        <w:rPr>
          <w:b w:val="1"/>
          <w:bCs w:val="1"/>
        </w:rPr>
        <w:t xml:space="preserve">第六章 房地产信息化行业发展前景分析 209</w:t>
      </w:r>
    </w:p>
    <w:p>
      <w:pPr>
        <w:spacing w:after="150"/>
      </w:pPr>
      <w:r>
        <w:rPr/>
        <w:t xml:space="preserve">6.1 房地产信息化行业发展趋势 209</w:t>
      </w:r>
    </w:p>
    <w:p>
      <w:pPr>
        <w:spacing w:after="150"/>
      </w:pPr>
      <w:r>
        <w:rPr/>
        <w:t xml:space="preserve">6.1.1 项目管理一体化 209</w:t>
      </w:r>
    </w:p>
    <w:p>
      <w:pPr>
        <w:spacing w:after="150"/>
      </w:pPr>
      <w:r>
        <w:rPr/>
        <w:t xml:space="preserve">6.1.2 财务管理一体化 209</w:t>
      </w:r>
    </w:p>
    <w:p>
      <w:pPr>
        <w:spacing w:after="150"/>
      </w:pPr>
      <w:r>
        <w:rPr/>
        <w:t xml:space="preserve">6.1.3 客户管理一体化 209</w:t>
      </w:r>
    </w:p>
    <w:p>
      <w:pPr>
        <w:spacing w:after="150"/>
      </w:pPr>
      <w:r>
        <w:rPr/>
        <w:t xml:space="preserve">6.1.4 集团业务管控管理一体化 209</w:t>
      </w:r>
    </w:p>
    <w:p>
      <w:pPr>
        <w:spacing w:after="150"/>
      </w:pPr>
      <w:r>
        <w:rPr/>
        <w:t xml:space="preserve">6.2 房地产信息化行业发展前景 210</w:t>
      </w:r>
    </w:p>
    <w:p>
      <w:pPr>
        <w:spacing w:after="150"/>
      </w:pPr>
      <w:r>
        <w:rPr/>
        <w:t xml:space="preserve">6.2.1 房地产信息化发展驱动因素 210</w:t>
      </w:r>
    </w:p>
    <w:p>
      <w:pPr>
        <w:spacing w:after="150"/>
      </w:pPr>
      <w:r>
        <w:rPr/>
        <w:t xml:space="preserve">6.2.2 房地产信息化发展前景分析 212</w:t>
      </w:r>
    </w:p>
    <w:p>
      <w:pPr>
        <w:spacing w:after="150"/>
      </w:pPr>
      <w:r>
        <w:rPr/>
        <w:t xml:space="preserve">(1)房地产信息化硬件市场前景 212</w:t>
      </w:r>
    </w:p>
    <w:p>
      <w:pPr>
        <w:spacing w:after="150"/>
      </w:pPr>
      <w:r>
        <w:rPr/>
        <w:t xml:space="preserve">(2)房地产信息化软件市场前景 213</w:t>
      </w:r>
    </w:p>
    <w:p>
      <w:pPr>
        <w:spacing w:after="150"/>
      </w:pPr>
      <w:r>
        <w:rPr/>
        <w:t xml:space="preserve">(3)房地产信息化服务市场前景 214</w:t>
      </w:r>
    </w:p>
    <w:p>
      <w:pPr>
        <w:spacing w:after="150"/>
      </w:pPr>
      <w:r>
        <w:rPr/>
        <w:t xml:space="preserve">6.3 房地产信息化行业发展建议 215</w:t>
      </w:r>
    </w:p>
    <w:p>
      <w:pPr>
        <w:spacing w:after="150"/>
      </w:pPr>
      <w:r>
        <w:rPr/>
        <w:t xml:space="preserve">6.3.1 房地产企业建议 215</w:t>
      </w:r>
    </w:p>
    <w:p>
      <w:pPr>
        <w:spacing w:after="150"/>
      </w:pPr>
      <w:r>
        <w:rPr/>
        <w:t xml:space="preserve">6.3.2 房地产软件提供商建议 216</w:t>
      </w:r>
    </w:p>
    <w:p>
      <w:pPr>
        <w:spacing w:after="150"/>
      </w:pPr>
      <w:r>
        <w:rPr/>
        <w:t xml:space="preserve">6.3.3 房地产服务提供商建议 216</w:t>
      </w:r>
    </w:p>
    <w:p>
      <w:pPr>
        <w:spacing w:after="150"/>
      </w:pPr>
      <w:r>
        <w:rPr>
          <w:b w:val="1"/>
          <w:bCs w:val="1"/>
        </w:rPr>
        <w:t xml:space="preserve">图表目录</w:t>
      </w:r>
    </w:p>
    <w:p>
      <w:pPr>
        <w:spacing w:after="150"/>
      </w:pPr>
      <w:r>
        <w:rPr/>
        <w:t xml:space="preserve">图表：房地产信息化行业主要产品 15</w:t>
      </w:r>
    </w:p>
    <w:p>
      <w:pPr>
        <w:spacing w:after="150"/>
      </w:pPr>
      <w:r>
        <w:rPr/>
        <w:t xml:space="preserve">图表：2001-2017底国房景气指数 18</w:t>
      </w:r>
    </w:p>
    <w:p>
      <w:pPr>
        <w:spacing w:after="150"/>
      </w:pPr>
      <w:r>
        <w:rPr/>
        <w:t xml:space="preserve">图表：2007-2017我国房地产开发投资累计及同比增速(单位：亿元，%) 18</w:t>
      </w:r>
    </w:p>
    <w:p>
      <w:pPr>
        <w:spacing w:after="150"/>
      </w:pPr>
      <w:r>
        <w:rPr/>
        <w:t xml:space="preserve">图表：2019-2023年我国房地产开发投资结构(按建筑性质)(单位：%) 19</w:t>
      </w:r>
    </w:p>
    <w:p>
      <w:pPr>
        <w:spacing w:after="150"/>
      </w:pPr>
      <w:r>
        <w:rPr/>
        <w:t xml:space="preserve">图表：2019-2023年我国房地产开发投资结构(按区域)(单位：%) 20</w:t>
      </w:r>
    </w:p>
    <w:p>
      <w:pPr>
        <w:spacing w:after="150"/>
      </w:pPr>
      <w:r>
        <w:rPr/>
        <w:t xml:space="preserve">图表：2007-2017我国房地产新施工面积及同比增速(单位：万平方米，%) 20</w:t>
      </w:r>
    </w:p>
    <w:p>
      <w:pPr>
        <w:spacing w:after="150"/>
      </w:pPr>
      <w:r>
        <w:rPr/>
        <w:t xml:space="preserve">图表：2019-2023年房地产新开工面积累计情况(单位：万平方米，%) 21</w:t>
      </w:r>
    </w:p>
    <w:p>
      <w:pPr>
        <w:spacing w:after="150"/>
      </w:pPr>
      <w:r>
        <w:rPr/>
        <w:t xml:space="preserve">图表：2007-2017房地产累计竣工面积及同比增速(单位：万平方米，%) 21</w:t>
      </w:r>
    </w:p>
    <w:p>
      <w:pPr>
        <w:spacing w:after="150"/>
      </w:pPr>
      <w:r>
        <w:rPr/>
        <w:t xml:space="preserve">图表：2019-2023年房地产竣工面积结构(按产品)(单位：%) 22</w:t>
      </w:r>
    </w:p>
    <w:p>
      <w:pPr>
        <w:spacing w:after="150"/>
      </w:pPr>
      <w:r>
        <w:rPr/>
        <w:t xml:space="preserve">图表：2008-2017商品房销售面积累计(单位：亿平方米) 22</w:t>
      </w:r>
    </w:p>
    <w:p>
      <w:pPr>
        <w:spacing w:after="150"/>
      </w:pPr>
      <w:r>
        <w:rPr/>
        <w:t xml:space="preserve">图表：2019-2023年我国房地产商品房销售面积结构(按面积)(单位：%) 23</w:t>
      </w:r>
    </w:p>
    <w:p>
      <w:pPr>
        <w:spacing w:after="150"/>
      </w:pPr>
      <w:r>
        <w:rPr/>
        <w:t xml:space="preserve">图表：中国房地产信息化发展阶段 28</w:t>
      </w:r>
    </w:p>
    <w:p>
      <w:pPr>
        <w:spacing w:after="150"/>
      </w:pPr>
      <w:r>
        <w:rPr/>
        <w:t xml:space="preserve">图表：2006-2017房地产信息化投资规模及同比增速(单位：亿元，%) 29</w:t>
      </w:r>
    </w:p>
    <w:p>
      <w:pPr>
        <w:spacing w:after="150"/>
      </w:pPr>
      <w:r>
        <w:rPr/>
        <w:t xml:space="preserve">图表：2017房地产行业信息化投资结构(单位：%) 29</w:t>
      </w:r>
    </w:p>
    <w:p>
      <w:pPr>
        <w:spacing w:after="150"/>
      </w:pPr>
      <w:r>
        <w:rPr/>
        <w:t xml:space="preserve">图表：2019-2023年房地产信息化硬件投资规模(单位：亿元) 30</w:t>
      </w:r>
    </w:p>
    <w:p>
      <w:pPr>
        <w:spacing w:after="150"/>
      </w:pPr>
      <w:r>
        <w:rPr/>
        <w:t xml:space="preserve">图表：2019-2023年房地产信息化软件投资规模(单位：亿元) 31</w:t>
      </w:r>
    </w:p>
    <w:p>
      <w:pPr>
        <w:spacing w:after="150"/>
      </w:pPr>
      <w:r>
        <w:rPr/>
        <w:t xml:space="preserve">图表：2008-2017房地产信息化服务市场投资规模(单位：亿元) 32</w:t>
      </w:r>
    </w:p>
    <w:p>
      <w:pPr>
        <w:spacing w:after="150"/>
      </w:pPr>
      <w:r>
        <w:rPr/>
        <w:t xml:space="preserve">图表：2017房地产应用软件品牌市场结构(单位：亿元，%) 33</w:t>
      </w:r>
    </w:p>
    <w:p>
      <w:pPr>
        <w:spacing w:after="150"/>
      </w:pPr>
      <w:r>
        <w:rPr/>
        <w:t xml:space="preserve">图表：2017房地产应用软件投资结构(单位：%) 34</w:t>
      </w:r>
    </w:p>
    <w:p>
      <w:pPr>
        <w:spacing w:after="150"/>
      </w:pPr>
      <w:r>
        <w:rPr/>
        <w:t xml:space="preserve">图表：2019-2023年房地产企业财务管理软件投资额(单位：亿元) 38</w:t>
      </w:r>
    </w:p>
    <w:p>
      <w:pPr>
        <w:spacing w:after="150"/>
      </w:pPr>
      <w:r>
        <w:rPr/>
        <w:t xml:space="preserve">图表：2017房地产财务管理系统品牌结构(单位：%) 38</w:t>
      </w:r>
    </w:p>
    <w:p>
      <w:pPr>
        <w:spacing w:after="150"/>
      </w:pPr>
      <w:r>
        <w:rPr/>
        <w:t xml:space="preserve">图表：房地产财务管理系统主要企业业务比较分析 39</w:t>
      </w:r>
    </w:p>
    <w:p>
      <w:pPr>
        <w:spacing w:after="150"/>
      </w:pPr>
      <w:r>
        <w:rPr/>
        <w:t xml:space="preserve">图表：2019-2023年房地产企业财务管理软件投资额及预测(单位：亿元) 40</w:t>
      </w:r>
    </w:p>
    <w:p>
      <w:pPr>
        <w:spacing w:after="150"/>
      </w:pPr>
      <w:r>
        <w:rPr/>
        <w:t xml:space="preserve">图表：2019-2023年房地产企业项目管理软件投资额(单位：亿元) 45</w:t>
      </w:r>
    </w:p>
    <w:p>
      <w:pPr>
        <w:spacing w:after="150"/>
      </w:pPr>
      <w:r>
        <w:rPr/>
        <w:t xml:space="preserve">图表：2017房地产项目管理系统品牌结构(单位：%) 46</w:t>
      </w:r>
    </w:p>
    <w:p>
      <w:pPr>
        <w:spacing w:after="150"/>
      </w:pPr>
      <w:r>
        <w:rPr/>
        <w:t xml:space="preserve">图表：房地产项目管理系统主要企业业务比较分析 47</w:t>
      </w:r>
    </w:p>
    <w:p>
      <w:pPr>
        <w:spacing w:after="150"/>
      </w:pPr>
      <w:r>
        <w:rPr/>
        <w:t xml:space="preserve">图表：2019-2023年房地产企业项目管理软件投资额及预测(单位：亿元) 49</w:t>
      </w:r>
    </w:p>
    <w:p>
      <w:pPr>
        <w:spacing w:after="150"/>
      </w:pPr>
      <w:r>
        <w:rPr/>
        <w:t xml:space="preserve">图表：2019-2023年房地产企业销售管理软件投资额(单位：亿元) 51</w:t>
      </w:r>
    </w:p>
    <w:p>
      <w:pPr>
        <w:spacing w:after="150"/>
      </w:pPr>
      <w:r>
        <w:rPr/>
        <w:t xml:space="preserve">图表：2017房地产售楼管理系统品牌结构(单位：%) 51</w:t>
      </w:r>
    </w:p>
    <w:p>
      <w:pPr>
        <w:spacing w:after="150"/>
      </w:pPr>
      <w:r>
        <w:rPr/>
        <w:t xml:space="preserve">图表：房地产售楼管理系统主要企业业务比较分析 52</w:t>
      </w:r>
    </w:p>
    <w:p>
      <w:pPr>
        <w:spacing w:after="150"/>
      </w:pPr>
      <w:r>
        <w:rPr/>
        <w:t xml:space="preserve">图表：2019-2023年房地产企业售楼管理软件投资额及预测(单位：亿元) 53</w:t>
      </w:r>
    </w:p>
    <w:p>
      <w:pPr>
        <w:spacing w:after="150"/>
      </w:pPr>
      <w:r>
        <w:rPr/>
        <w:t xml:space="preserve">图表：2019-2023年房地产企业物业管理软件投资额(单位：亿元) 57</w:t>
      </w:r>
    </w:p>
    <w:p>
      <w:pPr>
        <w:spacing w:after="150"/>
      </w:pPr>
      <w:r>
        <w:rPr/>
        <w:t xml:space="preserve">图表：房地产物业管理系统主要企业业务比较分析 57</w:t>
      </w:r>
    </w:p>
    <w:p>
      <w:pPr>
        <w:spacing w:after="150"/>
      </w:pPr>
      <w:r>
        <w:rPr/>
        <w:t xml:space="preserve">图表：2019-2023年房地产企业物业管理软件投资额及预测(单位：亿元) 58</w:t>
      </w:r>
    </w:p>
    <w:p>
      <w:pPr>
        <w:spacing w:after="150"/>
      </w:pPr>
      <w:r>
        <w:rPr/>
        <w:t xml:space="preserve">图表：房地产租赁管理系统主要企业业务比较分析 61</w:t>
      </w:r>
    </w:p>
    <w:p>
      <w:pPr>
        <w:spacing w:after="150"/>
      </w:pPr>
      <w:r>
        <w:rPr/>
        <w:t xml:space="preserve">图表：专业规划专业集成模式 62</w:t>
      </w:r>
    </w:p>
    <w:p>
      <w:pPr>
        <w:spacing w:after="150"/>
      </w:pPr>
      <w:r>
        <w:rPr/>
        <w:t xml:space="preserve">图表：万达集团信息规划案例 64</w:t>
      </w:r>
    </w:p>
    <w:p>
      <w:pPr>
        <w:spacing w:after="150"/>
      </w:pPr>
      <w:r>
        <w:rPr/>
        <w:t xml:space="preserve">图表：用友软件股份有限公司发展简况 73</w:t>
      </w:r>
    </w:p>
    <w:p>
      <w:pPr>
        <w:spacing w:after="150"/>
      </w:pPr>
      <w:r>
        <w:rPr/>
        <w:t xml:space="preserve">图表：用友房地产专业版解决方案整体架构图 77</w:t>
      </w:r>
    </w:p>
    <w:p>
      <w:pPr>
        <w:spacing w:after="150"/>
      </w:pPr>
      <w:r>
        <w:rPr/>
        <w:t xml:space="preserve">图表：2017用友软件股份有限公司房地产解决方案使用客户情况表 77</w:t>
      </w:r>
    </w:p>
    <w:p>
      <w:pPr>
        <w:spacing w:after="150"/>
      </w:pPr>
      <w:r>
        <w:rPr/>
        <w:t xml:space="preserve">图表：2019-2023年用友软件股份有限公司主要经济指标分析(单位：万元) 81</w:t>
      </w:r>
    </w:p>
    <w:p>
      <w:pPr>
        <w:spacing w:after="150"/>
      </w:pPr>
      <w:r>
        <w:rPr/>
        <w:t xml:space="preserve">图表：2017用友软件股份有限公司主要产品结构(单位：%) 81</w:t>
      </w:r>
    </w:p>
    <w:p>
      <w:pPr>
        <w:spacing w:after="150"/>
      </w:pPr>
      <w:r>
        <w:rPr/>
        <w:t xml:space="preserve">图表：2019-2023年用友软件股份有限公司盈利能力分析(单位：%) 82</w:t>
      </w:r>
    </w:p>
    <w:p>
      <w:pPr>
        <w:spacing w:after="150"/>
      </w:pPr>
      <w:r>
        <w:rPr/>
        <w:t xml:space="preserve">图表：2017用友软件股份有限公司主要产品的毛利率(单位：%) 82</w:t>
      </w:r>
    </w:p>
    <w:p>
      <w:pPr>
        <w:spacing w:after="150"/>
      </w:pPr>
      <w:r>
        <w:rPr/>
        <w:t xml:space="preserve">图表：2019-2023年用友软件股份有限公司运营能力分析(单位：次) 83</w:t>
      </w:r>
    </w:p>
    <w:p>
      <w:pPr>
        <w:spacing w:after="150"/>
      </w:pPr>
      <w:r>
        <w:rPr/>
        <w:t xml:space="preserve">图表：2019-2023年用友软件股份有限公司偿债能力分析(单位：%，倍) 84</w:t>
      </w:r>
    </w:p>
    <w:p>
      <w:pPr>
        <w:spacing w:after="150"/>
      </w:pPr>
      <w:r>
        <w:rPr/>
        <w:t xml:space="preserve">图表：2019-2023年用友软件股份有限公司发展能力分析(单位：%) 84</w:t>
      </w:r>
    </w:p>
    <w:p>
      <w:pPr>
        <w:spacing w:after="150"/>
      </w:pPr>
      <w:r>
        <w:rPr/>
        <w:t xml:space="preserve">图表：用友软件股份有限公司优劣势分析 85</w:t>
      </w:r>
    </w:p>
    <w:p>
      <w:pPr>
        <w:spacing w:after="150"/>
      </w:pPr>
      <w:r>
        <w:rPr/>
        <w:t xml:space="preserve">图表：深圳市明源软件股份有限公司发展简况 85</w:t>
      </w:r>
    </w:p>
    <w:p>
      <w:pPr>
        <w:spacing w:after="150"/>
      </w:pPr>
      <w:r>
        <w:rPr/>
        <w:t xml:space="preserve">图表：深圳市明源软件股份有限公司所获荣誉情况表 86</w:t>
      </w:r>
    </w:p>
    <w:p>
      <w:pPr>
        <w:spacing w:after="150"/>
      </w:pPr>
      <w:r>
        <w:rPr/>
        <w:t xml:space="preserve">图表：深圳市明源软件股份有限公司软件房地产ERP解决方案整体架构图 90</w:t>
      </w:r>
    </w:p>
    <w:p>
      <w:pPr>
        <w:spacing w:after="150"/>
      </w:pPr>
      <w:r>
        <w:rPr/>
        <w:t xml:space="preserve">图表：深圳市明源软件股份有限公司软件房地产CRM解决方案整体架构图 91</w:t>
      </w:r>
    </w:p>
    <w:p>
      <w:pPr>
        <w:spacing w:after="150"/>
      </w:pPr>
      <w:r>
        <w:rPr/>
        <w:t xml:space="preserve">图表：深圳市明源软件股份有限公司软件房地产POM解决方案整体架构图 92</w:t>
      </w:r>
    </w:p>
    <w:p>
      <w:pPr>
        <w:spacing w:after="150"/>
      </w:pPr>
      <w:r>
        <w:rPr/>
        <w:t xml:space="preserve">图表：深圳市明源软件股份有限公司经营优劣势分析 95</w:t>
      </w:r>
    </w:p>
    <w:p>
      <w:pPr>
        <w:spacing w:after="150"/>
      </w:pPr>
      <w:r>
        <w:rPr/>
        <w:t xml:space="preserve">图表：金蝶软件(中国)有限公司发展简况 96</w:t>
      </w:r>
    </w:p>
    <w:p>
      <w:pPr>
        <w:spacing w:after="150"/>
      </w:pPr>
      <w:r>
        <w:rPr/>
        <w:t xml:space="preserve">图表：2019-2023年金蝶软件(中国)有限公司主要经济指标分析(单位：万元) 102</w:t>
      </w:r>
    </w:p>
    <w:p>
      <w:pPr>
        <w:spacing w:after="150"/>
      </w:pPr>
      <w:r>
        <w:rPr/>
        <w:t xml:space="preserve">图表：2019-2023年金蝶软件(中国)有限公司盈利能力分析(单位：%) 103</w:t>
      </w:r>
    </w:p>
    <w:p>
      <w:pPr>
        <w:spacing w:after="150"/>
      </w:pPr>
      <w:r>
        <w:rPr/>
        <w:t xml:space="preserve">图表：2019-2023年金蝶软件(中国)有限公司运营能力分析(单位：次) 103</w:t>
      </w:r>
    </w:p>
    <w:p>
      <w:pPr>
        <w:spacing w:after="150"/>
      </w:pPr>
      <w:r>
        <w:rPr/>
        <w:t xml:space="preserve">图表：2019-2023年金蝶软件(中国)有限公司偿债能力分析(单位：%，倍) 104</w:t>
      </w:r>
    </w:p>
    <w:p>
      <w:pPr>
        <w:spacing w:after="150"/>
      </w:pPr>
      <w:r>
        <w:rPr/>
        <w:t xml:space="preserve">图表：2019-2023年金蝶软件(中国)有限公司发展能力分析(单位：%) 104</w:t>
      </w:r>
    </w:p>
    <w:p>
      <w:pPr>
        <w:spacing w:after="150"/>
      </w:pPr>
      <w:r>
        <w:rPr/>
        <w:t xml:space="preserve">图表：金蝶软件(中国)有限公司经营优劣势分析 105</w:t>
      </w:r>
    </w:p>
    <w:p>
      <w:pPr>
        <w:spacing w:after="150"/>
      </w:pPr>
      <w:r>
        <w:rPr/>
        <w:t xml:space="preserve">图表：中国建筑科学研究院建筑工程软件研究所发展简况 106</w:t>
      </w:r>
    </w:p>
    <w:p>
      <w:pPr>
        <w:spacing w:after="150"/>
      </w:pPr>
      <w:r>
        <w:rPr/>
        <w:t xml:space="preserve">图表：中国建筑科学研究院建筑工程软件研究所RPM房地产项目管理解决方案整体架构图 109</w:t>
      </w:r>
    </w:p>
    <w:p>
      <w:pPr>
        <w:spacing w:after="150"/>
      </w:pPr>
      <w:r>
        <w:rPr/>
        <w:t xml:space="preserve">图表：中国建筑科学研究院建筑工程软件研究所房地产CRM营销管理解决方案整体架构图 110</w:t>
      </w:r>
    </w:p>
    <w:p>
      <w:pPr>
        <w:spacing w:after="150"/>
      </w:pPr>
      <w:r>
        <w:rPr/>
        <w:t xml:space="preserve">图表：中国建筑科学研究院建筑工程软件研究所经营优劣势分析 112</w:t>
      </w:r>
    </w:p>
    <w:p>
      <w:pPr>
        <w:spacing w:after="150"/>
      </w:pPr>
      <w:r>
        <w:rPr/>
        <w:t xml:space="preserve">图表：北京邦永科技有限公司发展简况 112</w:t>
      </w:r>
    </w:p>
    <w:p>
      <w:pPr>
        <w:spacing w:after="150"/>
      </w:pPr>
      <w:r>
        <w:rPr/>
        <w:t xml:space="preserve">图表：北京邦永科技有限公司产品情况表 113</w:t>
      </w:r>
    </w:p>
    <w:p>
      <w:pPr>
        <w:spacing w:after="150"/>
      </w:pPr>
      <w:r>
        <w:rPr/>
        <w:t xml:space="preserve">图表：北京邦永科技有限公司经营优劣势分析 117</w:t>
      </w:r>
    </w:p>
    <w:p>
      <w:pPr>
        <w:spacing w:after="150"/>
      </w:pPr>
      <w:r>
        <w:rPr/>
        <w:t xml:space="preserve">图表：广州市科耐科技有限公司发展简况 118</w:t>
      </w:r>
    </w:p>
    <w:p>
      <w:pPr>
        <w:spacing w:after="150"/>
      </w:pPr>
      <w:r>
        <w:rPr/>
        <w:t xml:space="preserve">图表：广州市科耐科技有限公司经营优劣势分析 123</w:t>
      </w:r>
    </w:p>
    <w:p>
      <w:pPr>
        <w:spacing w:after="150"/>
      </w:pPr>
      <w:r>
        <w:rPr/>
        <w:t xml:space="preserve">图表：深圳市思源计算机软件有限公司发展简况 123</w:t>
      </w:r>
    </w:p>
    <w:p>
      <w:pPr>
        <w:spacing w:after="150"/>
      </w:pPr>
      <w:r>
        <w:rPr/>
        <w:t xml:space="preserve">图表：深圳市思源计算机软件有限公司所获荣誉情况表 124</w:t>
      </w:r>
    </w:p>
    <w:p>
      <w:pPr>
        <w:spacing w:after="150"/>
      </w:pPr>
      <w:r>
        <w:rPr/>
        <w:t xml:space="preserve">图表：深圳市思源计算机软件有限公司经营优劣势分析 127</w:t>
      </w:r>
    </w:p>
    <w:p>
      <w:pPr>
        <w:spacing w:after="150"/>
      </w:pPr>
      <w:r>
        <w:rPr/>
        <w:t xml:space="preserve">图表：北京瀚维特科技有限公司发展简况 128</w:t>
      </w:r>
    </w:p>
    <w:p>
      <w:pPr>
        <w:spacing w:after="150"/>
      </w:pPr>
      <w:r>
        <w:rPr/>
        <w:t xml:space="preserve">图表：北京瀚维特科技有限公司标准软件产品套件系列产品情况表 129</w:t>
      </w:r>
    </w:p>
    <w:p>
      <w:pPr>
        <w:spacing w:after="150"/>
      </w:pPr>
      <w:r>
        <w:rPr/>
        <w:t xml:space="preserve">图表：北京瀚维特科技有限公司具体方案情况表 131</w:t>
      </w:r>
    </w:p>
    <w:p>
      <w:pPr>
        <w:spacing w:after="150"/>
      </w:pPr>
      <w:r>
        <w:rPr/>
        <w:t xml:space="preserve">图表：北京瀚维特科技有限公司部分客户名单 132</w:t>
      </w:r>
    </w:p>
    <w:p>
      <w:pPr>
        <w:spacing w:after="150"/>
      </w:pPr>
      <w:r>
        <w:rPr/>
        <w:t xml:space="preserve">图表：北京瀚维特科技有限公司经营优劣势分析 133</w:t>
      </w:r>
    </w:p>
    <w:p>
      <w:pPr>
        <w:spacing w:after="150"/>
      </w:pPr>
      <w:r>
        <w:rPr/>
        <w:t xml:space="preserve">图表：新中大软件股份有限公司发展简况 133</w:t>
      </w:r>
    </w:p>
    <w:p>
      <w:pPr>
        <w:spacing w:after="150"/>
      </w:pPr>
      <w:r>
        <w:rPr/>
        <w:t xml:space="preserve">图表：新中大软件股份有限公司房地产行业整体信息化方案整体架构图 134</w:t>
      </w:r>
    </w:p>
    <w:p>
      <w:pPr>
        <w:spacing w:after="150"/>
      </w:pPr>
      <w:r>
        <w:rPr/>
        <w:t xml:space="preserve">图表：新中大软件股份有限公司经营优劣势分析 136</w:t>
      </w:r>
    </w:p>
    <w:p>
      <w:pPr>
        <w:spacing w:after="150"/>
      </w:pPr>
      <w:r>
        <w:rPr/>
        <w:t xml:space="preserve">图表：昆明驰创科技有限责任公司发展简况 136</w:t>
      </w:r>
    </w:p>
    <w:p>
      <w:pPr>
        <w:spacing w:after="150"/>
      </w:pPr>
      <w:r>
        <w:rPr/>
        <w:t xml:space="preserve">图表：昆明驰创科技有限责任公司经营优劣势分析 139</w:t>
      </w:r>
    </w:p>
    <w:p>
      <w:pPr>
        <w:spacing w:after="150"/>
      </w:pPr>
      <w:r>
        <w:rPr/>
        <w:t xml:space="preserve">图表：北京致远协创软件有限公司发展简况 140</w:t>
      </w:r>
    </w:p>
    <w:p>
      <w:pPr>
        <w:spacing w:after="150"/>
      </w:pPr>
      <w:r>
        <w:rPr/>
        <w:t xml:space="preserve">图表：北京致远协创软件有限公司产品情况表 141</w:t>
      </w:r>
    </w:p>
    <w:p>
      <w:pPr>
        <w:spacing w:after="150"/>
      </w:pPr>
      <w:r>
        <w:rPr/>
        <w:t xml:space="preserve">图表：北京致远协创软件有限公司成功案例情况表 142</w:t>
      </w:r>
    </w:p>
    <w:p>
      <w:pPr>
        <w:spacing w:after="150"/>
      </w:pPr>
      <w:r>
        <w:rPr/>
        <w:t xml:space="preserve">图表：北京致远协创软件有限公司经营优劣势分析 143</w:t>
      </w:r>
    </w:p>
    <w:p>
      <w:pPr>
        <w:spacing w:after="150"/>
      </w:pPr>
      <w:r>
        <w:rPr/>
        <w:t xml:space="preserve">图表：上海泛微软件有限公司发展简况 143</w:t>
      </w:r>
    </w:p>
    <w:p>
      <w:pPr>
        <w:spacing w:after="150"/>
      </w:pPr>
      <w:r>
        <w:rPr/>
        <w:t xml:space="preserve">图表：上海泛微软件有限公司经营优劣势分析 146</w:t>
      </w:r>
    </w:p>
    <w:p>
      <w:pPr>
        <w:spacing w:after="150"/>
      </w:pPr>
      <w:r>
        <w:rPr/>
        <w:t xml:space="preserve">图表：北京金和软件股份有限公司发展简况 146</w:t>
      </w:r>
    </w:p>
    <w:p>
      <w:pPr>
        <w:spacing w:after="150"/>
      </w:pPr>
      <w:r>
        <w:rPr/>
        <w:t xml:space="preserve">图表：北京金和软件股份有限公司金和C6协同运营管理平台架构表 148</w:t>
      </w:r>
    </w:p>
    <w:p>
      <w:pPr>
        <w:spacing w:after="150"/>
      </w:pPr>
      <w:r>
        <w:rPr/>
        <w:t xml:space="preserve">图表：北京金和软件股份有限公司房地产解决方案架构表 149</w:t>
      </w:r>
    </w:p>
    <w:p>
      <w:pPr>
        <w:spacing w:after="150"/>
      </w:pPr>
      <w:r>
        <w:rPr/>
        <w:t xml:space="preserve">图表：北京金和软件股份有限公司部分房地产成功案例客户表 150</w:t>
      </w:r>
    </w:p>
    <w:p>
      <w:pPr>
        <w:spacing w:after="150"/>
      </w:pPr>
      <w:r>
        <w:rPr/>
        <w:t xml:space="preserve">图表：北京金和软件股份有限公司经营优劣势分析 151</w:t>
      </w:r>
    </w:p>
    <w:p>
      <w:pPr>
        <w:spacing w:after="150"/>
      </w:pPr>
      <w:r>
        <w:rPr/>
        <w:t xml:space="preserve">图表：成都思必达软件技术服务有限公司发展简况 152</w:t>
      </w:r>
    </w:p>
    <w:p>
      <w:pPr>
        <w:spacing w:after="150"/>
      </w:pPr>
      <w:r>
        <w:rPr/>
        <w:t xml:space="preserve">图表：成都思必达软件技术服务有限公司部分房地产成功案例客户表 155</w:t>
      </w:r>
    </w:p>
    <w:p>
      <w:pPr>
        <w:spacing w:after="150"/>
      </w:pPr>
      <w:r>
        <w:rPr/>
        <w:t xml:space="preserve">图表：成都思必达软件技术服务有限公司经营优劣势分析 156</w:t>
      </w:r>
    </w:p>
    <w:p>
      <w:pPr>
        <w:spacing w:after="150"/>
      </w:pPr>
      <w:r>
        <w:rPr/>
        <w:t xml:space="preserve">图表：竞优(广州)信息技术有限公司发展简况 156</w:t>
      </w:r>
    </w:p>
    <w:p>
      <w:pPr>
        <w:spacing w:after="150"/>
      </w:pPr>
      <w:r>
        <w:rPr/>
        <w:t xml:space="preserve">图表：竞优(广州)信息技术有限公司经营优劣势分析 159</w:t>
      </w:r>
    </w:p>
    <w:p>
      <w:pPr>
        <w:spacing w:after="150"/>
      </w:pPr>
      <w:r>
        <w:rPr/>
        <w:t xml:space="preserve">图表：上海克而瑞信息技术有限公司发展简况 159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2024-2029年中国房地产信息化行业投资规划研究与发展策略分析报告</dc:title>
  <dc:description>2024-2029年中国房地产信息化行业投资规划研究与发展策略分析报告</dc:description>
  <dc:subject>2024-2029年中国房地产信息化行业投资规划研究与发展策略分析报告</dc:subject>
  <cp:keywords>研究报告</cp:keywords>
  <cp:category>研究报告</cp:category>
  <cp:lastModifiedBy>北京中道泰和信息咨询有限公司</cp:lastModifiedBy>
  <dcterms:created xsi:type="dcterms:W3CDTF">2024-01-23T07:52:21+08:00</dcterms:created>
  <dcterms:modified xsi:type="dcterms:W3CDTF">2024-01-23T07:52:21+08:00</dcterms:modified>
</cp:coreProperties>
</file>

<file path=docProps/custom.xml><?xml version="1.0" encoding="utf-8"?>
<Properties xmlns="http://schemas.openxmlformats.org/officeDocument/2006/custom-properties" xmlns:vt="http://schemas.openxmlformats.org/officeDocument/2006/docPropsVTypes"/>
</file>