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2026-2031年中国木结构建筑行业发展潜力分析及投资战略规划分析报告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结构建筑行业研究报告就是为了解行情、分析环境提供依据，是企业了解市场和把握发展方向的重要手段，是辅助企业决策的重要工具。报告根据木结构建筑行业监测统计数据指标体系，研究一定时期内中国木结构建筑行业现状、变化及趋势。木结构建筑报告有助于企业及投资者洞察中国木结构建筑行业市场供需行为，评估中国木结构建筑行业投资价值，为相关企业提供第三方的决策支持。报告内容有助于木结构建筑行业企业、投资者了解市场供需情况，并可以为企业市场推广计划的制定提供第三方决策支持。该报告第一时间为客户提供中国木结构建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结构建筑行业市场发展状况、关联行业发展状况、行业竞争状况、优势企业发展状况、消费现状以及行业营销进行了深入的分析，在总结中国木结构建筑行业发展历程的基础上，结合新时期的各方面因素，对中国木结构建筑行业的发展趋势给予了细致和审慎的预测论证。本报告是木结构建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2021-2026年国际建筑业运行态势分析 14</w:t>
      </w:r>
    </w:p>
    <w:p>
      <w:pPr>
        <w:spacing w:before="75" w:after="0"/>
      </w:pPr>
      <w:r>
        <w:rPr/>
        <w:t xml:space="preserve">第一节 2021-2026年国际建筑业运行环境浅析 14</w:t>
      </w:r>
    </w:p>
    <w:p>
      <w:pPr>
        <w:spacing w:before="75" w:after="0"/>
      </w:pPr>
      <w:r>
        <w:rPr/>
        <w:t xml:space="preserve">第二节 2021-2026年全球建筑业营运概况分析 15</w:t>
      </w:r>
    </w:p>
    <w:p>
      <w:pPr>
        <w:spacing w:before="75" w:after="0"/>
      </w:pPr>
      <w:r>
        <w:rPr/>
        <w:t xml:space="preserve">一、全球建筑业所处发展阶段 15</w:t>
      </w:r>
    </w:p>
    <w:p>
      <w:pPr>
        <w:spacing w:before="75" w:after="0"/>
      </w:pPr>
      <w:r>
        <w:rPr/>
        <w:t xml:space="preserve">二、国际建筑市场的结构分析 16</w:t>
      </w:r>
    </w:p>
    <w:p>
      <w:pPr>
        <w:spacing w:before="75" w:after="0"/>
      </w:pPr>
      <w:r>
        <w:rPr/>
        <w:t xml:space="preserve">三、国际建筑业巨擘的发展路径 18</w:t>
      </w:r>
    </w:p>
    <w:p>
      <w:pPr>
        <w:spacing w:before="75" w:after="0"/>
      </w:pPr>
      <w:r>
        <w:rPr/>
        <w:t xml:space="preserve">四、国际工程承包企业核心竞争力分析 21</w:t>
      </w:r>
    </w:p>
    <w:p>
      <w:pPr>
        <w:spacing w:before="75" w:after="0"/>
      </w:pPr>
      <w:r>
        <w:rPr/>
        <w:t xml:space="preserve">五、总承包商在国际建筑市场的地位分析 26</w:t>
      </w:r>
    </w:p>
    <w:p>
      <w:pPr>
        <w:spacing w:before="75" w:after="0"/>
      </w:pPr>
      <w:r>
        <w:rPr/>
        <w:t xml:space="preserve">第三节 2021-2026年世界建筑业区域市场发展分析 27</w:t>
      </w:r>
    </w:p>
    <w:p>
      <w:pPr>
        <w:spacing w:before="75" w:after="0"/>
      </w:pPr>
      <w:r>
        <w:rPr/>
        <w:t xml:space="preserve">一、欧洲建筑业 27</w:t>
      </w:r>
    </w:p>
    <w:p>
      <w:pPr>
        <w:spacing w:before="75" w:after="0"/>
      </w:pPr>
      <w:r>
        <w:rPr/>
        <w:t xml:space="preserve">二、美国建筑业 30</w:t>
      </w:r>
    </w:p>
    <w:p>
      <w:pPr>
        <w:spacing w:before="75" w:after="0"/>
      </w:pPr>
      <w:r>
        <w:rPr/>
        <w:t xml:space="preserve">三、日本建筑业 31</w:t>
      </w:r>
    </w:p>
    <w:p>
      <w:pPr>
        <w:spacing w:before="75" w:after="0"/>
      </w:pPr>
      <w:r>
        <w:rPr/>
        <w:t xml:space="preserve">第四节 未来全球建筑业发展趋势预测 33</w:t>
      </w:r>
    </w:p>
    <w:p>
      <w:pPr>
        <w:spacing w:before="75" w:after="0"/>
      </w:pPr>
      <w:r>
        <w:rPr/>
        <w:t xml:space="preserve">第五节 国外建筑业管理体制对我国的启示 35</w:t>
      </w:r>
    </w:p>
    <w:p>
      <w:pPr>
        <w:spacing w:before="75" w:after="0"/>
      </w:pPr>
      <w:r>
        <w:rPr>
          <w:b w:val="1"/>
          <w:bCs w:val="1"/>
        </w:rPr>
        <w:t xml:space="preserve">第二章 2021-2026年世界木结构建筑业运行总况概览 40</w:t>
      </w:r>
    </w:p>
    <w:p>
      <w:pPr>
        <w:spacing w:before="75" w:after="0"/>
      </w:pPr>
      <w:r>
        <w:rPr/>
        <w:t xml:space="preserve">第一节 木结构建筑基本概述 40</w:t>
      </w:r>
    </w:p>
    <w:p>
      <w:pPr>
        <w:spacing w:before="75" w:after="0"/>
      </w:pPr>
      <w:r>
        <w:rPr/>
        <w:t xml:space="preserve">一、木结构建筑发展史 40</w:t>
      </w:r>
    </w:p>
    <w:p>
      <w:pPr>
        <w:spacing w:before="75" w:after="0"/>
      </w:pPr>
      <w:r>
        <w:rPr/>
        <w:t xml:space="preserve">二、木结构建筑发展优势 41</w:t>
      </w:r>
    </w:p>
    <w:p>
      <w:pPr>
        <w:spacing w:before="75" w:after="0"/>
      </w:pPr>
      <w:r>
        <w:rPr/>
        <w:t xml:space="preserve">三、木结构建筑结构特征与分类 46</w:t>
      </w:r>
    </w:p>
    <w:p>
      <w:pPr>
        <w:spacing w:before="75" w:after="0"/>
      </w:pPr>
      <w:r>
        <w:rPr/>
        <w:t xml:space="preserve">四、国外木质建材和木结构房屋发展现状 47</w:t>
      </w:r>
    </w:p>
    <w:p>
      <w:pPr>
        <w:spacing w:before="75" w:after="0"/>
      </w:pPr>
      <w:r>
        <w:rPr/>
        <w:t xml:space="preserve">第二节 2021-2026年全球木结构建筑市场发展局势分析 50</w:t>
      </w:r>
    </w:p>
    <w:p>
      <w:pPr>
        <w:spacing w:before="75" w:after="0"/>
      </w:pPr>
      <w:r>
        <w:rPr/>
        <w:t xml:space="preserve">一、国外木结构建筑生产情况分析 50</w:t>
      </w:r>
    </w:p>
    <w:p>
      <w:pPr>
        <w:spacing w:before="75" w:after="0"/>
      </w:pPr>
      <w:r>
        <w:rPr/>
        <w:t xml:space="preserve">二、世界木结构建筑工艺革新分析 58</w:t>
      </w:r>
    </w:p>
    <w:p>
      <w:pPr>
        <w:spacing w:before="75" w:after="0"/>
      </w:pPr>
      <w:r>
        <w:rPr/>
        <w:t xml:space="preserve">三、世界木结构建筑业发展趋势 59</w:t>
      </w:r>
    </w:p>
    <w:p>
      <w:pPr>
        <w:spacing w:before="75" w:after="0"/>
      </w:pPr>
      <w:r>
        <w:rPr/>
        <w:t xml:space="preserve">第三节 2021-2026年世界木结构建筑业区域市场分析 60</w:t>
      </w:r>
    </w:p>
    <w:p>
      <w:pPr>
        <w:spacing w:before="75" w:after="0"/>
      </w:pPr>
      <w:r>
        <w:rPr/>
        <w:t xml:space="preserve">一、美国 60</w:t>
      </w:r>
    </w:p>
    <w:p>
      <w:pPr>
        <w:spacing w:before="75" w:after="0"/>
      </w:pPr>
      <w:r>
        <w:rPr/>
        <w:t xml:space="preserve">二、加拿大 61</w:t>
      </w:r>
    </w:p>
    <w:p>
      <w:pPr>
        <w:spacing w:before="75" w:after="0"/>
      </w:pPr>
      <w:r>
        <w:rPr/>
        <w:t xml:space="preserve">三、德国 62</w:t>
      </w:r>
    </w:p>
    <w:p>
      <w:pPr>
        <w:spacing w:before="75" w:after="0"/>
      </w:pPr>
      <w:r>
        <w:rPr/>
        <w:t xml:space="preserve">四、俄罗斯 63</w:t>
      </w:r>
    </w:p>
    <w:p>
      <w:pPr>
        <w:spacing w:before="75" w:after="0"/>
      </w:pPr>
      <w:r>
        <w:rPr/>
        <w:t xml:space="preserve">第四节 美、加竞向中国售卖木结构住宅分析 64</w:t>
      </w:r>
    </w:p>
    <w:p>
      <w:pPr>
        <w:spacing w:before="75" w:after="0"/>
      </w:pPr>
      <w:r>
        <w:rPr>
          <w:b w:val="1"/>
          <w:bCs w:val="1"/>
        </w:rPr>
        <w:t xml:space="preserve">第三章 2021-2026年中国建筑业运行形势分析 68</w:t>
      </w:r>
    </w:p>
    <w:p>
      <w:pPr>
        <w:spacing w:before="75" w:after="0"/>
      </w:pPr>
      <w:r>
        <w:rPr/>
        <w:t xml:space="preserve">第一节 2021-2026年中国建筑行业概述 68</w:t>
      </w:r>
    </w:p>
    <w:p>
      <w:pPr>
        <w:spacing w:before="75" w:after="0"/>
      </w:pPr>
      <w:r>
        <w:rPr/>
        <w:t xml:space="preserve">一、中国建筑业发展特点 68</w:t>
      </w:r>
    </w:p>
    <w:p>
      <w:pPr>
        <w:spacing w:before="75" w:after="0"/>
      </w:pPr>
      <w:r>
        <w:rPr/>
        <w:t xml:space="preserve">二、中国建筑业劳动力发展现状 70</w:t>
      </w:r>
    </w:p>
    <w:p>
      <w:pPr>
        <w:spacing w:before="75" w:after="0"/>
      </w:pPr>
      <w:r>
        <w:rPr/>
        <w:t xml:space="preserve">三、建筑业总产值分析 73</w:t>
      </w:r>
    </w:p>
    <w:p>
      <w:pPr>
        <w:spacing w:before="75" w:after="0"/>
      </w:pPr>
      <w:r>
        <w:rPr/>
        <w:t xml:space="preserve">第二节 2021-2026年中国建筑业面对的问题分析 74</w:t>
      </w:r>
    </w:p>
    <w:p>
      <w:pPr>
        <w:spacing w:before="75" w:after="0"/>
      </w:pPr>
      <w:r>
        <w:rPr/>
        <w:t xml:space="preserve">一、中国建筑业发展面临的问题 74</w:t>
      </w:r>
    </w:p>
    <w:p>
      <w:pPr>
        <w:spacing w:before="75" w:after="0"/>
      </w:pPr>
      <w:r>
        <w:rPr/>
        <w:t xml:space="preserve">二、中国建筑业存在的税收政策问题 77</w:t>
      </w:r>
    </w:p>
    <w:p>
      <w:pPr>
        <w:spacing w:before="75" w:after="0"/>
      </w:pPr>
      <w:r>
        <w:rPr/>
        <w:t xml:space="preserve">三、中国学校建筑边缘化的问题 81</w:t>
      </w:r>
    </w:p>
    <w:p>
      <w:pPr>
        <w:spacing w:before="75" w:after="0"/>
      </w:pPr>
      <w:r>
        <w:rPr/>
        <w:t xml:space="preserve">四、中国建筑垃圾资源化亟待政策扶持 82</w:t>
      </w:r>
    </w:p>
    <w:p>
      <w:pPr>
        <w:spacing w:before="75" w:after="0"/>
      </w:pPr>
      <w:r>
        <w:rPr/>
        <w:t xml:space="preserve">五、建筑业税收管理中存在突出的问题与对策 84</w:t>
      </w:r>
    </w:p>
    <w:p>
      <w:pPr>
        <w:spacing w:before="75" w:after="0"/>
      </w:pPr>
      <w:r>
        <w:rPr/>
        <w:t xml:space="preserve">第三节 2021-2026年中国建筑业发展的具体对策分析 87</w:t>
      </w:r>
    </w:p>
    <w:p>
      <w:pPr>
        <w:spacing w:before="75" w:after="0"/>
      </w:pPr>
      <w:r>
        <w:rPr/>
        <w:t xml:space="preserve">一、加快建筑业改革和发展的步伐的思考 87</w:t>
      </w:r>
    </w:p>
    <w:p>
      <w:pPr>
        <w:spacing w:before="75" w:after="0"/>
      </w:pPr>
      <w:r>
        <w:rPr/>
        <w:t xml:space="preserve">二、加强建筑业安全监管的措施 103</w:t>
      </w:r>
    </w:p>
    <w:p>
      <w:pPr>
        <w:spacing w:before="75" w:after="0"/>
      </w:pPr>
      <w:r>
        <w:rPr/>
        <w:t xml:space="preserve">三、构建中国建筑市场信用评价指标体系 107</w:t>
      </w:r>
    </w:p>
    <w:p>
      <w:pPr>
        <w:spacing w:before="75" w:after="0"/>
      </w:pPr>
      <w:r>
        <w:rPr/>
        <w:t xml:space="preserve">四、推动建筑业企业实施国际化发展的对策 109</w:t>
      </w:r>
    </w:p>
    <w:p>
      <w:pPr>
        <w:spacing w:before="75" w:after="0"/>
      </w:pPr>
      <w:r>
        <w:rPr/>
        <w:t xml:space="preserve">五、提升建筑企业国际竞争力的策略 115</w:t>
      </w:r>
    </w:p>
    <w:p>
      <w:pPr>
        <w:spacing w:before="75" w:after="0"/>
      </w:pPr>
      <w:r>
        <w:rPr>
          <w:b w:val="1"/>
          <w:bCs w:val="1"/>
        </w:rPr>
        <w:t xml:space="preserve">第四章 2021-2026年中国木结构建筑行业市场发展环境分析（PEST分析法） 118</w:t>
      </w:r>
    </w:p>
    <w:p>
      <w:pPr>
        <w:spacing w:before="75" w:after="0"/>
      </w:pPr>
      <w:r>
        <w:rPr/>
        <w:t xml:space="preserve">第一节 中国经济环境分析 118</w:t>
      </w:r>
    </w:p>
    <w:p>
      <w:pPr>
        <w:spacing w:before="75" w:after="0"/>
      </w:pPr>
      <w:r>
        <w:rPr/>
        <w:t xml:space="preserve">一、国民经济运行情况GDP 118</w:t>
      </w:r>
    </w:p>
    <w:p>
      <w:pPr>
        <w:spacing w:before="75" w:after="0"/>
      </w:pPr>
      <w:r>
        <w:rPr/>
        <w:t xml:space="preserve">二、消费价格指数CPI、PPI 120</w:t>
      </w:r>
    </w:p>
    <w:p>
      <w:pPr>
        <w:spacing w:before="75" w:after="0"/>
      </w:pPr>
      <w:r>
        <w:rPr/>
        <w:t xml:space="preserve">三、全国居民收入情况 121</w:t>
      </w:r>
    </w:p>
    <w:p>
      <w:pPr>
        <w:spacing w:before="75" w:after="0"/>
      </w:pPr>
      <w:r>
        <w:rPr/>
        <w:t xml:space="preserve">四、恩格尔系数 123</w:t>
      </w:r>
    </w:p>
    <w:p>
      <w:pPr>
        <w:spacing w:before="75" w:after="0"/>
      </w:pPr>
      <w:r>
        <w:rPr/>
        <w:t xml:space="preserve">五、工业发展形势 123</w:t>
      </w:r>
    </w:p>
    <w:p>
      <w:pPr>
        <w:spacing w:before="75" w:after="0"/>
      </w:pPr>
      <w:r>
        <w:rPr/>
        <w:t xml:space="preserve">六、固定资产投资情况 127</w:t>
      </w:r>
    </w:p>
    <w:p>
      <w:pPr>
        <w:spacing w:before="75" w:after="0"/>
      </w:pPr>
      <w:r>
        <w:rPr/>
        <w:t xml:space="preserve">七、财政收支状况 129</w:t>
      </w:r>
    </w:p>
    <w:p>
      <w:pPr>
        <w:spacing w:before="75" w:after="0"/>
      </w:pPr>
      <w:r>
        <w:rPr/>
        <w:t xml:space="preserve">八、社会消费品零售总额 133</w:t>
      </w:r>
    </w:p>
    <w:p>
      <w:pPr>
        <w:spacing w:before="75" w:after="0"/>
      </w:pPr>
      <w:r>
        <w:rPr/>
        <w:t xml:space="preserve">九、对外贸易&amp;进出口 135</w:t>
      </w:r>
    </w:p>
    <w:p>
      <w:pPr>
        <w:spacing w:before="75" w:after="0"/>
      </w:pPr>
      <w:r>
        <w:rPr/>
        <w:t xml:space="preserve">十、货币供应量及其贷 款 138</w:t>
      </w:r>
    </w:p>
    <w:p>
      <w:pPr>
        <w:spacing w:before="75" w:after="0"/>
      </w:pPr>
      <w:r>
        <w:rPr/>
        <w:t xml:space="preserve">第二节 2021-2026年中国木结构建筑行业政策环境分析 138</w:t>
      </w:r>
    </w:p>
    <w:p>
      <w:pPr>
        <w:spacing w:before="75" w:after="0"/>
      </w:pPr>
      <w:r>
        <w:rPr/>
        <w:t xml:space="preserve">一、中华人民共和国建筑法 138</w:t>
      </w:r>
    </w:p>
    <w:p>
      <w:pPr>
        <w:spacing w:before="75" w:after="0"/>
      </w:pPr>
      <w:r>
        <w:rPr/>
        <w:t xml:space="preserve">二、建设工程质量检测管理办法 151</w:t>
      </w:r>
    </w:p>
    <w:p>
      <w:pPr>
        <w:spacing w:before="75" w:after="0"/>
      </w:pPr>
      <w:r>
        <w:rPr/>
        <w:t xml:space="preserve">三、民用建筑节能条例 158</w:t>
      </w:r>
    </w:p>
    <w:p>
      <w:pPr>
        <w:spacing w:before="75" w:after="0"/>
      </w:pPr>
      <w:r>
        <w:rPr/>
        <w:t xml:space="preserve">四、绿色建筑评价标识使用规定(试行) 166</w:t>
      </w:r>
    </w:p>
    <w:p>
      <w:pPr>
        <w:spacing w:before="75" w:after="0"/>
      </w:pPr>
      <w:r>
        <w:rPr/>
        <w:t xml:space="preserve">五、绿色建筑评价标识实施细则(试行修订稿) 167</w:t>
      </w:r>
    </w:p>
    <w:p>
      <w:pPr>
        <w:spacing w:before="75" w:after="0"/>
      </w:pPr>
      <w:r>
        <w:rPr/>
        <w:t xml:space="preserve">六、木材加工政策法规分析 170</w:t>
      </w:r>
    </w:p>
    <w:p>
      <w:pPr>
        <w:spacing w:before="75" w:after="0"/>
      </w:pPr>
      <w:r>
        <w:rPr/>
        <w:t xml:space="preserve">七、《木结构设计规范》 173</w:t>
      </w:r>
    </w:p>
    <w:p>
      <w:pPr>
        <w:spacing w:before="75" w:after="0"/>
      </w:pPr>
      <w:r>
        <w:rPr/>
        <w:t xml:space="preserve">八、关于规范木材经营加工业发展的重要法规 208</w:t>
      </w:r>
    </w:p>
    <w:p>
      <w:pPr>
        <w:spacing w:before="75" w:after="0"/>
      </w:pPr>
      <w:r>
        <w:rPr/>
        <w:t xml:space="preserve">九、民用建筑节能条例 210</w:t>
      </w:r>
    </w:p>
    <w:p>
      <w:pPr>
        <w:spacing w:before="75" w:after="0"/>
      </w:pPr>
      <w:r>
        <w:rPr/>
        <w:t xml:space="preserve">十、建筑工程木结构工程量计算规则 218</w:t>
      </w:r>
    </w:p>
    <w:p>
      <w:pPr>
        <w:spacing w:before="75" w:after="0"/>
      </w:pPr>
      <w:r>
        <w:rPr/>
        <w:t xml:space="preserve">第三节 2021-2026年中国木结构建筑行业社会环境分析 219</w:t>
      </w:r>
    </w:p>
    <w:p>
      <w:pPr>
        <w:spacing w:before="75" w:after="0"/>
      </w:pPr>
      <w:r>
        <w:rPr/>
        <w:t xml:space="preserve">一、人口环境分析 219</w:t>
      </w:r>
    </w:p>
    <w:p>
      <w:pPr>
        <w:spacing w:before="75" w:after="0"/>
      </w:pPr>
      <w:r>
        <w:rPr/>
        <w:t xml:space="preserve">二、教育环境分析 220</w:t>
      </w:r>
    </w:p>
    <w:p>
      <w:pPr>
        <w:spacing w:before="75" w:after="0"/>
      </w:pPr>
      <w:r>
        <w:rPr/>
        <w:t xml:space="preserve">三、文化环境分析 221</w:t>
      </w:r>
    </w:p>
    <w:p>
      <w:pPr>
        <w:spacing w:before="75" w:after="0"/>
      </w:pPr>
      <w:r>
        <w:rPr/>
        <w:t xml:space="preserve">四、生态环境分析 221</w:t>
      </w:r>
    </w:p>
    <w:p>
      <w:pPr>
        <w:spacing w:before="75" w:after="0"/>
      </w:pPr>
      <w:r>
        <w:rPr/>
        <w:t xml:space="preserve">五、中国城镇化率 223</w:t>
      </w:r>
    </w:p>
    <w:p>
      <w:pPr>
        <w:spacing w:before="75" w:after="0"/>
      </w:pPr>
      <w:r>
        <w:rPr/>
        <w:t xml:space="preserve">六、居民的各种消费观念和习惯 223</w:t>
      </w:r>
    </w:p>
    <w:p>
      <w:pPr>
        <w:spacing w:before="75" w:after="0"/>
      </w:pPr>
      <w:r>
        <w:rPr>
          <w:b w:val="1"/>
          <w:bCs w:val="1"/>
        </w:rPr>
        <w:t xml:space="preserve">第五章 2021-2026年中国木结构建筑业运行态势分析 226</w:t>
      </w:r>
    </w:p>
    <w:p>
      <w:pPr>
        <w:spacing w:before="75" w:after="0"/>
      </w:pPr>
      <w:r>
        <w:rPr/>
        <w:t xml:space="preserve">第一节 2021-2026年中国木结构建筑业发展情况分析 226</w:t>
      </w:r>
    </w:p>
    <w:p>
      <w:pPr>
        <w:spacing w:before="75" w:after="0"/>
      </w:pPr>
      <w:r>
        <w:rPr/>
        <w:t xml:space="preserve">一、中国木结构建筑业总体形势分析 226</w:t>
      </w:r>
    </w:p>
    <w:p>
      <w:pPr>
        <w:spacing w:before="75" w:after="0"/>
      </w:pPr>
      <w:r>
        <w:rPr/>
        <w:t xml:space="preserve">二、中国传统木结构的发展史 227</w:t>
      </w:r>
    </w:p>
    <w:p>
      <w:pPr>
        <w:spacing w:before="75" w:after="0"/>
      </w:pPr>
      <w:r>
        <w:rPr/>
        <w:t xml:space="preserve">三、木结构建筑低碳性能 228</w:t>
      </w:r>
    </w:p>
    <w:p>
      <w:pPr>
        <w:spacing w:before="75" w:after="0"/>
      </w:pPr>
      <w:r>
        <w:rPr/>
        <w:t xml:space="preserve">四、木结构建筑产品认证标准亟待建立 229</w:t>
      </w:r>
    </w:p>
    <w:p>
      <w:pPr>
        <w:spacing w:before="75" w:after="0"/>
      </w:pPr>
      <w:r>
        <w:rPr/>
        <w:t xml:space="preserve">五、中国木结构建筑体系 231</w:t>
      </w:r>
    </w:p>
    <w:p>
      <w:pPr>
        <w:spacing w:before="75" w:after="0"/>
      </w:pPr>
      <w:r>
        <w:rPr/>
        <w:t xml:space="preserve">第二节 2021-2026年中国木结构建筑业最新动态分析 232</w:t>
      </w:r>
    </w:p>
    <w:p>
      <w:pPr>
        <w:spacing w:before="75" w:after="0"/>
      </w:pPr>
      <w:r>
        <w:rPr/>
        <w:t xml:space="preserve">一、木结构建筑项目动态 232</w:t>
      </w:r>
    </w:p>
    <w:p>
      <w:pPr>
        <w:spacing w:before="75" w:after="0"/>
      </w:pPr>
      <w:r>
        <w:rPr/>
        <w:t xml:space="preserve">二、木结构建筑技术瓶颈 233</w:t>
      </w:r>
    </w:p>
    <w:p>
      <w:pPr>
        <w:spacing w:before="75" w:after="0"/>
      </w:pPr>
      <w:r>
        <w:rPr/>
        <w:t xml:space="preserve">三、加拿大木结构的低碳建筑将落户承德 235</w:t>
      </w:r>
    </w:p>
    <w:p>
      <w:pPr>
        <w:spacing w:before="75" w:after="0"/>
      </w:pPr>
      <w:r>
        <w:rPr/>
        <w:t xml:space="preserve">四、木结构建筑带动地板配套销售 235</w:t>
      </w:r>
    </w:p>
    <w:p>
      <w:pPr>
        <w:spacing w:before="75" w:after="0"/>
      </w:pPr>
      <w:r>
        <w:rPr/>
        <w:t xml:space="preserve">五、中国现代木结构建筑技术产业联盟正式成立 237</w:t>
      </w:r>
    </w:p>
    <w:p>
      <w:pPr>
        <w:spacing w:before="75" w:after="0"/>
      </w:pPr>
      <w:r>
        <w:rPr/>
        <w:t xml:space="preserve">六、山西将推广现代木结构建筑技术 237</w:t>
      </w:r>
    </w:p>
    <w:p>
      <w:pPr>
        <w:spacing w:before="75" w:after="0"/>
      </w:pPr>
      <w:r>
        <w:rPr/>
        <w:t xml:space="preserve">第三节 2021-2026年中国木结构建筑业发展策略分析 238</w:t>
      </w:r>
    </w:p>
    <w:p>
      <w:pPr>
        <w:spacing w:before="75" w:after="0"/>
      </w:pPr>
      <w:r>
        <w:rPr>
          <w:b w:val="1"/>
          <w:bCs w:val="1"/>
        </w:rPr>
        <w:t xml:space="preserve">第六章 2021-2026年中国木结构住宅市场发展情况分析 241</w:t>
      </w:r>
    </w:p>
    <w:p>
      <w:pPr>
        <w:spacing w:before="75" w:after="0"/>
      </w:pPr>
      <w:r>
        <w:rPr/>
        <w:t xml:space="preserve">第一节 2021-2026年中国木结构住宅行业整体形势分析 241</w:t>
      </w:r>
    </w:p>
    <w:p>
      <w:pPr>
        <w:spacing w:before="75" w:after="0"/>
      </w:pPr>
      <w:r>
        <w:rPr/>
        <w:t xml:space="preserve">一、木结构住宅深受高端人士亲睐 241</w:t>
      </w:r>
    </w:p>
    <w:p>
      <w:pPr>
        <w:spacing w:before="75" w:after="0"/>
      </w:pPr>
      <w:r>
        <w:rPr/>
        <w:t xml:space="preserve">二、木结构住宅环保节能特性 241</w:t>
      </w:r>
    </w:p>
    <w:p>
      <w:pPr>
        <w:spacing w:before="75" w:after="0"/>
      </w:pPr>
      <w:r>
        <w:rPr/>
        <w:t xml:space="preserve">三、木结构住宅发展机遇 242</w:t>
      </w:r>
    </w:p>
    <w:p>
      <w:pPr>
        <w:spacing w:before="75" w:after="0"/>
      </w:pPr>
      <w:r>
        <w:rPr/>
        <w:t xml:space="preserve">四、木结构建筑特点 243</w:t>
      </w:r>
    </w:p>
    <w:p>
      <w:pPr>
        <w:spacing w:before="75" w:after="0"/>
      </w:pPr>
      <w:r>
        <w:rPr/>
        <w:t xml:space="preserve">第二节 2021-2026年中国木结构住宅发展存在的问题分析 248</w:t>
      </w:r>
    </w:p>
    <w:p>
      <w:pPr>
        <w:spacing w:before="75" w:after="0"/>
      </w:pPr>
      <w:r>
        <w:rPr/>
        <w:t xml:space="preserve">一、宅基地限制 248</w:t>
      </w:r>
    </w:p>
    <w:p>
      <w:pPr>
        <w:spacing w:before="75" w:after="0"/>
      </w:pPr>
      <w:r>
        <w:rPr/>
        <w:t xml:space="preserve">二、林木资源制约 248</w:t>
      </w:r>
    </w:p>
    <w:p>
      <w:pPr>
        <w:spacing w:before="75" w:after="0"/>
      </w:pPr>
      <w:r>
        <w:rPr/>
        <w:t xml:space="preserve">三、木结构住宅价格缺陷 249</w:t>
      </w:r>
    </w:p>
    <w:p>
      <w:pPr>
        <w:spacing w:before="75" w:after="0"/>
      </w:pPr>
      <w:r>
        <w:rPr/>
        <w:t xml:space="preserve">四、中国生活习惯与环境局限 249</w:t>
      </w:r>
    </w:p>
    <w:p>
      <w:pPr>
        <w:spacing w:before="75" w:after="0"/>
      </w:pPr>
      <w:r>
        <w:rPr/>
        <w:t xml:space="preserve">五、发展木结构建筑的木材供应问题和环境问题 250</w:t>
      </w:r>
    </w:p>
    <w:p>
      <w:pPr>
        <w:spacing w:before="75" w:after="0"/>
      </w:pPr>
      <w:r>
        <w:rPr/>
        <w:t xml:space="preserve">第三节 2021-2026年中国木结构住宅市场发展应注意要素分析 253</w:t>
      </w:r>
    </w:p>
    <w:p>
      <w:pPr>
        <w:spacing w:before="75" w:after="0"/>
      </w:pPr>
      <w:r>
        <w:rPr/>
        <w:t xml:space="preserve">一、木结构房屋材料的研究和开发成本 253</w:t>
      </w:r>
    </w:p>
    <w:p>
      <w:pPr>
        <w:spacing w:before="75" w:after="0"/>
      </w:pPr>
      <w:r>
        <w:rPr/>
        <w:t xml:space="preserve">二、木结构住宅产业标准化建设 253</w:t>
      </w:r>
    </w:p>
    <w:p>
      <w:pPr>
        <w:spacing w:before="75" w:after="0"/>
      </w:pPr>
      <w:r>
        <w:rPr/>
        <w:t xml:space="preserve">三、抗震木结构住宅的推广 253</w:t>
      </w:r>
    </w:p>
    <w:p>
      <w:pPr>
        <w:spacing w:before="75" w:after="0"/>
      </w:pPr>
      <w:r>
        <w:rPr/>
        <w:t xml:space="preserve">四、发展木结构住宅亟待纠正错误观念 254</w:t>
      </w:r>
    </w:p>
    <w:p>
      <w:pPr>
        <w:spacing w:before="75" w:after="0"/>
      </w:pPr>
      <w:r>
        <w:rPr/>
        <w:t xml:space="preserve">第四节 我国发展木结构房屋发展分析 255</w:t>
      </w:r>
    </w:p>
    <w:p>
      <w:pPr>
        <w:spacing w:before="75" w:after="0"/>
      </w:pPr>
      <w:r>
        <w:rPr/>
        <w:t xml:space="preserve">一、木结构房屋的发展现状 255</w:t>
      </w:r>
    </w:p>
    <w:p>
      <w:pPr>
        <w:spacing w:before="75" w:after="0"/>
      </w:pPr>
      <w:r>
        <w:rPr/>
        <w:t xml:space="preserve">二、我国发展木结构房屋需解决的问题 256</w:t>
      </w:r>
    </w:p>
    <w:p>
      <w:pPr>
        <w:spacing w:before="75" w:after="0"/>
      </w:pPr>
      <w:r>
        <w:rPr>
          <w:b w:val="1"/>
          <w:bCs w:val="1"/>
        </w:rPr>
        <w:t xml:space="preserve">第七章 2021-2026年中国木结构建筑市场其它热点产品分析 259</w:t>
      </w:r>
    </w:p>
    <w:p>
      <w:pPr>
        <w:spacing w:before="75" w:after="0"/>
      </w:pPr>
      <w:r>
        <w:rPr/>
        <w:t xml:space="preserve">第一节 轻型木结构建筑 259</w:t>
      </w:r>
    </w:p>
    <w:p>
      <w:pPr>
        <w:spacing w:before="75" w:after="0"/>
      </w:pPr>
      <w:r>
        <w:rPr/>
        <w:t xml:space="preserve">一、轻型木结构建筑结构方式 259</w:t>
      </w:r>
    </w:p>
    <w:p>
      <w:pPr>
        <w:spacing w:before="75" w:after="0"/>
      </w:pPr>
      <w:r>
        <w:rPr/>
        <w:t xml:space="preserve">二、轻型木结构建筑应用技术特点 260</w:t>
      </w:r>
    </w:p>
    <w:p>
      <w:pPr>
        <w:spacing w:before="75" w:after="0"/>
      </w:pPr>
      <w:r>
        <w:rPr/>
        <w:t xml:space="preserve">三、轻型木结构建筑市场推广前景与机遇 260</w:t>
      </w:r>
    </w:p>
    <w:p>
      <w:pPr>
        <w:spacing w:before="75" w:after="0"/>
      </w:pPr>
      <w:r>
        <w:rPr/>
        <w:t xml:space="preserve">四、轻型木结构建筑技术在住宅开发中的应用 261</w:t>
      </w:r>
    </w:p>
    <w:p>
      <w:pPr>
        <w:spacing w:before="75" w:after="0"/>
      </w:pPr>
      <w:r>
        <w:rPr/>
        <w:t xml:space="preserve">第二节 木结构混合建筑 266</w:t>
      </w:r>
    </w:p>
    <w:p>
      <w:pPr>
        <w:spacing w:before="75" w:after="0"/>
      </w:pPr>
      <w:r>
        <w:rPr/>
        <w:t xml:space="preserve">一、多层混合木结构特点和优势 266</w:t>
      </w:r>
    </w:p>
    <w:p>
      <w:pPr>
        <w:spacing w:before="75" w:after="0"/>
      </w:pPr>
      <w:r>
        <w:rPr/>
        <w:t xml:space="preserve">二、木结构混合建筑多方面优势显现 267</w:t>
      </w:r>
    </w:p>
    <w:p>
      <w:pPr>
        <w:spacing w:before="75" w:after="0"/>
      </w:pPr>
      <w:r>
        <w:rPr/>
        <w:t xml:space="preserve">三、木结构混合建筑之木骨架组合墙体及木结构楼板 269</w:t>
      </w:r>
    </w:p>
    <w:p>
      <w:pPr>
        <w:spacing w:before="75" w:after="0"/>
      </w:pPr>
      <w:r>
        <w:rPr>
          <w:b w:val="1"/>
          <w:bCs w:val="1"/>
        </w:rPr>
        <w:t xml:space="preserve">第八章 2021-2026年中国木结构建筑市场竞争格局分析 272</w:t>
      </w:r>
    </w:p>
    <w:p>
      <w:pPr>
        <w:spacing w:before="75" w:after="0"/>
      </w:pPr>
      <w:r>
        <w:rPr/>
        <w:t xml:space="preserve">第一节 2021-2026年中国木结构建筑市场竞争情况分析 272</w:t>
      </w:r>
    </w:p>
    <w:p>
      <w:pPr>
        <w:spacing w:before="75" w:after="0"/>
      </w:pPr>
      <w:r>
        <w:rPr/>
        <w:t xml:space="preserve">第二节 木结构建筑行业竞争优势分析 272</w:t>
      </w:r>
    </w:p>
    <w:p>
      <w:pPr>
        <w:spacing w:before="75" w:after="0"/>
      </w:pPr>
      <w:r>
        <w:rPr/>
        <w:t xml:space="preserve">第三节 2021-2026年中国木结构建筑行业竞争力分析 274</w:t>
      </w:r>
    </w:p>
    <w:p>
      <w:pPr>
        <w:spacing w:before="75" w:after="0"/>
      </w:pPr>
      <w:r>
        <w:rPr>
          <w:b w:val="1"/>
          <w:bCs w:val="1"/>
        </w:rPr>
        <w:t xml:space="preserve">第九章 2021-2026年中国木结构建筑产业优势企业关键性数据分析 275</w:t>
      </w:r>
    </w:p>
    <w:p>
      <w:pPr>
        <w:spacing w:before="75" w:after="0"/>
      </w:pPr>
      <w:r>
        <w:rPr/>
        <w:t xml:space="preserve">第一节 陕西森图木屋有限公司 275</w:t>
      </w:r>
    </w:p>
    <w:p>
      <w:pPr>
        <w:spacing w:before="75" w:after="0"/>
      </w:pPr>
      <w:r>
        <w:rPr/>
        <w:t xml:space="preserve">一、企业概况 275</w:t>
      </w:r>
    </w:p>
    <w:p>
      <w:pPr>
        <w:spacing w:before="75" w:after="0"/>
      </w:pPr>
      <w:r>
        <w:rPr/>
        <w:t xml:space="preserve">二、企业关键性数据 276</w:t>
      </w:r>
    </w:p>
    <w:p>
      <w:pPr>
        <w:spacing w:before="75" w:after="0"/>
      </w:pPr>
      <w:r>
        <w:rPr/>
        <w:t xml:space="preserve">三、企业竞争优势 276</w:t>
      </w:r>
    </w:p>
    <w:p>
      <w:pPr>
        <w:spacing w:before="75" w:after="0"/>
      </w:pPr>
      <w:r>
        <w:rPr/>
        <w:t xml:space="preserve">第二节 腾龙公司 277</w:t>
      </w:r>
    </w:p>
    <w:p>
      <w:pPr>
        <w:spacing w:before="75" w:after="0"/>
      </w:pPr>
      <w:r>
        <w:rPr/>
        <w:t xml:space="preserve">一、企业概况 277</w:t>
      </w:r>
    </w:p>
    <w:p>
      <w:pPr>
        <w:spacing w:before="75" w:after="0"/>
      </w:pPr>
      <w:r>
        <w:rPr/>
        <w:t xml:space="preserve">二、企业关键性数据 277</w:t>
      </w:r>
    </w:p>
    <w:p>
      <w:pPr>
        <w:spacing w:before="75" w:after="0"/>
      </w:pPr>
      <w:r>
        <w:rPr/>
        <w:t xml:space="preserve">三、企业竞争优势 278</w:t>
      </w:r>
    </w:p>
    <w:p>
      <w:pPr>
        <w:spacing w:before="75" w:after="0"/>
      </w:pPr>
      <w:r>
        <w:rPr/>
        <w:t xml:space="preserve">第三节 派尔刚木制品有限公司 279</w:t>
      </w:r>
    </w:p>
    <w:p>
      <w:pPr>
        <w:spacing w:before="75" w:after="0"/>
      </w:pPr>
      <w:r>
        <w:rPr/>
        <w:t xml:space="preserve">一、企业概况 279</w:t>
      </w:r>
    </w:p>
    <w:p>
      <w:pPr>
        <w:spacing w:before="75" w:after="0"/>
      </w:pPr>
      <w:r>
        <w:rPr/>
        <w:t xml:space="preserve">二、企业关键性数据 279</w:t>
      </w:r>
    </w:p>
    <w:p>
      <w:pPr>
        <w:spacing w:before="75" w:after="0"/>
      </w:pPr>
      <w:r>
        <w:rPr/>
        <w:t xml:space="preserve">三、企业竞争优势 280</w:t>
      </w:r>
    </w:p>
    <w:p>
      <w:pPr>
        <w:spacing w:before="75" w:after="0"/>
      </w:pPr>
      <w:r>
        <w:rPr/>
        <w:t xml:space="preserve">第四节 成都市迪然木结构建筑工程有限公司 280</w:t>
      </w:r>
    </w:p>
    <w:p>
      <w:pPr>
        <w:spacing w:before="75" w:after="0"/>
      </w:pPr>
      <w:r>
        <w:rPr/>
        <w:t xml:space="preserve">一、企业概况 280</w:t>
      </w:r>
    </w:p>
    <w:p>
      <w:pPr>
        <w:spacing w:before="75" w:after="0"/>
      </w:pPr>
      <w:r>
        <w:rPr/>
        <w:t xml:space="preserve">二、企业关键性数据 281</w:t>
      </w:r>
    </w:p>
    <w:p>
      <w:pPr>
        <w:spacing w:before="75" w:after="0"/>
      </w:pPr>
      <w:r>
        <w:rPr/>
        <w:t xml:space="preserve">三、企业竞争优势 282</w:t>
      </w:r>
    </w:p>
    <w:p>
      <w:pPr>
        <w:spacing w:before="75" w:after="0"/>
      </w:pPr>
      <w:r>
        <w:rPr/>
        <w:t xml:space="preserve">第五节 北京嘉华木结构建筑工程技术有限公司 282</w:t>
      </w:r>
    </w:p>
    <w:p>
      <w:pPr>
        <w:spacing w:before="75" w:after="0"/>
      </w:pPr>
      <w:r>
        <w:rPr/>
        <w:t xml:space="preserve">一、企业概况 282</w:t>
      </w:r>
    </w:p>
    <w:p>
      <w:pPr>
        <w:spacing w:before="75" w:after="0"/>
      </w:pPr>
      <w:r>
        <w:rPr/>
        <w:t xml:space="preserve">二、企业关键性数据 283</w:t>
      </w:r>
    </w:p>
    <w:p>
      <w:pPr>
        <w:spacing w:before="75" w:after="0"/>
      </w:pPr>
      <w:r>
        <w:rPr/>
        <w:t xml:space="preserve">三、企业竞争优势 283</w:t>
      </w:r>
    </w:p>
    <w:p>
      <w:pPr>
        <w:spacing w:before="75" w:after="0"/>
      </w:pPr>
      <w:r>
        <w:rPr/>
        <w:t xml:space="preserve">第六节 广东省广州林晋木制品有限公司 284</w:t>
      </w:r>
    </w:p>
    <w:p>
      <w:pPr>
        <w:spacing w:before="75" w:after="0"/>
      </w:pPr>
      <w:r>
        <w:rPr/>
        <w:t xml:space="preserve">一、企业概况 284</w:t>
      </w:r>
    </w:p>
    <w:p>
      <w:pPr>
        <w:spacing w:before="75" w:after="0"/>
      </w:pPr>
      <w:r>
        <w:rPr/>
        <w:t xml:space="preserve">二、企业关键性数据 284</w:t>
      </w:r>
    </w:p>
    <w:p>
      <w:pPr>
        <w:spacing w:before="75" w:after="0"/>
      </w:pPr>
      <w:r>
        <w:rPr/>
        <w:t xml:space="preserve">三、企业竞争优势 285</w:t>
      </w:r>
    </w:p>
    <w:p>
      <w:pPr>
        <w:spacing w:before="75" w:after="0"/>
      </w:pPr>
      <w:r>
        <w:rPr/>
        <w:t xml:space="preserve">第七节 成都欣森泰木结构房屋有限公司 285</w:t>
      </w:r>
    </w:p>
    <w:p>
      <w:pPr>
        <w:spacing w:before="75" w:after="0"/>
      </w:pPr>
      <w:r>
        <w:rPr/>
        <w:t xml:space="preserve">一、企业概况 285</w:t>
      </w:r>
    </w:p>
    <w:p>
      <w:pPr>
        <w:spacing w:before="75" w:after="0"/>
      </w:pPr>
      <w:r>
        <w:rPr/>
        <w:t xml:space="preserve">二、企业关键性数据 286</w:t>
      </w:r>
    </w:p>
    <w:p>
      <w:pPr>
        <w:spacing w:before="75" w:after="0"/>
      </w:pPr>
      <w:r>
        <w:rPr/>
        <w:t xml:space="preserve">三、企业竞争优势 287</w:t>
      </w:r>
    </w:p>
    <w:p>
      <w:pPr>
        <w:spacing w:before="75" w:after="0"/>
      </w:pPr>
      <w:r>
        <w:rPr/>
        <w:t xml:space="preserve">第八节 其他重点企业分析 288</w:t>
      </w:r>
    </w:p>
    <w:p>
      <w:pPr>
        <w:spacing w:before="75" w:after="0"/>
      </w:pPr>
      <w:r>
        <w:rPr/>
        <w:t xml:space="preserve">一、上海远南木业有限公司 288</w:t>
      </w:r>
    </w:p>
    <w:p>
      <w:pPr>
        <w:spacing w:before="75" w:after="0"/>
      </w:pPr>
      <w:r>
        <w:rPr/>
        <w:t xml:space="preserve">二、河南万林木业有限公司 288</w:t>
      </w:r>
    </w:p>
    <w:p>
      <w:pPr>
        <w:spacing w:before="75" w:after="0"/>
      </w:pPr>
      <w:r>
        <w:rPr/>
        <w:t xml:space="preserve">三、沈阳红山雨林木结构工程有限公司 289</w:t>
      </w:r>
    </w:p>
    <w:p>
      <w:pPr>
        <w:spacing w:before="75" w:after="0"/>
      </w:pPr>
      <w:r>
        <w:rPr>
          <w:b w:val="1"/>
          <w:bCs w:val="1"/>
        </w:rPr>
        <w:t xml:space="preserve">第十章 2021-2026年中国林业运行新形势透析 290</w:t>
      </w:r>
    </w:p>
    <w:p>
      <w:pPr>
        <w:spacing w:before="75" w:after="0"/>
      </w:pPr>
      <w:r>
        <w:rPr/>
        <w:t xml:space="preserve">第一节 2021-2026年林业经济运行状况分析 290</w:t>
      </w:r>
    </w:p>
    <w:p>
      <w:pPr>
        <w:spacing w:before="75" w:after="0"/>
      </w:pPr>
      <w:r>
        <w:rPr/>
        <w:t xml:space="preserve">一、生态建设与保护情况 290</w:t>
      </w:r>
    </w:p>
    <w:p>
      <w:pPr>
        <w:spacing w:before="75" w:after="0"/>
      </w:pPr>
      <w:r>
        <w:rPr/>
        <w:t xml:space="preserve">二、林业产业发展情况 294</w:t>
      </w:r>
    </w:p>
    <w:p>
      <w:pPr>
        <w:spacing w:before="75" w:after="0"/>
      </w:pPr>
      <w:r>
        <w:rPr/>
        <w:t xml:space="preserve">三、集体林权制度改革进展情况 298</w:t>
      </w:r>
    </w:p>
    <w:p>
      <w:pPr>
        <w:spacing w:before="75" w:after="0"/>
      </w:pPr>
      <w:r>
        <w:rPr/>
        <w:t xml:space="preserve">四、林业投资情况 299</w:t>
      </w:r>
    </w:p>
    <w:p>
      <w:pPr>
        <w:spacing w:before="75" w:after="0"/>
      </w:pPr>
      <w:r>
        <w:rPr/>
        <w:t xml:space="preserve">五、主要林产品进出口情况 300</w:t>
      </w:r>
    </w:p>
    <w:p>
      <w:pPr>
        <w:spacing w:before="75" w:after="0"/>
      </w:pPr>
      <w:r>
        <w:rPr/>
        <w:t xml:space="preserve">六、林业灾害情况 301</w:t>
      </w:r>
    </w:p>
    <w:p>
      <w:pPr>
        <w:spacing w:before="75" w:after="0"/>
      </w:pPr>
      <w:r>
        <w:rPr/>
        <w:t xml:space="preserve">第二节 2021-2026年全国林业经济运行状况分析 302</w:t>
      </w:r>
    </w:p>
    <w:p>
      <w:pPr>
        <w:spacing w:before="75" w:after="0"/>
      </w:pPr>
      <w:r>
        <w:rPr/>
        <w:t xml:space="preserve">一、生态建设与保护情况 302</w:t>
      </w:r>
    </w:p>
    <w:p>
      <w:pPr>
        <w:spacing w:before="75" w:after="0"/>
      </w:pPr>
      <w:r>
        <w:rPr/>
        <w:t xml:space="preserve">二、林业产业发展情况 306</w:t>
      </w:r>
    </w:p>
    <w:p>
      <w:pPr>
        <w:spacing w:before="75" w:after="0"/>
      </w:pPr>
      <w:r>
        <w:rPr/>
        <w:t xml:space="preserve">三、投资情况 310</w:t>
      </w:r>
    </w:p>
    <w:p>
      <w:pPr>
        <w:spacing w:before="75" w:after="0"/>
      </w:pPr>
      <w:r>
        <w:rPr/>
        <w:t xml:space="preserve">四、主要林产品进出口情况 312</w:t>
      </w:r>
    </w:p>
    <w:p>
      <w:pPr>
        <w:spacing w:before="75" w:after="0"/>
      </w:pPr>
      <w:r>
        <w:rPr/>
        <w:t xml:space="preserve">五、林业灾害情况 313</w:t>
      </w:r>
    </w:p>
    <w:p>
      <w:pPr>
        <w:spacing w:before="75" w:after="0"/>
      </w:pPr>
      <w:r>
        <w:rPr/>
        <w:t xml:space="preserve">第三节 2021-2026年中国林业经济运行状况分析 313</w:t>
      </w:r>
    </w:p>
    <w:p>
      <w:pPr>
        <w:spacing w:before="75" w:after="0"/>
      </w:pPr>
      <w:r>
        <w:rPr/>
        <w:t xml:space="preserve">第四节 2021-2026年中国林业产业发展形势研究分析 314</w:t>
      </w:r>
    </w:p>
    <w:p>
      <w:pPr>
        <w:spacing w:before="75" w:after="0"/>
      </w:pPr>
      <w:r>
        <w:rPr/>
        <w:t xml:space="preserve">第五节 我国林业发展策略分析 316</w:t>
      </w:r>
    </w:p>
    <w:p>
      <w:pPr>
        <w:spacing w:before="75" w:after="0"/>
      </w:pPr>
      <w:r>
        <w:rPr/>
        <w:t xml:space="preserve">一、我国林业发展策略 316</w:t>
      </w:r>
    </w:p>
    <w:p>
      <w:pPr>
        <w:spacing w:before="75" w:after="0"/>
      </w:pPr>
      <w:r>
        <w:rPr/>
        <w:t xml:space="preserve">二、对我国林木的有效管理对策 323</w:t>
      </w:r>
    </w:p>
    <w:p>
      <w:pPr>
        <w:spacing w:before="75" w:after="0"/>
      </w:pPr>
      <w:r>
        <w:rPr>
          <w:b w:val="1"/>
          <w:bCs w:val="1"/>
        </w:rPr>
        <w:t xml:space="preserve">第十一章 2026-2031年中国木结构建筑行业发展前景预测分析 327</w:t>
      </w:r>
    </w:p>
    <w:p>
      <w:pPr>
        <w:spacing w:before="75" w:after="0"/>
      </w:pPr>
      <w:r>
        <w:rPr/>
        <w:t xml:space="preserve">第一节 建筑业趋势展望 327</w:t>
      </w:r>
    </w:p>
    <w:p>
      <w:pPr>
        <w:spacing w:before="75" w:after="0"/>
      </w:pPr>
      <w:r>
        <w:rPr/>
        <w:t xml:space="preserve">一、建筑业发展趋势 327</w:t>
      </w:r>
    </w:p>
    <w:p>
      <w:pPr>
        <w:spacing w:before="75" w:after="0"/>
      </w:pPr>
      <w:r>
        <w:rPr/>
        <w:t xml:space="preserve">二、建筑业发展趋势展望 327</w:t>
      </w:r>
    </w:p>
    <w:p>
      <w:pPr>
        <w:spacing w:before="75" w:after="0"/>
      </w:pPr>
      <w:r>
        <w:rPr/>
        <w:t xml:space="preserve">三、增强木结构建筑的安全性因素 329</w:t>
      </w:r>
    </w:p>
    <w:p>
      <w:pPr>
        <w:spacing w:before="75" w:after="0"/>
      </w:pPr>
      <w:r>
        <w:rPr/>
        <w:t xml:space="preserve">四、木结构建筑将成为未来建筑行业发展趋势 329</w:t>
      </w:r>
    </w:p>
    <w:p>
      <w:pPr>
        <w:spacing w:before="75" w:after="0"/>
      </w:pPr>
      <w:r>
        <w:rPr/>
        <w:t xml:space="preserve">第二节 十四五期间我国建筑业发展目标与规划 330</w:t>
      </w:r>
    </w:p>
    <w:p>
      <w:pPr>
        <w:spacing w:before="75" w:after="0"/>
      </w:pPr>
      <w:r>
        <w:rPr/>
        <w:t xml:space="preserve">第三节 木结构建筑将成未来发展趋势 332</w:t>
      </w:r>
    </w:p>
    <w:p>
      <w:pPr>
        <w:spacing w:before="75" w:after="0"/>
      </w:pPr>
      <w:r>
        <w:rPr/>
        <w:t xml:space="preserve">一、木结构建筑可持续建筑发展趋势 332</w:t>
      </w:r>
    </w:p>
    <w:p>
      <w:pPr>
        <w:spacing w:before="75" w:after="0"/>
      </w:pPr>
      <w:r>
        <w:rPr/>
        <w:t xml:space="preserve">二、中国发展木结构建筑的可行性 334</w:t>
      </w:r>
    </w:p>
    <w:p>
      <w:pPr>
        <w:spacing w:before="75" w:after="0"/>
      </w:pPr>
      <w:r>
        <w:rPr/>
        <w:t xml:space="preserve">三、木结构建筑价格并不贵，老百姓买得起 334</w:t>
      </w:r>
    </w:p>
    <w:p>
      <w:pPr>
        <w:spacing w:before="75" w:after="0"/>
      </w:pPr>
      <w:r>
        <w:rPr/>
        <w:t xml:space="preserve">四、木结构房屋寿命及对人体健康的影响 335</w:t>
      </w:r>
    </w:p>
    <w:p>
      <w:pPr>
        <w:spacing w:before="75" w:after="0"/>
      </w:pPr>
      <w:r>
        <w:rPr/>
        <w:t xml:space="preserve">五、把好质量关，避免恶性竞争 335</w:t>
      </w:r>
    </w:p>
    <w:p>
      <w:pPr>
        <w:spacing w:before="75" w:after="0"/>
      </w:pPr>
      <w:r>
        <w:rPr/>
        <w:t xml:space="preserve">第四节 未来中国木结构建筑行业发展前景预测 335</w:t>
      </w:r>
    </w:p>
    <w:p>
      <w:pPr>
        <w:spacing w:before="75" w:after="0"/>
      </w:pPr>
      <w:r>
        <w:rPr/>
        <w:t xml:space="preserve">一、木结构进入规范期 335</w:t>
      </w:r>
    </w:p>
    <w:p>
      <w:pPr>
        <w:spacing w:before="75" w:after="0"/>
      </w:pPr>
      <w:r>
        <w:rPr/>
        <w:t xml:space="preserve">二、木材成“绿色建筑”首选建材 337</w:t>
      </w:r>
    </w:p>
    <w:p>
      <w:pPr>
        <w:spacing w:before="75" w:after="0"/>
      </w:pPr>
      <w:r>
        <w:rPr/>
        <w:t xml:space="preserve">三、木结构建筑行业前景看好 338</w:t>
      </w:r>
    </w:p>
    <w:p>
      <w:pPr>
        <w:spacing w:before="75" w:after="0"/>
      </w:pPr>
      <w:r>
        <w:rPr/>
        <w:t xml:space="preserve">四、木结构建筑备受市场关注，发展前景良好 339</w:t>
      </w:r>
    </w:p>
    <w:p>
      <w:pPr>
        <w:spacing w:before="75" w:after="0"/>
      </w:pPr>
      <w:r>
        <w:rPr>
          <w:b w:val="1"/>
          <w:bCs w:val="1"/>
        </w:rPr>
        <w:t xml:space="preserve">第十二章 2026-2031年中国木结构建筑行业投资机会与投资风险分析 341</w:t>
      </w:r>
    </w:p>
    <w:p>
      <w:pPr>
        <w:spacing w:before="75" w:after="0"/>
      </w:pPr>
      <w:r>
        <w:rPr/>
        <w:t xml:space="preserve">第一节 中国木结构建筑行业投资机会分析 341</w:t>
      </w:r>
    </w:p>
    <w:p>
      <w:pPr>
        <w:spacing w:before="75" w:after="0"/>
      </w:pPr>
      <w:r>
        <w:rPr/>
        <w:t xml:space="preserve">一、木结构建筑或迎发展机遇 341</w:t>
      </w:r>
    </w:p>
    <w:p>
      <w:pPr>
        <w:spacing w:before="75" w:after="0"/>
      </w:pPr>
      <w:r>
        <w:rPr/>
        <w:t xml:space="preserve">二、木结构房屋在我国发展的优势和机遇 342</w:t>
      </w:r>
    </w:p>
    <w:p>
      <w:pPr>
        <w:spacing w:before="75" w:after="0"/>
      </w:pPr>
      <w:r>
        <w:rPr/>
        <w:t xml:space="preserve">三、木结构建筑发展前景良好 344</w:t>
      </w:r>
    </w:p>
    <w:p>
      <w:pPr>
        <w:spacing w:before="75" w:after="0"/>
      </w:pPr>
      <w:r>
        <w:rPr/>
        <w:t xml:space="preserve">四、木结构建筑行业发展与投资新机遇 346</w:t>
      </w:r>
    </w:p>
    <w:p>
      <w:pPr>
        <w:spacing w:before="75" w:after="0"/>
      </w:pPr>
      <w:r>
        <w:rPr/>
        <w:t xml:space="preserve">五、节能防震木结构建筑市场投资机会分析 347</w:t>
      </w:r>
    </w:p>
    <w:p>
      <w:pPr>
        <w:spacing w:before="75" w:after="0"/>
      </w:pPr>
      <w:r>
        <w:rPr/>
        <w:t xml:space="preserve">六、中小城市木结构建筑市场投资机会分析 348</w:t>
      </w:r>
    </w:p>
    <w:p>
      <w:pPr>
        <w:spacing w:before="75" w:after="0"/>
      </w:pPr>
      <w:r>
        <w:rPr/>
        <w:t xml:space="preserve">第二节 中国木结构建筑行业投资风险分析 349</w:t>
      </w:r>
    </w:p>
    <w:p>
      <w:pPr>
        <w:spacing w:before="75" w:after="0"/>
      </w:pPr>
      <w:r>
        <w:rPr/>
        <w:t xml:space="preserve">一、资源风险 349</w:t>
      </w:r>
    </w:p>
    <w:p>
      <w:pPr>
        <w:spacing w:before="75" w:after="0"/>
      </w:pPr>
      <w:r>
        <w:rPr/>
        <w:t xml:space="preserve">二、市场风险 349</w:t>
      </w:r>
    </w:p>
    <w:p>
      <w:pPr>
        <w:spacing w:before="75" w:after="0"/>
      </w:pPr>
      <w:r>
        <w:rPr/>
        <w:t xml:space="preserve">三、人文风险 350</w:t>
      </w:r>
    </w:p>
    <w:p>
      <w:pPr>
        <w:spacing w:before="75" w:after="0"/>
      </w:pPr>
      <w:r>
        <w:rPr/>
        <w:t xml:space="preserve">四、竞争风险 350</w:t>
      </w:r>
    </w:p>
    <w:p>
      <w:pPr>
        <w:spacing w:before="75" w:after="0"/>
      </w:pPr>
      <w:r>
        <w:rPr/>
        <w:t xml:space="preserve">五、市场经营风险 350</w:t>
      </w:r>
    </w:p>
    <w:p>
      <w:pPr>
        <w:spacing w:before="75" w:after="0"/>
      </w:pPr>
      <w:r>
        <w:rPr/>
        <w:t xml:space="preserve">六、国际贸易风险 351</w:t>
      </w:r>
    </w:p>
    <w:p>
      <w:pPr>
        <w:spacing w:before="75" w:after="0"/>
      </w:pPr>
      <w:r>
        <w:rPr/>
        <w:t xml:space="preserve">第三节 我国传统木结构发展的机遇与风险分析 351</w:t>
      </w:r>
    </w:p>
    <w:p>
      <w:pPr>
        <w:spacing w:before="75" w:after="0"/>
      </w:pPr>
      <w:r>
        <w:rPr/>
        <w:t xml:space="preserve">第四节 未来我国木结构建筑发展与投资走向 355</w:t>
      </w:r>
    </w:p>
    <w:p>
      <w:pPr>
        <w:spacing w:before="75" w:after="0"/>
      </w:pPr>
      <w:r>
        <w:rPr/>
        <w:t xml:space="preserve">第五节 我国传统木结构的发展对策 357</w:t>
      </w:r>
    </w:p>
    <w:p>
      <w:pPr>
        <w:spacing w:before="75" w:after="0"/>
      </w:pPr>
      <w:r>
        <w:rPr/>
        <w:t xml:space="preserve">第六节 我国木结构建筑行业投资策略与建议 362</w:t>
      </w:r>
    </w:p>
    <w:p>
      <w:pPr>
        <w:spacing w:before="75" w:after="0"/>
      </w:pPr>
      <w:r>
        <w:rPr/>
        <w:t xml:space="preserve">一、投资对象 362</w:t>
      </w:r>
    </w:p>
    <w:p>
      <w:pPr>
        <w:spacing w:before="75" w:after="0"/>
      </w:pPr>
      <w:r>
        <w:rPr/>
        <w:t xml:space="preserve">二、投资模式 362</w:t>
      </w:r>
    </w:p>
    <w:p>
      <w:pPr>
        <w:spacing w:before="75" w:after="0"/>
      </w:pPr>
      <w:r>
        <w:rPr/>
        <w:t xml:space="preserve">三、预期财务状况分析 364</w:t>
      </w:r>
    </w:p>
    <w:p>
      <w:pPr>
        <w:spacing w:before="75" w:after="0"/>
      </w:pPr>
      <w:r>
        <w:rPr/>
        <w:t xml:space="preserve">四、产品开发策略 364</w:t>
      </w:r>
    </w:p>
    <w:p>
      <w:pPr>
        <w:spacing w:before="75" w:after="0"/>
      </w:pPr>
      <w:r>
        <w:rPr/>
        <w:t xml:space="preserve">五、渠道销售策略 366</w:t>
      </w:r>
    </w:p>
    <w:p>
      <w:pPr>
        <w:spacing w:before="75" w:after="0"/>
      </w:pPr>
      <w:r>
        <w:rPr/>
        <w:t xml:space="preserve">六、品牌经营策略 368</w:t>
      </w:r>
    </w:p>
    <w:p>
      <w:pPr>
        <w:spacing w:before="75" w:after="0"/>
      </w:pPr>
      <w:r>
        <w:rPr>
          <w:b w:val="1"/>
          <w:bCs w:val="1"/>
        </w:rPr>
        <w:t xml:space="preserve">图表目录</w:t>
      </w:r>
    </w:p>
    <w:p>
      <w:pPr>
        <w:spacing w:before="75" w:after="0"/>
      </w:pPr>
      <w:r>
        <w:rPr/>
        <w:t xml:space="preserve">图表：2021-2026年中国建筑业总产值分析 73</w:t>
      </w:r>
    </w:p>
    <w:p>
      <w:pPr>
        <w:spacing w:before="75" w:after="0"/>
      </w:pPr>
      <w:r>
        <w:rPr/>
        <w:t xml:space="preserve">图表：2021-2026年国内生产总值及其增长速度 118</w:t>
      </w:r>
    </w:p>
    <w:p>
      <w:pPr>
        <w:spacing w:before="75" w:after="0"/>
      </w:pPr>
      <w:r>
        <w:rPr/>
        <w:t xml:space="preserve">图表：2021-2026年GDP初步核算数据 119</w:t>
      </w:r>
    </w:p>
    <w:p>
      <w:pPr>
        <w:spacing w:before="75" w:after="0"/>
      </w:pPr>
      <w:r>
        <w:rPr/>
        <w:t xml:space="preserve">图表：GDP环比和同比增长速度 119</w:t>
      </w:r>
    </w:p>
    <w:p>
      <w:pPr>
        <w:spacing w:before="75" w:after="0"/>
      </w:pPr>
      <w:r>
        <w:rPr/>
        <w:t xml:space="preserve">图表：消费价格指数CPI、PPI 120</w:t>
      </w:r>
    </w:p>
    <w:p>
      <w:pPr>
        <w:spacing w:before="75" w:after="0"/>
      </w:pPr>
      <w:r>
        <w:rPr/>
        <w:t xml:space="preserve">图表：2021-2026年农村居民人均纯收入 122</w:t>
      </w:r>
    </w:p>
    <w:p>
      <w:pPr>
        <w:spacing w:before="75" w:after="0"/>
      </w:pPr>
      <w:r>
        <w:rPr/>
        <w:t xml:space="preserve">图表：2021-2026年城镇居民人均纯收入 122</w:t>
      </w:r>
    </w:p>
    <w:p>
      <w:pPr>
        <w:spacing w:before="75" w:after="0"/>
      </w:pPr>
      <w:r>
        <w:rPr/>
        <w:t xml:space="preserve">图表：2021-2026年规模以上工业增加值增速 123</w:t>
      </w:r>
    </w:p>
    <w:p>
      <w:pPr>
        <w:spacing w:before="75" w:after="0"/>
      </w:pPr>
      <w:r>
        <w:rPr/>
        <w:t xml:space="preserve">图表：2021-2026年主要工业产品产量及其增长速度 124</w:t>
      </w:r>
    </w:p>
    <w:p>
      <w:pPr>
        <w:spacing w:before="75" w:after="0"/>
      </w:pPr>
      <w:r>
        <w:rPr/>
        <w:t xml:space="preserve">图表：2021-2026年全国工业增加值分月增长速度(%) 126</w:t>
      </w:r>
    </w:p>
    <w:p>
      <w:pPr>
        <w:spacing w:before="75" w:after="0"/>
      </w:pPr>
      <w:r>
        <w:rPr/>
        <w:t xml:space="preserve">图表：2021-2026年规模以上工业利润增长变动情况(%) 126</w:t>
      </w:r>
    </w:p>
    <w:p>
      <w:pPr>
        <w:spacing w:before="75" w:after="0"/>
      </w:pPr>
      <w:r>
        <w:rPr/>
        <w:t xml:space="preserve">图表：2021-2026年固定资产投资增速 127</w:t>
      </w:r>
    </w:p>
    <w:p>
      <w:pPr>
        <w:spacing w:before="75" w:after="0"/>
      </w:pPr>
      <w:r>
        <w:rPr/>
        <w:t xml:space="preserve">图表：2021-2026年分行业固定资产投资(不含农户)及其增长速度 128</w:t>
      </w:r>
    </w:p>
    <w:p>
      <w:pPr>
        <w:spacing w:before="75" w:after="0"/>
      </w:pPr>
      <w:r>
        <w:rPr/>
        <w:t xml:space="preserve">图表：2021-2026年固定资产投资新增主要生产能力 128</w:t>
      </w:r>
    </w:p>
    <w:p>
      <w:pPr>
        <w:spacing w:before="75" w:after="0"/>
      </w:pPr>
      <w:r>
        <w:rPr/>
        <w:t xml:space="preserve">图表：固定资产投资(不含农户)同比增速(%) 129</w:t>
      </w:r>
    </w:p>
    <w:p>
      <w:pPr>
        <w:spacing w:before="75" w:after="0"/>
      </w:pPr>
      <w:r>
        <w:rPr/>
        <w:t xml:space="preserve">图表：2021-2026年全国公共财政收入 129</w:t>
      </w:r>
    </w:p>
    <w:p>
      <w:pPr>
        <w:spacing w:before="75" w:after="0"/>
      </w:pPr>
      <w:r>
        <w:rPr/>
        <w:t xml:space="preserve">图表：2021-2026年社会消费品零售总额 133</w:t>
      </w:r>
    </w:p>
    <w:p>
      <w:pPr>
        <w:spacing w:before="75" w:after="0"/>
      </w:pPr>
      <w:r>
        <w:rPr/>
        <w:t xml:space="preserve">图表：2021-2026年货物进出口总额 135</w:t>
      </w:r>
    </w:p>
    <w:p>
      <w:pPr>
        <w:spacing w:before="75" w:after="0"/>
      </w:pPr>
      <w:r>
        <w:rPr/>
        <w:t xml:space="preserve">图表：2021-2026年货物进出口总额及其增长速度 135</w:t>
      </w:r>
    </w:p>
    <w:p>
      <w:pPr>
        <w:spacing w:before="75" w:after="0"/>
      </w:pPr>
      <w:r>
        <w:rPr/>
        <w:t xml:space="preserve">图表：2021-2026年主要商品出口数量、金额及其增长速度 136</w:t>
      </w:r>
    </w:p>
    <w:p>
      <w:pPr>
        <w:spacing w:before="75" w:after="0"/>
      </w:pPr>
      <w:r>
        <w:rPr/>
        <w:t xml:space="preserve">图表：2021-2026年主要商品进口数量、金额及其增长速度 136</w:t>
      </w:r>
    </w:p>
    <w:p>
      <w:pPr>
        <w:spacing w:before="75" w:after="0"/>
      </w:pPr>
      <w:r>
        <w:rPr/>
        <w:t xml:space="preserve">图表：2021-2026年对主要国家和地区货物进出口额及其增长速度 137</w:t>
      </w:r>
    </w:p>
    <w:p>
      <w:pPr>
        <w:spacing w:before="75" w:after="0"/>
      </w:pPr>
      <w:r>
        <w:rPr/>
        <w:t xml:space="preserve">图表：2021-2026年末人口数及其构成 219</w:t>
      </w:r>
    </w:p>
    <w:p>
      <w:pPr>
        <w:spacing w:before="75" w:after="0"/>
      </w:pPr>
      <w:r>
        <w:rPr/>
        <w:t xml:space="preserve">图表：2021-2026年高等教育、中等职业教育及普通高中招生人数 220</w:t>
      </w:r>
    </w:p>
    <w:p>
      <w:pPr>
        <w:spacing w:before="75" w:after="0"/>
      </w:pPr>
      <w:r>
        <w:rPr/>
        <w:t xml:space="preserve">图表：企业盈利能力分析 276</w:t>
      </w:r>
    </w:p>
    <w:p>
      <w:pPr>
        <w:spacing w:before="75" w:after="0"/>
      </w:pPr>
      <w:r>
        <w:rPr/>
        <w:t xml:space="preserve">图表：企业偿债能力分析 276</w:t>
      </w:r>
    </w:p>
    <w:p>
      <w:pPr>
        <w:spacing w:before="75" w:after="0"/>
      </w:pPr>
      <w:r>
        <w:rPr/>
        <w:t xml:space="preserve">图表：企业运营能力分析 276</w:t>
      </w:r>
    </w:p>
    <w:p>
      <w:pPr>
        <w:spacing w:before="75" w:after="0"/>
      </w:pPr>
      <w:r>
        <w:rPr/>
        <w:t xml:space="preserve">图表：企业盈利能力分析 277</w:t>
      </w:r>
    </w:p>
    <w:p>
      <w:pPr>
        <w:spacing w:before="75" w:after="0"/>
      </w:pPr>
      <w:r>
        <w:rPr/>
        <w:t xml:space="preserve">图表：企业偿债能力分析 278</w:t>
      </w:r>
    </w:p>
    <w:p>
      <w:pPr>
        <w:spacing w:before="75" w:after="0"/>
      </w:pPr>
      <w:r>
        <w:rPr/>
        <w:t xml:space="preserve">图表：企业运营能力分析 278</w:t>
      </w:r>
    </w:p>
    <w:p>
      <w:pPr>
        <w:spacing w:before="75" w:after="0"/>
      </w:pPr>
      <w:r>
        <w:rPr/>
        <w:t xml:space="preserve">图表：企业盈利能力分析 279</w:t>
      </w:r>
    </w:p>
    <w:p>
      <w:pPr>
        <w:spacing w:before="75" w:after="0"/>
      </w:pPr>
      <w:r>
        <w:rPr/>
        <w:t xml:space="preserve">图表：企业偿债能力分析 279</w:t>
      </w:r>
    </w:p>
    <w:p>
      <w:pPr>
        <w:spacing w:before="75" w:after="0"/>
      </w:pPr>
      <w:r>
        <w:rPr/>
        <w:t xml:space="preserve">图表：企业运营能力分析 280</w:t>
      </w:r>
    </w:p>
    <w:p>
      <w:pPr>
        <w:spacing w:before="75" w:after="0"/>
      </w:pPr>
      <w:r>
        <w:rPr/>
        <w:t xml:space="preserve">图表：企业盈利能力分析 281</w:t>
      </w:r>
    </w:p>
    <w:p>
      <w:pPr>
        <w:spacing w:before="75" w:after="0"/>
      </w:pPr>
      <w:r>
        <w:rPr/>
        <w:t xml:space="preserve">图表：企业偿债能力分析 281</w:t>
      </w:r>
    </w:p>
    <w:p>
      <w:pPr>
        <w:spacing w:before="75" w:after="0"/>
      </w:pPr>
      <w:r>
        <w:rPr/>
        <w:t xml:space="preserve">图表：企业运营能力分析 282</w:t>
      </w:r>
    </w:p>
    <w:p>
      <w:pPr>
        <w:spacing w:before="75" w:after="0"/>
      </w:pPr>
      <w:r>
        <w:rPr/>
        <w:t xml:space="preserve">图表：企业盈利能力分析 283</w:t>
      </w:r>
    </w:p>
    <w:p>
      <w:pPr>
        <w:spacing w:before="75" w:after="0"/>
      </w:pPr>
      <w:r>
        <w:rPr/>
        <w:t xml:space="preserve">图表：企业偿债能力分析 283</w:t>
      </w:r>
    </w:p>
    <w:p>
      <w:pPr>
        <w:spacing w:before="75" w:after="0"/>
      </w:pPr>
      <w:r>
        <w:rPr/>
        <w:t xml:space="preserve">图表：企业运营能力分析 283</w:t>
      </w:r>
    </w:p>
    <w:p>
      <w:pPr>
        <w:spacing w:before="75" w:after="0"/>
      </w:pPr>
      <w:r>
        <w:rPr/>
        <w:t xml:space="preserve">图表：企业盈利能力分析 284</w:t>
      </w:r>
    </w:p>
    <w:p>
      <w:pPr>
        <w:spacing w:before="75" w:after="0"/>
      </w:pPr>
      <w:r>
        <w:rPr/>
        <w:t xml:space="preserve">图表：企业偿债能力分析 285</w:t>
      </w:r>
    </w:p>
    <w:p>
      <w:pPr>
        <w:spacing w:before="75" w:after="0"/>
      </w:pPr>
      <w:r>
        <w:rPr/>
        <w:t xml:space="preserve">图表：企业运营能力分析 285</w:t>
      </w:r>
    </w:p>
    <w:p>
      <w:pPr>
        <w:spacing w:before="75" w:after="0"/>
      </w:pPr>
      <w:r>
        <w:rPr/>
        <w:t xml:space="preserve">图表：企业盈利能力分析 286</w:t>
      </w:r>
    </w:p>
    <w:p>
      <w:pPr>
        <w:spacing w:before="75" w:after="0"/>
      </w:pPr>
      <w:r>
        <w:rPr/>
        <w:t xml:space="preserve">图表：企业偿债能力分析 287</w:t>
      </w:r>
    </w:p>
    <w:p>
      <w:pPr>
        <w:spacing w:before="75" w:after="0"/>
      </w:pPr>
      <w:r>
        <w:rPr/>
        <w:t xml:space="preserve">图表：企业运营能力分析 287</w:t>
      </w:r>
    </w:p>
    <w:p>
      <w:pPr>
        <w:spacing w:before="75" w:after="0"/>
      </w:pPr>
      <w:r>
        <w:rPr/>
        <w:t xml:space="preserve">图表：中国木结构建筑项目风险控制建议与收益潜力提升措施 358</w:t>
      </w:r>
    </w:p>
    <w:p>
      <w:pPr>
        <w:spacing w:before="75" w:after="0"/>
      </w:pPr>
      <w:r>
        <w:rPr/>
        <w:t xml:space="preserve">图表：木结构建筑产品技术应用注意事项分析 358</w:t>
      </w:r>
    </w:p>
    <w:p>
      <w:pPr>
        <w:spacing w:before="75" w:after="0"/>
      </w:pPr>
      <w:r>
        <w:rPr/>
        <w:t xml:space="preserve">图表：木结构建筑产品项目投资注意事项图 359</w:t>
      </w:r>
    </w:p>
    <w:p>
      <w:pPr>
        <w:spacing w:before="75" w:after="0"/>
      </w:pPr>
      <w:r>
        <w:rPr/>
        <w:t xml:space="preserve">图表：木结构建筑产品行业生产开发注意事项 360</w:t>
      </w:r>
    </w:p>
    <w:p>
      <w:pPr>
        <w:spacing w:before="75" w:after="0"/>
      </w:pPr>
      <w:r>
        <w:rPr/>
        <w:t xml:space="preserve">图表：木结构建筑产品销售注意事项 361</w:t>
      </w:r>
    </w:p>
    <w:p>
      <w:pPr>
        <w:spacing w:before="75" w:after="0"/>
      </w:pPr>
      <w:r>
        <w:rPr/>
        <w:t xml:space="preserve">图表：2026-2031年中国木结构建筑行业财务状况预测 364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2026-2031年中国木结构建筑行业发展潜力分析及投资战略规划分析报告</dc:title>
  <dc:description>2026-2031年中国木结构建筑行业发展潜力分析及投资战略规划分析报告</dc:description>
  <dc:subject>2026-2031年中国木结构建筑行业发展潜力分析及投资战略规划分析报告</dc:subject>
  <cp:keywords>研究报告</cp:keywords>
  <cp:category>研究报告</cp:category>
  <cp:lastModifiedBy>北京中道泰和信息咨询有限公司</cp:lastModifiedBy>
  <dcterms:created xsi:type="dcterms:W3CDTF">2026-03-28T08:27:41+08:00</dcterms:created>
  <dcterms:modified xsi:type="dcterms:W3CDTF">2026-03-28T08:27:41+08:00</dcterms:modified>
</cp:coreProperties>
</file>

<file path=docProps/custom.xml><?xml version="1.0" encoding="utf-8"?>
<Properties xmlns="http://schemas.openxmlformats.org/officeDocument/2006/custom-properties" xmlns:vt="http://schemas.openxmlformats.org/officeDocument/2006/docPropsVTypes"/>
</file>