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2024-2029年中国社区卫生信息化行业深度分析与投资前景预测报告</w:t>
      </w:r>
    </w:p>
    <w:p>
      <w:pPr>
        <w:spacing w:after="150"/>
      </w:pPr>
      <w:r>
        <w:rPr>
          <w:b w:val="1"/>
          <w:bCs w:val="1"/>
        </w:rPr>
        <w:t xml:space="preserve">报告简介</w:t>
      </w:r>
    </w:p>
    <w:p>
      <w:pPr>
        <w:spacing w:after="150"/>
      </w:pPr>
      <w:r>
        <w:rPr/>
        <w:t xml:space="preserve">社区卫生信息化研究报告对社区卫生信息化行业研究的内容和方法进行全面的阐述和论证，对研究过程中所获取的社区卫生信息化资料进行全面系统的整理和分析，通过图表、统计结果及文献资料，或以纵向的发展过程，或横向类别分析提出论点、分析论据，进行论证。社区卫生信息化报告绝对如实地反映客观情况，叙述、说明、推断、引用均恰如其分。文字、用词应力求准确。研究报告的文字也简单、明了、通顺、流畅，既明白如话，又把研究的效果准确地、科学地表达出来。社区卫生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社区卫生信息化行业的发展状况进行了深入透彻地分析，对我国行业市场情况、技术现状、供需形势作了详尽研究，重点分析了国内外重点企业、行业发展趋势以及行业投资情况，报告还对社区卫生信息化下游行业的发展进行了探讨，是社区卫生信息化及相关企业、投资部门、研究机构准确了解目前中国市场发展动态，把握社区卫生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社区卫生信息化的概念6</w:t>
      </w:r>
    </w:p>
    <w:p>
      <w:pPr>
        <w:spacing w:after="150"/>
      </w:pPr>
      <w:r>
        <w:rPr/>
        <w:t xml:space="preserve">1.1 社区卫生信息化的定义6</w:t>
      </w:r>
    </w:p>
    <w:p>
      <w:pPr>
        <w:spacing w:after="150"/>
      </w:pPr>
      <w:r>
        <w:rPr/>
        <w:t xml:space="preserve">1.2 社区服务的内容6</w:t>
      </w:r>
    </w:p>
    <w:p>
      <w:pPr>
        <w:spacing w:after="150"/>
      </w:pPr>
      <w:r>
        <w:rPr/>
        <w:t xml:space="preserve">1.3 社区信息化建设的内容7</w:t>
      </w:r>
    </w:p>
    <w:p>
      <w:pPr>
        <w:spacing w:after="150"/>
      </w:pPr>
      <w:r>
        <w:rPr/>
        <w:t xml:space="preserve">1.3.1 社区管理系统7</w:t>
      </w:r>
    </w:p>
    <w:p>
      <w:pPr>
        <w:spacing w:after="150"/>
      </w:pPr>
      <w:r>
        <w:rPr/>
        <w:t xml:space="preserve">1.3.2 社区服务系统7</w:t>
      </w:r>
    </w:p>
    <w:p>
      <w:pPr>
        <w:spacing w:after="150"/>
      </w:pPr>
      <w:r>
        <w:rPr/>
        <w:t xml:space="preserve">1.4 社区卫生信息化的主要技术7</w:t>
      </w:r>
    </w:p>
    <w:p>
      <w:pPr>
        <w:spacing w:after="150"/>
      </w:pPr>
      <w:r>
        <w:rPr/>
        <w:t xml:space="preserve">1.4.1 通信网技术7</w:t>
      </w:r>
    </w:p>
    <w:p>
      <w:pPr>
        <w:spacing w:after="150"/>
      </w:pPr>
      <w:r>
        <w:rPr/>
        <w:t xml:space="preserve">1.4.2 互联网技术8</w:t>
      </w:r>
    </w:p>
    <w:p>
      <w:pPr>
        <w:spacing w:after="150"/>
      </w:pPr>
      <w:r>
        <w:rPr/>
        <w:t xml:space="preserve">1.5 社区卫生信息化的典型架构8</w:t>
      </w:r>
    </w:p>
    <w:p>
      <w:pPr>
        <w:spacing w:after="150"/>
      </w:pPr>
      <w:r>
        <w:rPr/>
        <w:t xml:space="preserve">1.6 社区卫生信息化的应用11</w:t>
      </w:r>
    </w:p>
    <w:p>
      <w:pPr>
        <w:spacing w:after="150"/>
      </w:pPr>
      <w:r>
        <w:rPr>
          <w:b w:val="1"/>
          <w:bCs w:val="1"/>
        </w:rPr>
        <w:t xml:space="preserve">第二章 社区卫生信息化的PEST分析14</w:t>
      </w:r>
    </w:p>
    <w:p>
      <w:pPr>
        <w:spacing w:after="150"/>
      </w:pPr>
      <w:r>
        <w:rPr/>
        <w:t xml:space="preserve">2.1 社区卫生信息化的政策环境14</w:t>
      </w:r>
    </w:p>
    <w:p>
      <w:pPr>
        <w:spacing w:after="150"/>
      </w:pPr>
      <w:r>
        <w:rPr/>
        <w:t xml:space="preserve">2.2 社区卫生信息化的经济环境16</w:t>
      </w:r>
    </w:p>
    <w:p>
      <w:pPr>
        <w:spacing w:after="150"/>
      </w:pPr>
      <w:r>
        <w:rPr/>
        <w:t xml:space="preserve">2.3 社区卫生信息化的社会文化环境25</w:t>
      </w:r>
    </w:p>
    <w:p>
      <w:pPr>
        <w:spacing w:after="150"/>
      </w:pPr>
      <w:r>
        <w:rPr/>
        <w:t xml:space="preserve">2.4 社区卫生信息化的技术要素31</w:t>
      </w:r>
    </w:p>
    <w:p>
      <w:pPr>
        <w:spacing w:after="150"/>
      </w:pPr>
      <w:r>
        <w:rPr>
          <w:b w:val="1"/>
          <w:bCs w:val="1"/>
        </w:rPr>
        <w:t xml:space="preserve">第三章 社区卫生信息化应用状况分析33</w:t>
      </w:r>
    </w:p>
    <w:p>
      <w:pPr>
        <w:spacing w:after="150"/>
      </w:pPr>
      <w:r>
        <w:rPr/>
        <w:t xml:space="preserve">3.1 社区信息化的发展现状33</w:t>
      </w:r>
    </w:p>
    <w:p>
      <w:pPr>
        <w:spacing w:after="150"/>
      </w:pPr>
      <w:r>
        <w:rPr/>
        <w:t xml:space="preserve">3.2 社区卫生信息化的发展现状36</w:t>
      </w:r>
    </w:p>
    <w:p>
      <w:pPr>
        <w:spacing w:after="150"/>
      </w:pPr>
      <w:r>
        <w:rPr/>
        <w:t xml:space="preserve">3.3 社区卫生信息化发展特点40</w:t>
      </w:r>
    </w:p>
    <w:p>
      <w:pPr>
        <w:spacing w:after="150"/>
      </w:pPr>
      <w:r>
        <w:rPr/>
        <w:t xml:space="preserve">3.4 社区卫生信息化的实施案例41</w:t>
      </w:r>
    </w:p>
    <w:p>
      <w:pPr>
        <w:spacing w:after="150"/>
      </w:pPr>
      <w:r>
        <w:rPr>
          <w:b w:val="1"/>
          <w:bCs w:val="1"/>
        </w:rPr>
        <w:t xml:space="preserve">第四章 社区卫生信息化应用模式研究44</w:t>
      </w:r>
    </w:p>
    <w:p>
      <w:pPr>
        <w:spacing w:after="150"/>
      </w:pPr>
      <w:r>
        <w:rPr/>
        <w:t xml:space="preserve">4.1 社区公共医疗管理服务44</w:t>
      </w:r>
    </w:p>
    <w:p>
      <w:pPr>
        <w:spacing w:after="150"/>
      </w:pPr>
      <w:r>
        <w:rPr/>
        <w:t xml:space="preserve">4.1.1 应用概述44</w:t>
      </w:r>
    </w:p>
    <w:p>
      <w:pPr>
        <w:spacing w:after="150"/>
      </w:pPr>
      <w:r>
        <w:rPr/>
        <w:t xml:space="preserve">4.1.2 应用案例44</w:t>
      </w:r>
    </w:p>
    <w:p>
      <w:pPr>
        <w:spacing w:after="150"/>
      </w:pPr>
      <w:r>
        <w:rPr/>
        <w:t xml:space="preserve">4.1.3 业务模式分析46</w:t>
      </w:r>
    </w:p>
    <w:p>
      <w:pPr>
        <w:spacing w:after="150"/>
      </w:pPr>
      <w:r>
        <w:rPr/>
        <w:t xml:space="preserve">4.1.4 商业模式分析49</w:t>
      </w:r>
    </w:p>
    <w:p>
      <w:pPr>
        <w:spacing w:after="150"/>
      </w:pPr>
      <w:r>
        <w:rPr/>
        <w:t xml:space="preserve">4.2 区域信息平台发送应用50</w:t>
      </w:r>
    </w:p>
    <w:p>
      <w:pPr>
        <w:spacing w:after="150"/>
      </w:pPr>
      <w:r>
        <w:rPr/>
        <w:t xml:space="preserve">4.2.1 应用概述50</w:t>
      </w:r>
    </w:p>
    <w:p>
      <w:pPr>
        <w:spacing w:after="150"/>
      </w:pPr>
      <w:r>
        <w:rPr/>
        <w:t xml:space="preserve">4.2.2 应用案例67</w:t>
      </w:r>
    </w:p>
    <w:p>
      <w:pPr>
        <w:spacing w:after="150"/>
      </w:pPr>
      <w:r>
        <w:rPr/>
        <w:t xml:space="preserve">4.2.3 业务模式分析75</w:t>
      </w:r>
    </w:p>
    <w:p>
      <w:pPr>
        <w:spacing w:after="150"/>
      </w:pPr>
      <w:r>
        <w:rPr/>
        <w:t xml:space="preserve">4.2.4 商业模式分析76</w:t>
      </w:r>
    </w:p>
    <w:p>
      <w:pPr>
        <w:spacing w:after="150"/>
      </w:pPr>
      <w:r>
        <w:rPr/>
        <w:t xml:space="preserve">4.3 社区医疗应用77</w:t>
      </w:r>
    </w:p>
    <w:p>
      <w:pPr>
        <w:spacing w:after="150"/>
      </w:pPr>
      <w:r>
        <w:rPr/>
        <w:t xml:space="preserve">4.3.1 应用概述77</w:t>
      </w:r>
    </w:p>
    <w:p>
      <w:pPr>
        <w:spacing w:after="150"/>
      </w:pPr>
      <w:r>
        <w:rPr/>
        <w:t xml:space="preserve">4.3.2 应用案例78</w:t>
      </w:r>
    </w:p>
    <w:p>
      <w:pPr>
        <w:spacing w:after="150"/>
      </w:pPr>
      <w:r>
        <w:rPr/>
        <w:t xml:space="preserve">4.3.3 业务模式分析79</w:t>
      </w:r>
    </w:p>
    <w:p>
      <w:pPr>
        <w:spacing w:after="150"/>
      </w:pPr>
      <w:r>
        <w:rPr/>
        <w:t xml:space="preserve">4.3.4 商业模式分析79</w:t>
      </w:r>
    </w:p>
    <w:p>
      <w:pPr>
        <w:spacing w:after="150"/>
      </w:pPr>
      <w:r>
        <w:rPr/>
        <w:t xml:space="preserve">4.4 社区卫生教育应用79</w:t>
      </w:r>
    </w:p>
    <w:p>
      <w:pPr>
        <w:spacing w:after="150"/>
      </w:pPr>
      <w:r>
        <w:rPr/>
        <w:t xml:space="preserve">4.4.1 应用概述79</w:t>
      </w:r>
    </w:p>
    <w:p>
      <w:pPr>
        <w:spacing w:after="150"/>
      </w:pPr>
      <w:r>
        <w:rPr/>
        <w:t xml:space="preserve">4.4.2 应用案例81</w:t>
      </w:r>
    </w:p>
    <w:p>
      <w:pPr>
        <w:spacing w:after="150"/>
      </w:pPr>
      <w:r>
        <w:rPr/>
        <w:t xml:space="preserve">4.4.3 商业模式分析81</w:t>
      </w:r>
    </w:p>
    <w:p>
      <w:pPr>
        <w:spacing w:after="150"/>
      </w:pPr>
      <w:r>
        <w:rPr/>
        <w:t xml:space="preserve">4.5 社区流行病监控服务83</w:t>
      </w:r>
    </w:p>
    <w:p>
      <w:pPr>
        <w:spacing w:after="150"/>
      </w:pPr>
      <w:r>
        <w:rPr/>
        <w:t xml:space="preserve">4.5.1 应用概诉83</w:t>
      </w:r>
    </w:p>
    <w:p>
      <w:pPr>
        <w:spacing w:after="150"/>
      </w:pPr>
      <w:r>
        <w:rPr/>
        <w:t xml:space="preserve">4.5.2 应用案例84</w:t>
      </w:r>
    </w:p>
    <w:p>
      <w:pPr>
        <w:spacing w:after="150"/>
      </w:pPr>
      <w:r>
        <w:rPr/>
        <w:t xml:space="preserve">4.5.3 业务模式分析85</w:t>
      </w:r>
    </w:p>
    <w:p>
      <w:pPr>
        <w:spacing w:after="150"/>
      </w:pPr>
      <w:r>
        <w:rPr/>
        <w:t xml:space="preserve">4.5.4 商业模式分析86</w:t>
      </w:r>
    </w:p>
    <w:p>
      <w:pPr>
        <w:spacing w:after="150"/>
      </w:pPr>
      <w:r>
        <w:rPr/>
        <w:t xml:space="preserve">4.6 公共服务86</w:t>
      </w:r>
    </w:p>
    <w:p>
      <w:pPr>
        <w:spacing w:after="150"/>
      </w:pPr>
      <w:r>
        <w:rPr/>
        <w:t xml:space="preserve">4.6.1 医患互动服务86</w:t>
      </w:r>
    </w:p>
    <w:p>
      <w:pPr>
        <w:spacing w:after="150"/>
      </w:pPr>
      <w:r>
        <w:rPr/>
        <w:t xml:space="preserve">4.6.2 人文关怀87</w:t>
      </w:r>
    </w:p>
    <w:p>
      <w:pPr>
        <w:spacing w:after="150"/>
      </w:pPr>
      <w:r>
        <w:rPr/>
        <w:t xml:space="preserve">4.6.3 医疗信息服务88</w:t>
      </w:r>
    </w:p>
    <w:p>
      <w:pPr>
        <w:spacing w:after="150"/>
      </w:pPr>
      <w:r>
        <w:rPr>
          <w:b w:val="1"/>
          <w:bCs w:val="1"/>
        </w:rPr>
        <w:t xml:space="preserve">第五章 社区卫生信息化推动企业研究90</w:t>
      </w:r>
    </w:p>
    <w:p>
      <w:pPr>
        <w:spacing w:after="150"/>
      </w:pPr>
      <w:r>
        <w:rPr/>
        <w:t xml:space="preserve">5.1 运营商对社区卫生信息化的推动90</w:t>
      </w:r>
    </w:p>
    <w:p>
      <w:pPr>
        <w:spacing w:after="150"/>
      </w:pPr>
      <w:r>
        <w:rPr/>
        <w:t xml:space="preserve">5.1.1 中国移动90</w:t>
      </w:r>
    </w:p>
    <w:p>
      <w:pPr>
        <w:spacing w:after="150"/>
      </w:pPr>
      <w:r>
        <w:rPr/>
        <w:t xml:space="preserve">5.1.2 中国联通96</w:t>
      </w:r>
    </w:p>
    <w:p>
      <w:pPr>
        <w:spacing w:after="150"/>
      </w:pPr>
      <w:r>
        <w:rPr/>
        <w:t xml:space="preserve">5.1.3 中国电信98</w:t>
      </w:r>
    </w:p>
    <w:p>
      <w:pPr>
        <w:spacing w:after="150"/>
      </w:pPr>
      <w:r>
        <w:rPr/>
        <w:t xml:space="preserve">5.2 厂商对社区卫生信息化的推动99</w:t>
      </w:r>
    </w:p>
    <w:p>
      <w:pPr>
        <w:spacing w:after="150"/>
      </w:pPr>
      <w:r>
        <w:rPr>
          <w:b w:val="1"/>
          <w:bCs w:val="1"/>
        </w:rPr>
        <w:t xml:space="preserve">第六章 社区卫生信息化市场价值分析101</w:t>
      </w:r>
    </w:p>
    <w:p>
      <w:pPr>
        <w:spacing w:after="150"/>
      </w:pPr>
      <w:r>
        <w:rPr/>
        <w:t xml:space="preserve">6.1 产业链研究101</w:t>
      </w:r>
    </w:p>
    <w:p>
      <w:pPr>
        <w:spacing w:after="150"/>
      </w:pPr>
      <w:r>
        <w:rPr/>
        <w:t xml:space="preserve">6.2 对运营商的机会101</w:t>
      </w:r>
    </w:p>
    <w:p>
      <w:pPr>
        <w:spacing w:after="150"/>
      </w:pPr>
      <w:r>
        <w:rPr/>
        <w:t xml:space="preserve">6.3 对设备商的机会102</w:t>
      </w:r>
    </w:p>
    <w:p>
      <w:pPr>
        <w:spacing w:after="150"/>
      </w:pPr>
      <w:r>
        <w:rPr/>
        <w:t xml:space="preserve">6.4 对软件提供商的机会103</w:t>
      </w:r>
    </w:p>
    <w:p>
      <w:pPr>
        <w:spacing w:after="150"/>
      </w:pPr>
      <w:r>
        <w:rPr/>
        <w:t xml:space="preserve">6.5 对信息系统开发商的机会103</w:t>
      </w:r>
    </w:p>
    <w:p>
      <w:pPr>
        <w:spacing w:after="150"/>
      </w:pPr>
      <w:r>
        <w:rPr/>
        <w:t xml:space="preserve">6.6 对数据处理提供商的机会103</w:t>
      </w:r>
    </w:p>
    <w:p>
      <w:pPr>
        <w:spacing w:after="150"/>
      </w:pPr>
      <w:r>
        <w:rPr>
          <w:b w:val="1"/>
          <w:bCs w:val="1"/>
        </w:rPr>
        <w:t xml:space="preserve">第七章 国外社区卫生信息化的发展状况106</w:t>
      </w:r>
    </w:p>
    <w:p>
      <w:pPr>
        <w:spacing w:after="150"/>
      </w:pPr>
      <w:r>
        <w:rPr/>
        <w:t xml:space="preserve">7.1 国外社区卫生信息化的发展现状106</w:t>
      </w:r>
    </w:p>
    <w:p>
      <w:pPr>
        <w:spacing w:after="150"/>
      </w:pPr>
      <w:r>
        <w:rPr/>
        <w:t xml:space="preserve">7.2 国外社区卫生信息化的发展模式106</w:t>
      </w:r>
    </w:p>
    <w:p>
      <w:pPr>
        <w:spacing w:after="150"/>
      </w:pPr>
      <w:r>
        <w:rPr/>
        <w:t xml:space="preserve">7.3 对于中国社区卫生信息化的启示108</w:t>
      </w:r>
    </w:p>
    <w:p>
      <w:pPr>
        <w:spacing w:after="150"/>
      </w:pPr>
      <w:r>
        <w:rPr>
          <w:b w:val="1"/>
          <w:bCs w:val="1"/>
        </w:rPr>
        <w:t xml:space="preserve">第八章 社区卫生信息化市场前景分析111</w:t>
      </w:r>
    </w:p>
    <w:p>
      <w:pPr>
        <w:spacing w:after="150"/>
      </w:pPr>
      <w:r>
        <w:rPr/>
        <w:t xml:space="preserve">8.1 社区卫生信息化存在的问题111</w:t>
      </w:r>
    </w:p>
    <w:p>
      <w:pPr>
        <w:spacing w:after="150"/>
      </w:pPr>
      <w:r>
        <w:rPr/>
        <w:t xml:space="preserve">8.2 社区卫生信息化发展前景分析112</w:t>
      </w:r>
    </w:p>
    <w:p>
      <w:pPr>
        <w:spacing w:after="150"/>
      </w:pPr>
      <w:r>
        <w:rPr/>
        <w:t xml:space="preserve">8.3 移动通信在社区信息化中的发展定位114</w:t>
      </w:r>
    </w:p>
    <w:p>
      <w:pPr>
        <w:spacing w:after="150"/>
      </w:pPr>
      <w:r>
        <w:rPr/>
        <w:t xml:space="preserve">8.4 移动信息化市场规模分析115</w:t>
      </w:r>
    </w:p>
    <w:p>
      <w:pPr>
        <w:spacing w:after="150"/>
      </w:pPr>
      <w:r>
        <w:rPr/>
        <w:t xml:space="preserve">8.5 推进社区卫生信息化建设的措施115</w:t>
      </w:r>
    </w:p>
    <w:p>
      <w:pPr>
        <w:spacing w:after="150"/>
      </w:pPr>
      <w:r>
        <w:rPr/>
        <w:t xml:space="preserve">8.6 社区卫生信息化的需求分析118</w:t>
      </w:r>
    </w:p>
    <w:p>
      <w:pPr>
        <w:spacing w:after="150"/>
      </w:pPr>
      <w:r>
        <w:rPr/>
        <w:t xml:space="preserve">8.6.1 传统社区信息化存在的不足118</w:t>
      </w:r>
    </w:p>
    <w:p>
      <w:pPr>
        <w:spacing w:after="150"/>
      </w:pPr>
      <w:r>
        <w:rPr/>
        <w:t xml:space="preserve">8.6.2 社区卫生信息化业务需求分析119</w:t>
      </w:r>
    </w:p>
    <w:p>
      <w:pPr>
        <w:spacing w:after="150"/>
      </w:pPr>
      <w:r>
        <w:rPr/>
        <w:t xml:space="preserve">8.6.3 用户价值分析120</w:t>
      </w:r>
    </w:p>
    <w:p>
      <w:pPr>
        <w:spacing w:after="150"/>
      </w:pPr>
      <w:r>
        <w:rPr>
          <w:b w:val="1"/>
          <w:bCs w:val="1"/>
        </w:rPr>
        <w:t xml:space="preserve">图表目录</w:t>
      </w:r>
    </w:p>
    <w:p>
      <w:pPr>
        <w:spacing w:after="150"/>
      </w:pPr>
      <w:r>
        <w:rPr/>
        <w:t xml:space="preserve">图表：2019-2023年国内生产总值分产业分析16</w:t>
      </w:r>
    </w:p>
    <w:p>
      <w:pPr>
        <w:spacing w:after="150"/>
      </w:pPr>
      <w:r>
        <w:rPr/>
        <w:t xml:space="preserve">图表：全国居民消费价格涨幅跌17</w:t>
      </w:r>
    </w:p>
    <w:p>
      <w:pPr>
        <w:spacing w:after="150"/>
      </w:pPr>
      <w:r>
        <w:rPr/>
        <w:t xml:space="preserve">图表：7月份居民消费价格分类别同比涨跌幅18</w:t>
      </w:r>
    </w:p>
    <w:p>
      <w:pPr>
        <w:spacing w:after="150"/>
      </w:pPr>
      <w:r>
        <w:rPr/>
        <w:t xml:space="preserve">图表：7月居民消费价格分类别环比涨跌幅19</w:t>
      </w:r>
    </w:p>
    <w:p>
      <w:pPr>
        <w:spacing w:after="150"/>
      </w:pPr>
      <w:r>
        <w:rPr/>
        <w:t xml:space="preserve">图表：社会消费品零售总额分月同比增长速度19</w:t>
      </w:r>
    </w:p>
    <w:p>
      <w:pPr>
        <w:spacing w:after="150"/>
      </w:pPr>
      <w:r>
        <w:rPr/>
        <w:t xml:space="preserve">图表：2019-2023年社会消费品零售总额主要数据20</w:t>
      </w:r>
    </w:p>
    <w:p>
      <w:pPr>
        <w:spacing w:after="150"/>
      </w:pPr>
      <w:r>
        <w:rPr/>
        <w:t xml:space="preserve">图表：固定资产投资(不含农户)同比增速21</w:t>
      </w:r>
    </w:p>
    <w:p>
      <w:pPr>
        <w:spacing w:after="150"/>
      </w:pPr>
      <w:r>
        <w:rPr/>
        <w:t xml:space="preserve">图表：规模以上工业增加值同比增长速度22</w:t>
      </w:r>
    </w:p>
    <w:p>
      <w:pPr>
        <w:spacing w:after="150"/>
      </w:pPr>
      <w:r>
        <w:rPr/>
        <w:t xml:space="preserve">图表：2019-2023年规模以上工业生产主要数据23</w:t>
      </w:r>
    </w:p>
    <w:p>
      <w:pPr>
        <w:spacing w:after="150"/>
      </w:pPr>
      <w:r>
        <w:rPr/>
        <w:t xml:space="preserve">图表：中国卫生部新医改的四梁八柱36</w:t>
      </w:r>
    </w:p>
    <w:p>
      <w:pPr>
        <w:spacing w:after="150"/>
      </w:pPr>
      <w:r>
        <w:rPr/>
        <w:t xml:space="preserve">图表：中国卫生部3521卫生信息化工程37</w:t>
      </w:r>
    </w:p>
    <w:p>
      <w:pPr>
        <w:spacing w:after="150"/>
      </w:pPr>
      <w:r>
        <w:rPr/>
        <w:t xml:space="preserve">图表：中国卫生部3521卫生信息化工程的总体架构38</w:t>
      </w:r>
    </w:p>
    <w:p>
      <w:pPr>
        <w:spacing w:after="150"/>
      </w:pPr>
      <w:r>
        <w:rPr/>
        <w:t xml:space="preserve">图表：医疗卫生信息化布局与社区卫生信息化状况38</w:t>
      </w:r>
    </w:p>
    <w:p>
      <w:pPr>
        <w:spacing w:after="150"/>
      </w:pPr>
      <w:r>
        <w:rPr/>
        <w:t xml:space="preserve">图表：从关注病人转变为关注全民健康39</w:t>
      </w:r>
    </w:p>
    <w:p>
      <w:pPr>
        <w:spacing w:after="150"/>
      </w:pPr>
      <w:r>
        <w:rPr/>
        <w:t xml:space="preserve">图表：区域卫生平台功能架构51</w:t>
      </w:r>
    </w:p>
    <w:p>
      <w:pPr>
        <w:spacing w:after="150"/>
      </w:pPr>
      <w:r>
        <w:rPr/>
        <w:t xml:space="preserve">图表：区域卫生网络平台52</w:t>
      </w:r>
    </w:p>
    <w:p>
      <w:pPr>
        <w:spacing w:after="150"/>
      </w:pPr>
      <w:r>
        <w:rPr/>
        <w:t xml:space="preserve">图表：区域卫生数据共享与数据交换平台构建52</w:t>
      </w:r>
    </w:p>
    <w:p>
      <w:pPr>
        <w:spacing w:after="150"/>
      </w:pPr>
      <w:r>
        <w:rPr/>
        <w:t xml:space="preserve">图表：区域卫生平台子系统构成53</w:t>
      </w:r>
    </w:p>
    <w:p>
      <w:pPr>
        <w:spacing w:after="150"/>
      </w:pPr>
      <w:r>
        <w:rPr/>
        <w:t xml:space="preserve">图表：健康档案与临床信息的一体化居民健康记录55</w:t>
      </w:r>
    </w:p>
    <w:p>
      <w:pPr>
        <w:spacing w:after="150"/>
      </w:pPr>
      <w:r>
        <w:rPr/>
        <w:t xml:space="preserve">图表：妇幼保健信息系统56</w:t>
      </w:r>
    </w:p>
    <w:p>
      <w:pPr>
        <w:spacing w:after="150"/>
      </w:pPr>
      <w:r>
        <w:rPr/>
        <w:t xml:space="preserve">图表：双向转诊系统57</w:t>
      </w:r>
    </w:p>
    <w:p>
      <w:pPr>
        <w:spacing w:after="150"/>
      </w:pPr>
      <w:r>
        <w:rPr/>
        <w:t xml:space="preserve">图表：案例背景结构图67</w:t>
      </w:r>
    </w:p>
    <w:p>
      <w:pPr>
        <w:spacing w:after="150"/>
      </w:pPr>
      <w:r>
        <w:rPr/>
        <w:t xml:space="preserve">图表：区域卫生信息平台SOA体系结构图68</w:t>
      </w:r>
    </w:p>
    <w:p>
      <w:pPr>
        <w:spacing w:after="150"/>
      </w:pPr>
      <w:r>
        <w:rPr/>
        <w:t xml:space="preserve">图表：区域卫生平台部署图69</w:t>
      </w:r>
    </w:p>
    <w:p>
      <w:pPr>
        <w:spacing w:after="150"/>
      </w:pPr>
      <w:r>
        <w:rPr/>
        <w:t xml:space="preserve">图表：居民健康档案现状分布图70</w:t>
      </w:r>
    </w:p>
    <w:p>
      <w:pPr>
        <w:spacing w:after="150"/>
      </w:pPr>
      <w:r>
        <w:rPr/>
        <w:t xml:space="preserve">图表：居民健康档案整合后的分布图71</w:t>
      </w:r>
    </w:p>
    <w:p>
      <w:pPr>
        <w:spacing w:after="150"/>
      </w:pPr>
      <w:r>
        <w:rPr/>
        <w:t xml:space="preserve">图表：各医院转院现状72</w:t>
      </w:r>
    </w:p>
    <w:p>
      <w:pPr>
        <w:spacing w:after="150"/>
      </w:pPr>
      <w:r>
        <w:rPr/>
        <w:t xml:space="preserve">图表：系统整合后的转院结构图。73</w:t>
      </w:r>
    </w:p>
    <w:p>
      <w:pPr>
        <w:spacing w:after="150"/>
      </w:pPr>
      <w:r>
        <w:rPr/>
        <w:t xml:space="preserve">图表：网上预约现状74</w:t>
      </w:r>
    </w:p>
    <w:p>
      <w:pPr>
        <w:spacing w:after="150"/>
      </w:pPr>
      <w:r>
        <w:rPr/>
        <w:t xml:space="preserve">图表：整合后的网上预约示意图74</w:t>
      </w:r>
    </w:p>
    <w:p>
      <w:pPr>
        <w:spacing w:after="150"/>
      </w:pPr>
      <w:r>
        <w:rPr/>
        <w:t xml:space="preserve">图表：援通呼叫器78</w:t>
      </w:r>
    </w:p>
    <w:p>
      <w:pPr>
        <w:spacing w:after="150"/>
      </w:pPr>
      <w:r>
        <w:rPr/>
        <w:t xml:space="preserve">图表：系统整体结构与主要功能80</w:t>
      </w:r>
    </w:p>
    <w:p>
      <w:pPr>
        <w:spacing w:after="150"/>
      </w:pPr>
      <w:r>
        <w:rPr/>
        <w:t xml:space="preserve">图表：2019-2023年中国医疗行业各类IT花费占总花费的比例预测113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2024-2029年中国社区卫生信息化行业深度分析与投资前景预测报告</dc:title>
  <dc:description>2024-2029年中国社区卫生信息化行业深度分析与投资前景预测报告</dc:description>
  <dc:subject>2024-2029年中国社区卫生信息化行业深度分析与投资前景预测报告</dc:subject>
  <cp:keywords>研究报告</cp:keywords>
  <cp:category>研究报告</cp:category>
  <cp:lastModifiedBy>北京中道泰和信息咨询有限公司</cp:lastModifiedBy>
  <dcterms:created xsi:type="dcterms:W3CDTF">2024-01-23T07:32:15+08:00</dcterms:created>
  <dcterms:modified xsi:type="dcterms:W3CDTF">2024-01-23T07:32:15+08:00</dcterms:modified>
</cp:coreProperties>
</file>

<file path=docProps/custom.xml><?xml version="1.0" encoding="utf-8"?>
<Properties xmlns="http://schemas.openxmlformats.org/officeDocument/2006/custom-properties" xmlns:vt="http://schemas.openxmlformats.org/officeDocument/2006/docPropsVTypes"/>
</file>