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2024-2029年中国轨道交通牵引变流器行业深度分析与投资前景预测报告</w:t>
      </w:r>
    </w:p>
    <w:p>
      <w:pPr>
        <w:spacing w:after="150"/>
      </w:pPr>
      <w:r>
        <w:rPr>
          <w:b w:val="1"/>
          <w:bCs w:val="1"/>
        </w:rPr>
        <w:t xml:space="preserve">报告简介</w:t>
      </w:r>
    </w:p>
    <w:p>
      <w:pPr>
        <w:spacing w:after="150"/>
      </w:pPr>
      <w:r>
        <w:rPr/>
        <w:t xml:space="preserve">随着国内经济的发展，轨道交通牵引变流器市场发展面临巨大机遇和挑战。在市场竞争方面，轨道交通牵引变流器企业数量越来越多，市场正面临着供给与需求的不对称，轨道交通牵引变流器行业有进一步洗牌的强烈要求，但是在一些轨道交通牵引变流器细分市场仍有较大的发展空间，信息化技术将成为核心竞争力。本报告通过深入的调查、分析，投资者能够充分把握行业目前所处的全球和国内宏观经济形势，具体分析该产品所在的细分市场，对轨道交通牵引变流器行业总体市场的供求趋势及行业前景做出判断;明确目标市场、分析竞争对手，了解产品定位，把握市场特征，发掘价格规律，创新营销手段，提出轨道交通牵引变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牵引变流器行业研究单位等公布和提供的大量资料以及对行业内企业调研访察所获得的大量第一手数据，对我国轨道交通牵引变流器市场的发展状况、供需状况、竞争格局、赢利水平、发展趋势等进行了分析。报告重点分析了轨道交通牵引变流器前十大企业的研发、产销、战略、经营状况等。报告还对轨道交通牵引变流器市场风险进行了预测，为轨道交通牵引变流器生产厂家、流通企业以及零售商提供了新的投资机会和可借鉴的操作模式，对欲在轨道交通牵引变流器行业从事资本运作的经济实体等单位准确了解目前中国轨道交通牵引变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轨道交通牵引变流器概述 19</w:t>
      </w:r>
    </w:p>
    <w:p>
      <w:pPr>
        <w:spacing w:after="150"/>
      </w:pPr>
      <w:r>
        <w:rPr/>
        <w:t xml:space="preserve">第一节 轨道交通牵引变流器定义 19</w:t>
      </w:r>
    </w:p>
    <w:p>
      <w:pPr>
        <w:spacing w:after="150"/>
      </w:pPr>
      <w:r>
        <w:rPr/>
        <w:t xml:space="preserve">第二节 轨道交通牵引变流器行业发展历程 19</w:t>
      </w:r>
    </w:p>
    <w:p>
      <w:pPr>
        <w:spacing w:after="150"/>
      </w:pPr>
      <w:r>
        <w:rPr/>
        <w:t xml:space="preserve">第三节 轨道交通牵引变流器分类情况 20</w:t>
      </w:r>
    </w:p>
    <w:p>
      <w:pPr>
        <w:spacing w:after="150"/>
      </w:pPr>
      <w:r>
        <w:rPr/>
        <w:t xml:space="preserve">第四节 轨道交通牵引变流器产业链分析 22</w:t>
      </w:r>
    </w:p>
    <w:p>
      <w:pPr>
        <w:spacing w:after="150"/>
      </w:pPr>
      <w:r>
        <w:rPr/>
        <w:t xml:space="preserve">一、产业链模型介绍 22</w:t>
      </w:r>
    </w:p>
    <w:p>
      <w:pPr>
        <w:spacing w:after="150"/>
      </w:pPr>
      <w:r>
        <w:rPr/>
        <w:t xml:space="preserve">二、轨道交通牵引变流器产业链模型分析 25</w:t>
      </w:r>
    </w:p>
    <w:p>
      <w:pPr>
        <w:spacing w:after="150"/>
      </w:pPr>
      <w:r>
        <w:rPr>
          <w:b w:val="1"/>
          <w:bCs w:val="1"/>
        </w:rPr>
        <w:t xml:space="preserve">第二章 2019-2023年中国轨道交通牵引变流器行业发展环境分析 27</w:t>
      </w:r>
    </w:p>
    <w:p>
      <w:pPr>
        <w:spacing w:after="150"/>
      </w:pPr>
      <w:r>
        <w:rPr/>
        <w:t xml:space="preserve">第一节 2019-2023年中国经济环境分析 27</w:t>
      </w:r>
    </w:p>
    <w:p>
      <w:pPr>
        <w:spacing w:after="150"/>
      </w:pPr>
      <w:r>
        <w:rPr/>
        <w:t xml:space="preserve">一、宏观经济 27</w:t>
      </w:r>
    </w:p>
    <w:p>
      <w:pPr>
        <w:spacing w:after="150"/>
      </w:pPr>
      <w:r>
        <w:rPr/>
        <w:t xml:space="preserve">二、工业形势 28</w:t>
      </w:r>
    </w:p>
    <w:p>
      <w:pPr>
        <w:spacing w:after="150"/>
      </w:pPr>
      <w:r>
        <w:rPr/>
        <w:t xml:space="preserve">三、固定资产投资 30</w:t>
      </w:r>
    </w:p>
    <w:p>
      <w:pPr>
        <w:spacing w:after="150"/>
      </w:pPr>
      <w:r>
        <w:rPr/>
        <w:t xml:space="preserve">第二节 2019-2023年中国轨道交通牵引变流器行业发展政策环境分析 32</w:t>
      </w:r>
    </w:p>
    <w:p>
      <w:pPr>
        <w:spacing w:after="150"/>
      </w:pPr>
      <w:r>
        <w:rPr/>
        <w:t xml:space="preserve">一、行业政策影响分析 32</w:t>
      </w:r>
    </w:p>
    <w:p>
      <w:pPr>
        <w:spacing w:after="150"/>
      </w:pPr>
      <w:r>
        <w:rPr/>
        <w:t xml:space="preserve">二、相关行业标准分析 34</w:t>
      </w:r>
    </w:p>
    <w:p>
      <w:pPr>
        <w:spacing w:after="150"/>
      </w:pPr>
      <w:r>
        <w:rPr/>
        <w:t xml:space="preserve">第三节 2019-2023年中国轨道交通牵引变流器行业发展社会环境分析 35</w:t>
      </w:r>
    </w:p>
    <w:p>
      <w:pPr>
        <w:spacing w:after="150"/>
      </w:pPr>
      <w:r>
        <w:rPr/>
        <w:t xml:space="preserve">一、居民消费水平分析 35</w:t>
      </w:r>
    </w:p>
    <w:p>
      <w:pPr>
        <w:spacing w:after="150"/>
      </w:pPr>
      <w:r>
        <w:rPr/>
        <w:t xml:space="preserve">二、工业发展形势分析 38</w:t>
      </w:r>
    </w:p>
    <w:p>
      <w:pPr>
        <w:spacing w:after="150"/>
      </w:pPr>
      <w:r>
        <w:rPr/>
        <w:t xml:space="preserve">第三节 国外主要生产工艺简介 40</w:t>
      </w:r>
    </w:p>
    <w:p>
      <w:pPr>
        <w:spacing w:after="150"/>
      </w:pPr>
      <w:r>
        <w:rPr/>
        <w:t xml:space="preserve">第四节 国内主要生产方法 41</w:t>
      </w:r>
    </w:p>
    <w:p>
      <w:pPr>
        <w:spacing w:after="150"/>
      </w:pPr>
      <w:r>
        <w:rPr>
          <w:b w:val="1"/>
          <w:bCs w:val="1"/>
        </w:rPr>
        <w:t xml:space="preserve">第三章 中国轨道交通牵引变流器生产现状分析 43</w:t>
      </w:r>
    </w:p>
    <w:p>
      <w:pPr>
        <w:spacing w:after="150"/>
      </w:pPr>
      <w:r>
        <w:rPr/>
        <w:t xml:space="preserve">第一节 轨道交通牵引变流器行业总体规模 43</w:t>
      </w:r>
    </w:p>
    <w:p>
      <w:pPr>
        <w:spacing w:after="150"/>
      </w:pPr>
      <w:r>
        <w:rPr/>
        <w:t xml:space="preserve">第一节 轨道交通牵引变流器产能概况 44</w:t>
      </w:r>
    </w:p>
    <w:p>
      <w:pPr>
        <w:spacing w:after="150"/>
      </w:pPr>
      <w:r>
        <w:rPr/>
        <w:t xml:space="preserve">一、2019-2023年产能分析 44</w:t>
      </w:r>
    </w:p>
    <w:p>
      <w:pPr>
        <w:spacing w:after="150"/>
      </w:pPr>
      <w:r>
        <w:rPr/>
        <w:t xml:space="preserve">二、2024-2029年产能预测 45</w:t>
      </w:r>
    </w:p>
    <w:p>
      <w:pPr>
        <w:spacing w:after="150"/>
      </w:pPr>
      <w:r>
        <w:rPr/>
        <w:t xml:space="preserve">第三节 轨道交通牵引变流器市场容量概况 47</w:t>
      </w:r>
    </w:p>
    <w:p>
      <w:pPr>
        <w:spacing w:after="150"/>
      </w:pPr>
      <w:r>
        <w:rPr/>
        <w:t xml:space="preserve">一、2019-2023年市场容量分析 47</w:t>
      </w:r>
    </w:p>
    <w:p>
      <w:pPr>
        <w:spacing w:after="150"/>
      </w:pPr>
      <w:r>
        <w:rPr/>
        <w:t xml:space="preserve">二、产能配置与产能利用率调查 48</w:t>
      </w:r>
    </w:p>
    <w:p>
      <w:pPr>
        <w:spacing w:after="150"/>
      </w:pPr>
      <w:r>
        <w:rPr/>
        <w:t xml:space="preserve">三、2024-2029年市场容量预测 50</w:t>
      </w:r>
    </w:p>
    <w:p>
      <w:pPr>
        <w:spacing w:after="150"/>
      </w:pPr>
      <w:r>
        <w:rPr/>
        <w:t xml:space="preserve">第四节 轨道交通牵引变流器产业的生命周期分析 52</w:t>
      </w:r>
    </w:p>
    <w:p>
      <w:pPr>
        <w:spacing w:after="150"/>
      </w:pPr>
      <w:r>
        <w:rPr>
          <w:b w:val="1"/>
          <w:bCs w:val="1"/>
        </w:rPr>
        <w:t xml:space="preserve">第四章 轨道交通牵引变流器国内产品价格走势及影响因素分析 55</w:t>
      </w:r>
    </w:p>
    <w:p>
      <w:pPr>
        <w:spacing w:after="150"/>
      </w:pPr>
      <w:r>
        <w:rPr/>
        <w:t xml:space="preserve">第一节 2019-2023年国内产品价格回顾 55</w:t>
      </w:r>
    </w:p>
    <w:p>
      <w:pPr>
        <w:spacing w:after="150"/>
      </w:pPr>
      <w:r>
        <w:rPr/>
        <w:t xml:space="preserve">第二节 2019-2023年国内产品市场价格及评述 55</w:t>
      </w:r>
    </w:p>
    <w:p>
      <w:pPr>
        <w:spacing w:after="150"/>
      </w:pPr>
      <w:r>
        <w:rPr/>
        <w:t xml:space="preserve">第三节 国内产品价格影响因素分析 56</w:t>
      </w:r>
    </w:p>
    <w:p>
      <w:pPr>
        <w:spacing w:after="150"/>
      </w:pPr>
      <w:r>
        <w:rPr/>
        <w:t xml:space="preserve">第四节 2024-2029年国内产品未来价格走势预测 56</w:t>
      </w:r>
    </w:p>
    <w:p>
      <w:pPr>
        <w:spacing w:after="150"/>
      </w:pPr>
      <w:r>
        <w:rPr>
          <w:b w:val="1"/>
          <w:bCs w:val="1"/>
        </w:rPr>
        <w:t xml:space="preserve">第五章 2019-2023年我国轨道交通牵引变流器行业发展现状分析 60</w:t>
      </w:r>
    </w:p>
    <w:p>
      <w:pPr>
        <w:spacing w:after="150"/>
      </w:pPr>
      <w:r>
        <w:rPr/>
        <w:t xml:space="preserve">第一节 我国轨道交通牵引变流器行业发展现状 60</w:t>
      </w:r>
    </w:p>
    <w:p>
      <w:pPr>
        <w:spacing w:after="150"/>
      </w:pPr>
      <w:r>
        <w:rPr/>
        <w:t xml:space="preserve">一、轨道交通牵引变流器行业品牌发展现状 60</w:t>
      </w:r>
    </w:p>
    <w:p>
      <w:pPr>
        <w:spacing w:after="150"/>
      </w:pPr>
      <w:r>
        <w:rPr/>
        <w:t xml:space="preserve">二、轨道交通牵引变流器行业需求市场现状 60</w:t>
      </w:r>
    </w:p>
    <w:p>
      <w:pPr>
        <w:spacing w:after="150"/>
      </w:pPr>
      <w:r>
        <w:rPr/>
        <w:t xml:space="preserve">三、轨道交通牵引变流器市消费结构分析 61</w:t>
      </w:r>
    </w:p>
    <w:p>
      <w:pPr>
        <w:spacing w:after="150"/>
      </w:pPr>
      <w:r>
        <w:rPr/>
        <w:t xml:space="preserve">第二节 中国轨道交通牵引变流器产品技术分析 61</w:t>
      </w:r>
    </w:p>
    <w:p>
      <w:pPr>
        <w:spacing w:after="150"/>
      </w:pPr>
      <w:r>
        <w:rPr/>
        <w:t xml:space="preserve">一、轨道交通牵引变流器产品主要生产技术 61</w:t>
      </w:r>
    </w:p>
    <w:p>
      <w:pPr>
        <w:spacing w:after="150"/>
      </w:pPr>
      <w:r>
        <w:rPr/>
        <w:t xml:space="preserve">二、轨道交通牵引变流器产品市场的新技术进展 62</w:t>
      </w:r>
    </w:p>
    <w:p>
      <w:pPr>
        <w:spacing w:after="150"/>
      </w:pPr>
      <w:r>
        <w:rPr/>
        <w:t xml:space="preserve">三、2024-2029年轨道交通牵引变流器产品技术趋势 63</w:t>
      </w:r>
    </w:p>
    <w:p>
      <w:pPr>
        <w:spacing w:after="150"/>
      </w:pPr>
      <w:r>
        <w:rPr/>
        <w:t xml:space="preserve">第三节 中国轨道交通牵引变流器行业存在的问题 63</w:t>
      </w:r>
    </w:p>
    <w:p>
      <w:pPr>
        <w:spacing w:after="150"/>
      </w:pPr>
      <w:r>
        <w:rPr/>
        <w:t xml:space="preserve">一、轨道交通牵引变流器产品市场存在的主要问题 63</w:t>
      </w:r>
    </w:p>
    <w:p>
      <w:pPr>
        <w:spacing w:after="150"/>
      </w:pPr>
      <w:r>
        <w:rPr/>
        <w:t xml:space="preserve">二、国内轨道交通牵引变流器产品市场的三大瓶颈 64</w:t>
      </w:r>
    </w:p>
    <w:p>
      <w:pPr>
        <w:spacing w:after="150"/>
      </w:pPr>
      <w:r>
        <w:rPr/>
        <w:t xml:space="preserve">三、轨道交通牵引变流器产品解决问题的对策 64</w:t>
      </w:r>
    </w:p>
    <w:p>
      <w:pPr>
        <w:spacing w:after="150"/>
      </w:pPr>
      <w:r>
        <w:rPr>
          <w:b w:val="1"/>
          <w:bCs w:val="1"/>
        </w:rPr>
        <w:t xml:space="preserve">第六章 2024-2029年年中国轨道交通牵引变流器行业投资概况 65</w:t>
      </w:r>
    </w:p>
    <w:p>
      <w:pPr>
        <w:spacing w:after="150"/>
      </w:pPr>
      <w:r>
        <w:rPr/>
        <w:t xml:space="preserve">第一节 2019-2023年轨道交通牵引变流器行业投资情况分析 65</w:t>
      </w:r>
    </w:p>
    <w:p>
      <w:pPr>
        <w:spacing w:after="150"/>
      </w:pPr>
      <w:r>
        <w:rPr/>
        <w:t xml:space="preserve">一、2019-2023年总体投资结构 65</w:t>
      </w:r>
    </w:p>
    <w:p>
      <w:pPr>
        <w:spacing w:after="150"/>
      </w:pPr>
      <w:r>
        <w:rPr/>
        <w:t xml:space="preserve">二、2019-2023年投资规模情况 65</w:t>
      </w:r>
    </w:p>
    <w:p>
      <w:pPr>
        <w:spacing w:after="150"/>
      </w:pPr>
      <w:r>
        <w:rPr/>
        <w:t xml:space="preserve">三、2019-2023年投资增速情况 66</w:t>
      </w:r>
    </w:p>
    <w:p>
      <w:pPr>
        <w:spacing w:after="150"/>
      </w:pPr>
      <w:r>
        <w:rPr/>
        <w:t xml:space="preserve">四、2019-2023年分地区投资分析 66</w:t>
      </w:r>
    </w:p>
    <w:p>
      <w:pPr>
        <w:spacing w:after="150"/>
      </w:pPr>
      <w:r>
        <w:rPr/>
        <w:t xml:space="preserve">第二节 轨道交通牵引变流器行业投资机会分析 67</w:t>
      </w:r>
    </w:p>
    <w:p>
      <w:pPr>
        <w:spacing w:after="150"/>
      </w:pPr>
      <w:r>
        <w:rPr/>
        <w:t xml:space="preserve">一、轨道交通牵引变流器投资项目分析 67</w:t>
      </w:r>
    </w:p>
    <w:p>
      <w:pPr>
        <w:spacing w:after="150"/>
      </w:pPr>
      <w:r>
        <w:rPr/>
        <w:t xml:space="preserve">二、可以投资的轨道交通牵引变流器模式 68</w:t>
      </w:r>
    </w:p>
    <w:p>
      <w:pPr>
        <w:spacing w:after="150"/>
      </w:pPr>
      <w:r>
        <w:rPr/>
        <w:t xml:space="preserve">三、2024-2029年轨道交通牵引变流器行业投资机会 69</w:t>
      </w:r>
    </w:p>
    <w:p>
      <w:pPr>
        <w:spacing w:after="150"/>
      </w:pPr>
      <w:r>
        <w:rPr/>
        <w:t xml:space="preserve">第三节 2024-2029年轨道交通牵引变流器投资新方向 70</w:t>
      </w:r>
    </w:p>
    <w:p>
      <w:pPr>
        <w:spacing w:after="150"/>
      </w:pPr>
      <w:r>
        <w:rPr>
          <w:b w:val="1"/>
          <w:bCs w:val="1"/>
        </w:rPr>
        <w:t xml:space="preserve">第七章 轨道交通牵引变流器行业市场竞争策略分析 72</w:t>
      </w:r>
    </w:p>
    <w:p>
      <w:pPr>
        <w:spacing w:after="150"/>
      </w:pPr>
      <w:r>
        <w:rPr/>
        <w:t xml:space="preserve">第一节 行业竞争结构分析 72</w:t>
      </w:r>
    </w:p>
    <w:p>
      <w:pPr>
        <w:spacing w:after="150"/>
      </w:pPr>
      <w:r>
        <w:rPr/>
        <w:t xml:space="preserve">一、现有企业间竞争 72</w:t>
      </w:r>
    </w:p>
    <w:p>
      <w:pPr>
        <w:spacing w:after="150"/>
      </w:pPr>
      <w:r>
        <w:rPr/>
        <w:t xml:space="preserve">二、潜在进入者分析 73</w:t>
      </w:r>
    </w:p>
    <w:p>
      <w:pPr>
        <w:spacing w:after="150"/>
      </w:pPr>
      <w:r>
        <w:rPr/>
        <w:t xml:space="preserve">三、替代品威胁分析 73</w:t>
      </w:r>
    </w:p>
    <w:p>
      <w:pPr>
        <w:spacing w:after="150"/>
      </w:pPr>
      <w:r>
        <w:rPr/>
        <w:t xml:space="preserve">四、供应商议价能力 73</w:t>
      </w:r>
    </w:p>
    <w:p>
      <w:pPr>
        <w:spacing w:after="150"/>
      </w:pPr>
      <w:r>
        <w:rPr/>
        <w:t xml:space="preserve">五、客户议价能力 74</w:t>
      </w:r>
    </w:p>
    <w:p>
      <w:pPr>
        <w:spacing w:after="150"/>
      </w:pPr>
      <w:r>
        <w:rPr/>
        <w:t xml:space="preserve">第二节 轨道交通牵引变流器市场竞争策略分析 74</w:t>
      </w:r>
    </w:p>
    <w:p>
      <w:pPr>
        <w:spacing w:after="150"/>
      </w:pPr>
      <w:r>
        <w:rPr/>
        <w:t xml:space="preserve">一、轨道交通牵引变流器市场增长潜力分析 74</w:t>
      </w:r>
    </w:p>
    <w:p>
      <w:pPr>
        <w:spacing w:after="150"/>
      </w:pPr>
      <w:r>
        <w:rPr/>
        <w:t xml:space="preserve">二、轨道交通牵引变流器产品竞争策略分析 75</w:t>
      </w:r>
    </w:p>
    <w:p>
      <w:pPr>
        <w:spacing w:after="150"/>
      </w:pPr>
      <w:r>
        <w:rPr/>
        <w:t xml:space="preserve">三、典型企业产品竞争策略分析 76</w:t>
      </w:r>
    </w:p>
    <w:p>
      <w:pPr>
        <w:spacing w:after="150"/>
      </w:pPr>
      <w:r>
        <w:rPr/>
        <w:t xml:space="preserve">第三节 轨道交通牵引变流器企业竞争策略分析 76</w:t>
      </w:r>
    </w:p>
    <w:p>
      <w:pPr>
        <w:spacing w:after="150"/>
      </w:pPr>
      <w:r>
        <w:rPr/>
        <w:t xml:space="preserve">一、2024-2029年我国轨道交通牵引变流器市场竞争趋势 76</w:t>
      </w:r>
    </w:p>
    <w:p>
      <w:pPr>
        <w:spacing w:after="150"/>
      </w:pPr>
      <w:r>
        <w:rPr/>
        <w:t xml:space="preserve">二、2024-2029年轨道交通牵引变流器行业竞争格局展望 77</w:t>
      </w:r>
    </w:p>
    <w:p>
      <w:pPr>
        <w:spacing w:after="150"/>
      </w:pPr>
      <w:r>
        <w:rPr/>
        <w:t xml:space="preserve">三、2024-2029年轨道交通牵引变流器行业竞争策略分析 77</w:t>
      </w:r>
    </w:p>
    <w:p>
      <w:pPr>
        <w:spacing w:after="150"/>
      </w:pPr>
      <w:r>
        <w:rPr>
          <w:b w:val="1"/>
          <w:bCs w:val="1"/>
        </w:rPr>
        <w:t xml:space="preserve">第八章 2024-2029年中国轨道交通牵引变流器行业发展前景预测分析 79</w:t>
      </w:r>
    </w:p>
    <w:p>
      <w:pPr>
        <w:spacing w:after="150"/>
      </w:pPr>
      <w:r>
        <w:rPr/>
        <w:t xml:space="preserve">第一节2024-2029年中国轨道交通牵引变流器行业发展预测分析 79</w:t>
      </w:r>
    </w:p>
    <w:p>
      <w:pPr>
        <w:spacing w:after="150"/>
      </w:pPr>
      <w:r>
        <w:rPr/>
        <w:t xml:space="preserve">一、未来轨道交通牵引变流器发展分析 79</w:t>
      </w:r>
    </w:p>
    <w:p>
      <w:pPr>
        <w:spacing w:after="150"/>
      </w:pPr>
      <w:r>
        <w:rPr/>
        <w:t xml:space="preserve">二、未来轨道交通牵引变流器行业技术开发方向 79</w:t>
      </w:r>
    </w:p>
    <w:p>
      <w:pPr>
        <w:spacing w:after="150"/>
      </w:pPr>
      <w:r>
        <w:rPr/>
        <w:t xml:space="preserve">三、总体行业“十四五”整体规划及预测 80</w:t>
      </w:r>
    </w:p>
    <w:p>
      <w:pPr>
        <w:spacing w:after="150"/>
      </w:pPr>
      <w:r>
        <w:rPr/>
        <w:t xml:space="preserve">第二节2024-2029年中国轨道交通牵引变流器行业市场前景分析 94</w:t>
      </w:r>
    </w:p>
    <w:p>
      <w:pPr>
        <w:spacing w:after="150"/>
      </w:pPr>
      <w:r>
        <w:rPr/>
        <w:t xml:space="preserve">一、产品差异化是企业发展的方向 94</w:t>
      </w:r>
    </w:p>
    <w:p>
      <w:pPr>
        <w:spacing w:after="150"/>
      </w:pPr>
      <w:r>
        <w:rPr/>
        <w:t xml:space="preserve">二、渠道重心下沉 95</w:t>
      </w:r>
    </w:p>
    <w:p>
      <w:pPr>
        <w:spacing w:after="150"/>
      </w:pPr>
      <w:r>
        <w:rPr>
          <w:b w:val="1"/>
          <w:bCs w:val="1"/>
        </w:rPr>
        <w:t xml:space="preserve">第九章 轨道交通牵引变流器上游原材料供应状况分析 99</w:t>
      </w:r>
    </w:p>
    <w:p>
      <w:pPr>
        <w:spacing w:after="150"/>
      </w:pPr>
      <w:r>
        <w:rPr/>
        <w:t xml:space="preserve">第一节 主要原材料 99</w:t>
      </w:r>
    </w:p>
    <w:p>
      <w:pPr>
        <w:spacing w:after="150"/>
      </w:pPr>
      <w:r>
        <w:rPr/>
        <w:t xml:space="preserve">第二节 2019-2023年主要原材料价格变动及供应情况 99</w:t>
      </w:r>
    </w:p>
    <w:p>
      <w:pPr>
        <w:spacing w:after="150"/>
      </w:pPr>
      <w:r>
        <w:rPr/>
        <w:t xml:space="preserve">第三节 2024-2029年主要原材料未来价格及供应情况预测 101</w:t>
      </w:r>
    </w:p>
    <w:p>
      <w:pPr>
        <w:spacing w:after="150"/>
      </w:pPr>
      <w:r>
        <w:rPr>
          <w:b w:val="1"/>
          <w:bCs w:val="1"/>
        </w:rPr>
        <w:t xml:space="preserve">第十章 轨道交通牵引变流器行业上下游行业分析 102</w:t>
      </w:r>
    </w:p>
    <w:p>
      <w:pPr>
        <w:spacing w:after="150"/>
      </w:pPr>
      <w:r>
        <w:rPr/>
        <w:t xml:space="preserve">第一节 上游行业分析 102</w:t>
      </w:r>
    </w:p>
    <w:p>
      <w:pPr>
        <w:spacing w:after="150"/>
      </w:pPr>
      <w:r>
        <w:rPr/>
        <w:t xml:space="preserve">一、发展现状 102</w:t>
      </w:r>
    </w:p>
    <w:p>
      <w:pPr>
        <w:spacing w:after="150"/>
      </w:pPr>
      <w:r>
        <w:rPr/>
        <w:t xml:space="preserve">二、发展趋势预测 103</w:t>
      </w:r>
    </w:p>
    <w:p>
      <w:pPr>
        <w:spacing w:after="150"/>
      </w:pPr>
      <w:r>
        <w:rPr/>
        <w:t xml:space="preserve">三、行业新动态及其对轨道交通牵引变流器行业的影响 103</w:t>
      </w:r>
    </w:p>
    <w:p>
      <w:pPr>
        <w:spacing w:after="150"/>
      </w:pPr>
      <w:r>
        <w:rPr/>
        <w:t xml:space="preserve">四、行业竞争状况及其对轨道交通牵引变流器行业的意义 105</w:t>
      </w:r>
    </w:p>
    <w:p>
      <w:pPr>
        <w:spacing w:after="150"/>
      </w:pPr>
      <w:r>
        <w:rPr/>
        <w:t xml:space="preserve">第二节下游行业分析 110</w:t>
      </w:r>
    </w:p>
    <w:p>
      <w:pPr>
        <w:spacing w:after="150"/>
      </w:pPr>
      <w:r>
        <w:rPr/>
        <w:t xml:space="preserve">一、发展现状 110</w:t>
      </w:r>
    </w:p>
    <w:p>
      <w:pPr>
        <w:spacing w:after="150"/>
      </w:pPr>
      <w:r>
        <w:rPr/>
        <w:t xml:space="preserve">二、发展趋势预测 112</w:t>
      </w:r>
    </w:p>
    <w:p>
      <w:pPr>
        <w:spacing w:after="150"/>
      </w:pPr>
      <w:r>
        <w:rPr/>
        <w:t xml:space="preserve">三、市场现状分析 113</w:t>
      </w:r>
    </w:p>
    <w:p>
      <w:pPr>
        <w:spacing w:after="150"/>
      </w:pPr>
      <w:r>
        <w:rPr/>
        <w:t xml:space="preserve">四、行业新动态及其对轨道交通牵引变流器行业的影响 113</w:t>
      </w:r>
    </w:p>
    <w:p>
      <w:pPr>
        <w:spacing w:after="150"/>
      </w:pPr>
      <w:r>
        <w:rPr/>
        <w:t xml:space="preserve">五、行业竞争状况及其对轨道交通牵引变流器行业的意义 114</w:t>
      </w:r>
    </w:p>
    <w:p>
      <w:pPr>
        <w:spacing w:after="150"/>
      </w:pPr>
      <w:r>
        <w:rPr>
          <w:b w:val="1"/>
          <w:bCs w:val="1"/>
        </w:rPr>
        <w:t xml:space="preserve">第十一章 轨道交通牵引变流器国内重点生产厂家分析 115</w:t>
      </w:r>
    </w:p>
    <w:p>
      <w:pPr>
        <w:spacing w:after="150"/>
      </w:pPr>
      <w:r>
        <w:rPr/>
        <w:t xml:space="preserve">第一节 中国北车永济电机公司 115</w:t>
      </w:r>
    </w:p>
    <w:p>
      <w:pPr>
        <w:spacing w:after="150"/>
      </w:pPr>
      <w:r>
        <w:rPr/>
        <w:t xml:space="preserve">一、企业基本概况 115</w:t>
      </w:r>
    </w:p>
    <w:p>
      <w:pPr>
        <w:spacing w:after="150"/>
      </w:pPr>
      <w:r>
        <w:rPr/>
        <w:t xml:space="preserve">二、企业重点产品分析 116</w:t>
      </w:r>
    </w:p>
    <w:p>
      <w:pPr>
        <w:spacing w:after="150"/>
      </w:pPr>
      <w:r>
        <w:rPr/>
        <w:t xml:space="preserve">三、2019-2023年企业经营状况 116</w:t>
      </w:r>
    </w:p>
    <w:p>
      <w:pPr>
        <w:spacing w:after="150"/>
      </w:pPr>
      <w:r>
        <w:rPr/>
        <w:t xml:space="preserve">(一)企业偿债能力分析 116</w:t>
      </w:r>
    </w:p>
    <w:p>
      <w:pPr>
        <w:spacing w:after="150"/>
      </w:pPr>
      <w:r>
        <w:rPr/>
        <w:t xml:space="preserve">(二)企业运营能力分析 118</w:t>
      </w:r>
    </w:p>
    <w:p>
      <w:pPr>
        <w:spacing w:after="150"/>
      </w:pPr>
      <w:r>
        <w:rPr/>
        <w:t xml:space="preserve">(三)企业盈利能力分析 121</w:t>
      </w:r>
    </w:p>
    <w:p>
      <w:pPr>
        <w:spacing w:after="150"/>
      </w:pPr>
      <w:r>
        <w:rPr/>
        <w:t xml:space="preserve">四、2019-2023年企业SWOT分析 122</w:t>
      </w:r>
    </w:p>
    <w:p>
      <w:pPr>
        <w:spacing w:after="150"/>
      </w:pPr>
      <w:r>
        <w:rPr/>
        <w:t xml:space="preserve">五、2024-2029年企业发展前景 123</w:t>
      </w:r>
    </w:p>
    <w:p>
      <w:pPr>
        <w:spacing w:after="150"/>
      </w:pPr>
      <w:r>
        <w:rPr/>
        <w:t xml:space="preserve">第二节 株洲西门子牵引设备有限公司 123</w:t>
      </w:r>
    </w:p>
    <w:p>
      <w:pPr>
        <w:spacing w:after="150"/>
      </w:pPr>
      <w:r>
        <w:rPr/>
        <w:t xml:space="preserve">一、企业基本概况 123</w:t>
      </w:r>
    </w:p>
    <w:p>
      <w:pPr>
        <w:spacing w:after="150"/>
      </w:pPr>
      <w:r>
        <w:rPr/>
        <w:t xml:space="preserve">二、企业重点产品分析 124</w:t>
      </w:r>
    </w:p>
    <w:p>
      <w:pPr>
        <w:spacing w:after="150"/>
      </w:pPr>
      <w:r>
        <w:rPr/>
        <w:t xml:space="preserve">三、2019-2023年企业经营状况 124</w:t>
      </w:r>
    </w:p>
    <w:p>
      <w:pPr>
        <w:spacing w:after="150"/>
      </w:pPr>
      <w:r>
        <w:rPr/>
        <w:t xml:space="preserve">(一)企业偿债能力分析 124</w:t>
      </w:r>
    </w:p>
    <w:p>
      <w:pPr>
        <w:spacing w:after="150"/>
      </w:pPr>
      <w:r>
        <w:rPr/>
        <w:t xml:space="preserve">(二)企业运营能力分析 126</w:t>
      </w:r>
    </w:p>
    <w:p>
      <w:pPr>
        <w:spacing w:after="150"/>
      </w:pPr>
      <w:r>
        <w:rPr/>
        <w:t xml:space="preserve">(三)企业盈利能力分析 129</w:t>
      </w:r>
    </w:p>
    <w:p>
      <w:pPr>
        <w:spacing w:after="150"/>
      </w:pPr>
      <w:r>
        <w:rPr/>
        <w:t xml:space="preserve">四、2019-2023年企业SWOT分析 130</w:t>
      </w:r>
    </w:p>
    <w:p>
      <w:pPr>
        <w:spacing w:after="150"/>
      </w:pPr>
      <w:r>
        <w:rPr/>
        <w:t xml:space="preserve">五、2024-2029年企业发展前景 131</w:t>
      </w:r>
    </w:p>
    <w:p>
      <w:pPr>
        <w:spacing w:after="150"/>
      </w:pPr>
      <w:r>
        <w:rPr/>
        <w:t xml:space="preserve">第三节 江苏经纬轨道交通设备有限公司 131</w:t>
      </w:r>
    </w:p>
    <w:p>
      <w:pPr>
        <w:spacing w:after="150"/>
      </w:pPr>
      <w:r>
        <w:rPr/>
        <w:t xml:space="preserve">一、企业基本概况 131</w:t>
      </w:r>
    </w:p>
    <w:p>
      <w:pPr>
        <w:spacing w:after="150"/>
      </w:pPr>
      <w:r>
        <w:rPr/>
        <w:t xml:space="preserve">二、企业重点产品分析 131</w:t>
      </w:r>
    </w:p>
    <w:p>
      <w:pPr>
        <w:spacing w:after="150"/>
      </w:pPr>
      <w:r>
        <w:rPr/>
        <w:t xml:space="preserve">三、2019-2023年企业经营状况 131</w:t>
      </w:r>
    </w:p>
    <w:p>
      <w:pPr>
        <w:spacing w:after="150"/>
      </w:pPr>
      <w:r>
        <w:rPr/>
        <w:t xml:space="preserve">(一)企业偿债能力分析 131</w:t>
      </w:r>
    </w:p>
    <w:p>
      <w:pPr>
        <w:spacing w:after="150"/>
      </w:pPr>
      <w:r>
        <w:rPr/>
        <w:t xml:space="preserve">(二)企业运营能力分析 133</w:t>
      </w:r>
    </w:p>
    <w:p>
      <w:pPr>
        <w:spacing w:after="150"/>
      </w:pPr>
      <w:r>
        <w:rPr/>
        <w:t xml:space="preserve">(三)企业盈利能力分析 136</w:t>
      </w:r>
    </w:p>
    <w:p>
      <w:pPr>
        <w:spacing w:after="150"/>
      </w:pPr>
      <w:r>
        <w:rPr/>
        <w:t xml:space="preserve">四、2019-2023年企业SWOT分析 137</w:t>
      </w:r>
    </w:p>
    <w:p>
      <w:pPr>
        <w:spacing w:after="150"/>
      </w:pPr>
      <w:r>
        <w:rPr/>
        <w:t xml:space="preserve">五、2024-2029年企业发展前景 137</w:t>
      </w:r>
    </w:p>
    <w:p>
      <w:pPr>
        <w:spacing w:after="150"/>
      </w:pPr>
      <w:r>
        <w:rPr/>
        <w:t xml:space="preserve">第四节 ABB(中国)有限公司 138</w:t>
      </w:r>
    </w:p>
    <w:p>
      <w:pPr>
        <w:spacing w:after="150"/>
      </w:pPr>
      <w:r>
        <w:rPr/>
        <w:t xml:space="preserve">一、企业基本概况 138</w:t>
      </w:r>
    </w:p>
    <w:p>
      <w:pPr>
        <w:spacing w:after="150"/>
      </w:pPr>
      <w:r>
        <w:rPr/>
        <w:t xml:space="preserve">二、企业重点产品分析 138</w:t>
      </w:r>
    </w:p>
    <w:p>
      <w:pPr>
        <w:spacing w:after="150"/>
      </w:pPr>
      <w:r>
        <w:rPr/>
        <w:t xml:space="preserve">三、2019-2023年企业经营状况 139</w:t>
      </w:r>
    </w:p>
    <w:p>
      <w:pPr>
        <w:spacing w:after="150"/>
      </w:pPr>
      <w:r>
        <w:rPr/>
        <w:t xml:space="preserve">(一)企业偿债能力分析 139</w:t>
      </w:r>
    </w:p>
    <w:p>
      <w:pPr>
        <w:spacing w:after="150"/>
      </w:pPr>
      <w:r>
        <w:rPr/>
        <w:t xml:space="preserve">(二)企业运营能力分析 140</w:t>
      </w:r>
    </w:p>
    <w:p>
      <w:pPr>
        <w:spacing w:after="150"/>
      </w:pPr>
      <w:r>
        <w:rPr/>
        <w:t xml:space="preserve">(三)企业盈利能力分析 143</w:t>
      </w:r>
    </w:p>
    <w:p>
      <w:pPr>
        <w:spacing w:after="150"/>
      </w:pPr>
      <w:r>
        <w:rPr/>
        <w:t xml:space="preserve">四、2019-2023年企业SWOT分析 144</w:t>
      </w:r>
    </w:p>
    <w:p>
      <w:pPr>
        <w:spacing w:after="150"/>
      </w:pPr>
      <w:r>
        <w:rPr/>
        <w:t xml:space="preserve">五、2024-2029年企业发展前景 145</w:t>
      </w:r>
    </w:p>
    <w:p>
      <w:pPr>
        <w:spacing w:after="150"/>
      </w:pPr>
      <w:r>
        <w:rPr/>
        <w:t xml:space="preserve">第五节 江苏常牵庞巴迪牵引系统有限公司 145</w:t>
      </w:r>
    </w:p>
    <w:p>
      <w:pPr>
        <w:spacing w:after="150"/>
      </w:pPr>
      <w:r>
        <w:rPr/>
        <w:t xml:space="preserve">一、企业基本概况 145</w:t>
      </w:r>
    </w:p>
    <w:p>
      <w:pPr>
        <w:spacing w:after="150"/>
      </w:pPr>
      <w:r>
        <w:rPr/>
        <w:t xml:space="preserve">二、企业重点产品分析 145</w:t>
      </w:r>
    </w:p>
    <w:p>
      <w:pPr>
        <w:spacing w:after="150"/>
      </w:pPr>
      <w:r>
        <w:rPr/>
        <w:t xml:space="preserve">三、2019-2023年企业经营状况 145</w:t>
      </w:r>
    </w:p>
    <w:p>
      <w:pPr>
        <w:spacing w:after="150"/>
      </w:pPr>
      <w:r>
        <w:rPr/>
        <w:t xml:space="preserve">(一)企业偿债能力分析 145</w:t>
      </w:r>
    </w:p>
    <w:p>
      <w:pPr>
        <w:spacing w:after="150"/>
      </w:pPr>
      <w:r>
        <w:rPr/>
        <w:t xml:space="preserve">(二)企业运营能力分析 147</w:t>
      </w:r>
    </w:p>
    <w:p>
      <w:pPr>
        <w:spacing w:after="150"/>
      </w:pPr>
      <w:r>
        <w:rPr/>
        <w:t xml:space="preserve">(三)企业盈利能力分析 150</w:t>
      </w:r>
    </w:p>
    <w:p>
      <w:pPr>
        <w:spacing w:after="150"/>
      </w:pPr>
      <w:r>
        <w:rPr/>
        <w:t xml:space="preserve">四、2019-2023年企业SWOT分析 151</w:t>
      </w:r>
    </w:p>
    <w:p>
      <w:pPr>
        <w:spacing w:after="150"/>
      </w:pPr>
      <w:r>
        <w:rPr/>
        <w:t xml:space="preserve">五、2024-2029年企业发展前景 152</w:t>
      </w:r>
    </w:p>
    <w:p>
      <w:pPr>
        <w:spacing w:after="150"/>
      </w:pPr>
      <w:r>
        <w:rPr/>
        <w:t xml:space="preserve">第六节 中国南车股份有限公司 152</w:t>
      </w:r>
    </w:p>
    <w:p>
      <w:pPr>
        <w:spacing w:after="150"/>
      </w:pPr>
      <w:r>
        <w:rPr/>
        <w:t xml:space="preserve">一、企业基本概况 152</w:t>
      </w:r>
    </w:p>
    <w:p>
      <w:pPr>
        <w:spacing w:after="150"/>
      </w:pPr>
      <w:r>
        <w:rPr/>
        <w:t xml:space="preserve">二、企业重点产品分析 153</w:t>
      </w:r>
    </w:p>
    <w:p>
      <w:pPr>
        <w:spacing w:after="150"/>
      </w:pPr>
      <w:r>
        <w:rPr/>
        <w:t xml:space="preserve">三、2019-2023年企业经营状况 153</w:t>
      </w:r>
    </w:p>
    <w:p>
      <w:pPr>
        <w:spacing w:after="150"/>
      </w:pPr>
      <w:r>
        <w:rPr/>
        <w:t xml:space="preserve">(一)企业偿债能力分析 153</w:t>
      </w:r>
    </w:p>
    <w:p>
      <w:pPr>
        <w:spacing w:after="150"/>
      </w:pPr>
      <w:r>
        <w:rPr/>
        <w:t xml:space="preserve">(二)企业运营能力分析 155</w:t>
      </w:r>
    </w:p>
    <w:p>
      <w:pPr>
        <w:spacing w:after="150"/>
      </w:pPr>
      <w:r>
        <w:rPr/>
        <w:t xml:space="preserve">(三)企业盈利能力分析 158</w:t>
      </w:r>
    </w:p>
    <w:p>
      <w:pPr>
        <w:spacing w:after="150"/>
      </w:pPr>
      <w:r>
        <w:rPr/>
        <w:t xml:space="preserve">四、2019-2023年企业SWOT分析 159</w:t>
      </w:r>
    </w:p>
    <w:p>
      <w:pPr>
        <w:spacing w:after="150"/>
      </w:pPr>
      <w:r>
        <w:rPr/>
        <w:t xml:space="preserve">五、2024-2029年企业发展前景 160</w:t>
      </w:r>
    </w:p>
    <w:p>
      <w:pPr>
        <w:spacing w:after="150"/>
      </w:pPr>
      <w:r>
        <w:rPr>
          <w:b w:val="1"/>
          <w:bCs w:val="1"/>
        </w:rPr>
        <w:t xml:space="preserve">第十二章 轨道交通牵引变流器地区销售分析 161</w:t>
      </w:r>
    </w:p>
    <w:p>
      <w:pPr>
        <w:spacing w:after="150"/>
      </w:pPr>
      <w:r>
        <w:rPr/>
        <w:t xml:space="preserve">第一节 中国轨道交通牵引变流器区域销售市场结构变化 161</w:t>
      </w:r>
    </w:p>
    <w:p>
      <w:pPr>
        <w:spacing w:after="150"/>
      </w:pPr>
      <w:r>
        <w:rPr/>
        <w:t xml:space="preserve">第二节 轨道交通牵引变流器“东北地区”销售分析 161</w:t>
      </w:r>
    </w:p>
    <w:p>
      <w:pPr>
        <w:spacing w:after="150"/>
      </w:pPr>
      <w:r>
        <w:rPr/>
        <w:t xml:space="preserve">一、2019-2023年东北地区销售规模 161</w:t>
      </w:r>
    </w:p>
    <w:p>
      <w:pPr>
        <w:spacing w:after="150"/>
      </w:pPr>
      <w:r>
        <w:rPr/>
        <w:t xml:space="preserve">二、东北地区“规格”销售分析 162</w:t>
      </w:r>
    </w:p>
    <w:p>
      <w:pPr>
        <w:spacing w:after="150"/>
      </w:pPr>
      <w:r>
        <w:rPr/>
        <w:t xml:space="preserve">三、2019-2023年东北地区“规格”销售规模分析 162</w:t>
      </w:r>
    </w:p>
    <w:p>
      <w:pPr>
        <w:spacing w:after="150"/>
      </w:pPr>
      <w:r>
        <w:rPr/>
        <w:t xml:space="preserve">第三节 轨道交通牵引变流器“华北地区”销售分析 163</w:t>
      </w:r>
    </w:p>
    <w:p>
      <w:pPr>
        <w:spacing w:after="150"/>
      </w:pPr>
      <w:r>
        <w:rPr/>
        <w:t xml:space="preserve">一、2019-2023年华北地区销售规模 163</w:t>
      </w:r>
    </w:p>
    <w:p>
      <w:pPr>
        <w:spacing w:after="150"/>
      </w:pPr>
      <w:r>
        <w:rPr/>
        <w:t xml:space="preserve">二、华北地区“规格”销售分析 163</w:t>
      </w:r>
    </w:p>
    <w:p>
      <w:pPr>
        <w:spacing w:after="150"/>
      </w:pPr>
      <w:r>
        <w:rPr/>
        <w:t xml:space="preserve">三、2019-2023年华北地区“规格”销售规模分析 163</w:t>
      </w:r>
    </w:p>
    <w:p>
      <w:pPr>
        <w:spacing w:after="150"/>
      </w:pPr>
      <w:r>
        <w:rPr/>
        <w:t xml:space="preserve">第四节 轨道交通牵引变流器“华南地区”销售分析 164</w:t>
      </w:r>
    </w:p>
    <w:p>
      <w:pPr>
        <w:spacing w:after="150"/>
      </w:pPr>
      <w:r>
        <w:rPr/>
        <w:t xml:space="preserve">一、2019-2023年华南地区销售规模 164</w:t>
      </w:r>
    </w:p>
    <w:p>
      <w:pPr>
        <w:spacing w:after="150"/>
      </w:pPr>
      <w:r>
        <w:rPr/>
        <w:t xml:space="preserve">二、华南地区“规格”销售分析 164</w:t>
      </w:r>
    </w:p>
    <w:p>
      <w:pPr>
        <w:spacing w:after="150"/>
      </w:pPr>
      <w:r>
        <w:rPr/>
        <w:t xml:space="preserve">三、2019-2023年华南地区“规格”销售规模分析 165</w:t>
      </w:r>
    </w:p>
    <w:p>
      <w:pPr>
        <w:spacing w:after="150"/>
      </w:pPr>
      <w:r>
        <w:rPr/>
        <w:t xml:space="preserve">第五节 轨道交通牵引变流器“华东地区”销售分析 165</w:t>
      </w:r>
    </w:p>
    <w:p>
      <w:pPr>
        <w:spacing w:after="150"/>
      </w:pPr>
      <w:r>
        <w:rPr/>
        <w:t xml:space="preserve">一、2019-2023年华东地区销售规模 165</w:t>
      </w:r>
    </w:p>
    <w:p>
      <w:pPr>
        <w:spacing w:after="150"/>
      </w:pPr>
      <w:r>
        <w:rPr/>
        <w:t xml:space="preserve">二、华东地区“规格”销售分析 165</w:t>
      </w:r>
    </w:p>
    <w:p>
      <w:pPr>
        <w:spacing w:after="150"/>
      </w:pPr>
      <w:r>
        <w:rPr/>
        <w:t xml:space="preserve">三、2019-2023年华东地区“规格”销售规模分析 166</w:t>
      </w:r>
    </w:p>
    <w:p>
      <w:pPr>
        <w:spacing w:after="150"/>
      </w:pPr>
      <w:r>
        <w:rPr/>
        <w:t xml:space="preserve">第六节 轨道交通牵引变流器“西北地区”销售分析 166</w:t>
      </w:r>
    </w:p>
    <w:p>
      <w:pPr>
        <w:spacing w:after="150"/>
      </w:pPr>
      <w:r>
        <w:rPr/>
        <w:t xml:space="preserve">一、2019-2023年西北地区销售规模 166</w:t>
      </w:r>
    </w:p>
    <w:p>
      <w:pPr>
        <w:spacing w:after="150"/>
      </w:pPr>
      <w:r>
        <w:rPr/>
        <w:t xml:space="preserve">二、西北地区“规格”销售分析 167</w:t>
      </w:r>
    </w:p>
    <w:p>
      <w:pPr>
        <w:spacing w:after="150"/>
      </w:pPr>
      <w:r>
        <w:rPr/>
        <w:t xml:space="preserve">三、2019-2023年西北地区“规格”销售规模分析 167</w:t>
      </w:r>
    </w:p>
    <w:p>
      <w:pPr>
        <w:spacing w:after="150"/>
      </w:pPr>
      <w:r>
        <w:rPr/>
        <w:t xml:space="preserve">第六节 轨道交通牵引变流器“华中地区”销售分析 167</w:t>
      </w:r>
    </w:p>
    <w:p>
      <w:pPr>
        <w:spacing w:after="150"/>
      </w:pPr>
      <w:r>
        <w:rPr/>
        <w:t xml:space="preserve">一、2019-2023年华中地区销售规模 167</w:t>
      </w:r>
    </w:p>
    <w:p>
      <w:pPr>
        <w:spacing w:after="150"/>
      </w:pPr>
      <w:r>
        <w:rPr/>
        <w:t xml:space="preserve">二、华中地区“规格”销售分析 168</w:t>
      </w:r>
    </w:p>
    <w:p>
      <w:pPr>
        <w:spacing w:after="150"/>
      </w:pPr>
      <w:r>
        <w:rPr/>
        <w:t xml:space="preserve">三、2019-2023年华中地区“规格”销售规模分析 168</w:t>
      </w:r>
    </w:p>
    <w:p>
      <w:pPr>
        <w:spacing w:after="150"/>
      </w:pPr>
      <w:r>
        <w:rPr/>
        <w:t xml:space="preserve">第六节 轨道交通牵引变流器“西南地区”销售分析 169</w:t>
      </w:r>
    </w:p>
    <w:p>
      <w:pPr>
        <w:spacing w:after="150"/>
      </w:pPr>
      <w:r>
        <w:rPr/>
        <w:t xml:space="preserve">一、2019-2023年西南地区销售规模 169</w:t>
      </w:r>
    </w:p>
    <w:p>
      <w:pPr>
        <w:spacing w:after="150"/>
      </w:pPr>
      <w:r>
        <w:rPr/>
        <w:t xml:space="preserve">二、西南地区“规格”销售分析 169</w:t>
      </w:r>
    </w:p>
    <w:p>
      <w:pPr>
        <w:spacing w:after="150"/>
      </w:pPr>
      <w:r>
        <w:rPr/>
        <w:t xml:space="preserve">三、2019-2023年西南地区“规格”销售规模分析 169</w:t>
      </w:r>
    </w:p>
    <w:p>
      <w:pPr>
        <w:spacing w:after="150"/>
      </w:pPr>
      <w:r>
        <w:rPr>
          <w:b w:val="1"/>
          <w:bCs w:val="1"/>
        </w:rPr>
        <w:t xml:space="preserve">第十三章 2024-2029年中国轨道交通牵引变流器行业投资战略研究 171</w:t>
      </w:r>
    </w:p>
    <w:p>
      <w:pPr>
        <w:spacing w:after="150"/>
      </w:pPr>
      <w:r>
        <w:rPr/>
        <w:t xml:space="preserve">第一节 2024-2029年中国轨道交通牵引变流器行业投资策略分析 171</w:t>
      </w:r>
    </w:p>
    <w:p>
      <w:pPr>
        <w:spacing w:after="150"/>
      </w:pPr>
      <w:r>
        <w:rPr/>
        <w:t xml:space="preserve">一、轨道交通牵引变流器产品投资策略 171</w:t>
      </w:r>
    </w:p>
    <w:p>
      <w:pPr>
        <w:spacing w:after="150"/>
      </w:pPr>
      <w:r>
        <w:rPr/>
        <w:t xml:space="preserve">二、轨道交通牵引变流器细分行业投资策略 172</w:t>
      </w:r>
    </w:p>
    <w:p>
      <w:pPr>
        <w:spacing w:after="150"/>
      </w:pPr>
      <w:r>
        <w:rPr/>
        <w:t xml:space="preserve">三、轨道交通牵引变流器行业产业链投资战略 175</w:t>
      </w:r>
    </w:p>
    <w:p>
      <w:pPr>
        <w:spacing w:after="150"/>
      </w:pPr>
      <w:r>
        <w:rPr/>
        <w:t xml:space="preserve">第二节 2024-2029年中国轨道交通牵引变流器行业品牌建设策略 176</w:t>
      </w:r>
    </w:p>
    <w:p>
      <w:pPr>
        <w:spacing w:after="150"/>
      </w:pPr>
      <w:r>
        <w:rPr/>
        <w:t xml:space="preserve">一、轨道交通牵引变流器行业品牌规划 176</w:t>
      </w:r>
    </w:p>
    <w:p>
      <w:pPr>
        <w:spacing w:after="150"/>
      </w:pPr>
      <w:r>
        <w:rPr/>
        <w:t xml:space="preserve">二、轨道交通牵引变流器行业品牌建设 177</w:t>
      </w:r>
    </w:p>
    <w:p>
      <w:pPr>
        <w:spacing w:after="150"/>
      </w:pPr>
      <w:r>
        <w:rPr>
          <w:b w:val="1"/>
          <w:bCs w:val="1"/>
        </w:rPr>
        <w:t xml:space="preserve">第十四章 2024-2029年市场指标预测及行业项目投资建议 178</w:t>
      </w:r>
    </w:p>
    <w:p>
      <w:pPr>
        <w:spacing w:after="150"/>
      </w:pPr>
      <w:r>
        <w:rPr/>
        <w:t xml:space="preserve">第一节 2024-2029年轨道交通牵引变流器市场指标预测 178</w:t>
      </w:r>
    </w:p>
    <w:p>
      <w:pPr>
        <w:spacing w:after="150"/>
      </w:pPr>
      <w:r>
        <w:rPr/>
        <w:t xml:space="preserve">一、2024-2029年轨道交通牵引变流器行业供给预测 178</w:t>
      </w:r>
    </w:p>
    <w:p>
      <w:pPr>
        <w:spacing w:after="150"/>
      </w:pPr>
      <w:r>
        <w:rPr/>
        <w:t xml:space="preserve">二、2024-2029年轨道交通牵引变流器行业需求预测 178</w:t>
      </w:r>
    </w:p>
    <w:p>
      <w:pPr>
        <w:spacing w:after="150"/>
      </w:pPr>
      <w:r>
        <w:rPr/>
        <w:t xml:space="preserve">三、2024-2029年轨道交通牵引变流器行业盈利预测 179</w:t>
      </w:r>
    </w:p>
    <w:p>
      <w:pPr>
        <w:spacing w:after="150"/>
      </w:pPr>
      <w:r>
        <w:rPr/>
        <w:t xml:space="preserve">第二节 2024-2029年轨道交通牵引变流器项目投资建议 180</w:t>
      </w:r>
    </w:p>
    <w:p>
      <w:pPr>
        <w:spacing w:after="150"/>
      </w:pPr>
      <w:r>
        <w:rPr/>
        <w:t xml:space="preserve">一、技术应用注意事项 180</w:t>
      </w:r>
    </w:p>
    <w:p>
      <w:pPr>
        <w:spacing w:after="150"/>
      </w:pPr>
      <w:r>
        <w:rPr/>
        <w:t xml:space="preserve">二、项目投资注意事项 180</w:t>
      </w:r>
    </w:p>
    <w:p>
      <w:pPr>
        <w:spacing w:after="150"/>
      </w:pPr>
      <w:r>
        <w:rPr/>
        <w:t xml:space="preserve">三、生产开发注意事项 183</w:t>
      </w:r>
    </w:p>
    <w:p>
      <w:pPr>
        <w:spacing w:after="150"/>
      </w:pPr>
      <w:r>
        <w:rPr/>
        <w:t xml:space="preserve">四、销售注意事项 185</w:t>
      </w:r>
    </w:p>
    <w:p>
      <w:pPr>
        <w:spacing w:after="150"/>
      </w:pPr>
      <w:r>
        <w:rPr>
          <w:b w:val="1"/>
          <w:bCs w:val="1"/>
        </w:rPr>
        <w:t xml:space="preserve">第十五章 2024-2029年轨道交通牵引变流器行业发展趋势及投资风险分析 188</w:t>
      </w:r>
    </w:p>
    <w:p>
      <w:pPr>
        <w:spacing w:after="150"/>
      </w:pPr>
      <w:r>
        <w:rPr/>
        <w:t xml:space="preserve">第一节 当前轨道交通牵引变流器存在的问题 188</w:t>
      </w:r>
    </w:p>
    <w:p>
      <w:pPr>
        <w:spacing w:after="150"/>
      </w:pPr>
      <w:r>
        <w:rPr/>
        <w:t xml:space="preserve">第二节 轨道交通牵引变流器未来发展预测分析 188</w:t>
      </w:r>
    </w:p>
    <w:p>
      <w:pPr>
        <w:spacing w:after="150"/>
      </w:pPr>
      <w:r>
        <w:rPr/>
        <w:t xml:space="preserve">一、中国轨道交通牵引变流器发展方向分析 188</w:t>
      </w:r>
    </w:p>
    <w:p>
      <w:pPr>
        <w:spacing w:after="150"/>
      </w:pPr>
      <w:r>
        <w:rPr/>
        <w:t xml:space="preserve">二、2024-2029年中国轨道交通牵引变流器行业发展规模 188</w:t>
      </w:r>
    </w:p>
    <w:p>
      <w:pPr>
        <w:spacing w:after="150"/>
      </w:pPr>
      <w:r>
        <w:rPr/>
        <w:t xml:space="preserve">三、2024-2029年中国轨道交通牵引变流器行业发展趋势预测 189</w:t>
      </w:r>
    </w:p>
    <w:p>
      <w:pPr>
        <w:spacing w:after="150"/>
      </w:pPr>
      <w:r>
        <w:rPr/>
        <w:t xml:space="preserve">第三节 2024-2029年中国轨道交通牵引变流器行业投资风险分析 189</w:t>
      </w:r>
    </w:p>
    <w:p>
      <w:pPr>
        <w:spacing w:after="150"/>
      </w:pPr>
      <w:r>
        <w:rPr/>
        <w:t xml:space="preserve">一、市场竞争风险 189</w:t>
      </w:r>
    </w:p>
    <w:p>
      <w:pPr>
        <w:spacing w:after="150"/>
      </w:pPr>
      <w:r>
        <w:rPr/>
        <w:t xml:space="preserve">二、原材料压力风险分析 190</w:t>
      </w:r>
    </w:p>
    <w:p>
      <w:pPr>
        <w:spacing w:after="150"/>
      </w:pPr>
      <w:r>
        <w:rPr/>
        <w:t xml:space="preserve">三、技术风险分析 191</w:t>
      </w:r>
    </w:p>
    <w:p>
      <w:pPr>
        <w:spacing w:after="150"/>
      </w:pPr>
      <w:r>
        <w:rPr/>
        <w:t xml:space="preserve">四、政策和体制风险 193</w:t>
      </w:r>
    </w:p>
    <w:p>
      <w:pPr>
        <w:spacing w:after="150"/>
      </w:pPr>
      <w:r>
        <w:rPr/>
        <w:t xml:space="preserve">五、外资进入现状及对未来市场的威胁 194</w:t>
      </w:r>
    </w:p>
    <w:p>
      <w:pPr>
        <w:spacing w:after="150"/>
      </w:pPr>
      <w:r>
        <w:rPr>
          <w:b w:val="1"/>
          <w:bCs w:val="1"/>
        </w:rPr>
        <w:t xml:space="preserve">图表目录</w:t>
      </w:r>
    </w:p>
    <w:p>
      <w:pPr>
        <w:spacing w:after="150"/>
      </w:pPr>
      <w:r>
        <w:rPr/>
        <w:t xml:space="preserve">图表：产业链形成模式示意图 23</w:t>
      </w:r>
    </w:p>
    <w:p>
      <w:pPr>
        <w:spacing w:after="150"/>
      </w:pPr>
      <w:r>
        <w:rPr/>
        <w:t xml:space="preserve">图表：现代交流传动电力机车结构示意图 25</w:t>
      </w:r>
    </w:p>
    <w:p>
      <w:pPr>
        <w:spacing w:after="150"/>
      </w:pPr>
      <w:r>
        <w:rPr/>
        <w:t xml:space="preserve">图表：3季度—2019-2023年3季度国内生产总值季度累计同比增长率(%) 27</w:t>
      </w:r>
    </w:p>
    <w:p>
      <w:pPr>
        <w:spacing w:after="150"/>
      </w:pPr>
      <w:r>
        <w:rPr/>
        <w:t xml:space="preserve">图表：9月—2019-2023年12月工业增加值月度同比增长率(%) 28</w:t>
      </w:r>
    </w:p>
    <w:p>
      <w:pPr>
        <w:spacing w:after="150"/>
      </w:pPr>
      <w:r>
        <w:rPr/>
        <w:t xml:space="preserve">图表：1-9月—2019-2023年1-12月固定资产投资完成额月度累计同比增长率(%) 30</w:t>
      </w:r>
    </w:p>
    <w:p>
      <w:pPr>
        <w:spacing w:after="150"/>
      </w:pPr>
      <w:r>
        <w:rPr/>
        <w:t xml:space="preserve">图表：9月—2019-2023年12月居民消费价格指数(上年同月=100) 35</w:t>
      </w:r>
    </w:p>
    <w:p>
      <w:pPr>
        <w:spacing w:after="150"/>
      </w:pPr>
      <w:r>
        <w:rPr/>
        <w:t xml:space="preserve">图表：9月—2019-2023年12月工业品出厂价格指数(上年同月=100) 38</w:t>
      </w:r>
    </w:p>
    <w:p>
      <w:pPr>
        <w:spacing w:after="150"/>
      </w:pPr>
      <w:r>
        <w:rPr/>
        <w:t xml:space="preserve">图表：2019-2023年我国轨道交通牵引变流器行业资产合计及增长情况 44</w:t>
      </w:r>
    </w:p>
    <w:p>
      <w:pPr>
        <w:spacing w:after="150"/>
      </w:pPr>
      <w:r>
        <w:rPr/>
        <w:t xml:space="preserve">图表：2019-2023年我国轨道交通牵引变流器行业资产合计及增长对比 44</w:t>
      </w:r>
    </w:p>
    <w:p>
      <w:pPr>
        <w:spacing w:after="150"/>
      </w:pPr>
      <w:r>
        <w:rPr/>
        <w:t xml:space="preserve">图表： 2024-2029年我国轨道交通牵引变流器行业资产合计预测图 45</w:t>
      </w:r>
    </w:p>
    <w:p>
      <w:pPr>
        <w:spacing w:after="150"/>
      </w:pPr>
      <w:r>
        <w:rPr/>
        <w:t xml:space="preserve">图表：2019-2023年我国轨道交通牵引变流器行业销售收入及增长情况 47</w:t>
      </w:r>
    </w:p>
    <w:p>
      <w:pPr>
        <w:spacing w:after="150"/>
      </w:pPr>
      <w:r>
        <w:rPr/>
        <w:t xml:space="preserve">图表：2019-2023年我国轨道交通牵引变流器行业销售收入及增长对比 47</w:t>
      </w:r>
    </w:p>
    <w:p>
      <w:pPr>
        <w:spacing w:after="150"/>
      </w:pPr>
      <w:r>
        <w:rPr/>
        <w:t xml:space="preserve">图表：2019-2023年我国轨道交通牵引变流器行业产销率及增长情况 48</w:t>
      </w:r>
    </w:p>
    <w:p>
      <w:pPr>
        <w:spacing w:after="150"/>
      </w:pPr>
      <w:r>
        <w:rPr/>
        <w:t xml:space="preserve">图表： 2024-2029年我国轨道交通牵引变流器行业销售收入预测图 50</w:t>
      </w:r>
    </w:p>
    <w:p>
      <w:pPr>
        <w:spacing w:after="150"/>
      </w:pPr>
      <w:r>
        <w:rPr/>
        <w:t xml:space="preserve">图表： 我国轨道交通牵引变流器行业所处生命周期示意图 52</w:t>
      </w:r>
    </w:p>
    <w:p>
      <w:pPr>
        <w:spacing w:after="150"/>
      </w:pPr>
      <w:r>
        <w:rPr/>
        <w:t xml:space="preserve">图表：行业生命周期、战略及其特征 53</w:t>
      </w:r>
    </w:p>
    <w:p>
      <w:pPr>
        <w:spacing w:after="150"/>
      </w:pPr>
      <w:r>
        <w:rPr/>
        <w:t xml:space="preserve">图表：轨道交通牵引变流器生产企业定价目标选择 56</w:t>
      </w:r>
    </w:p>
    <w:p>
      <w:pPr>
        <w:spacing w:after="150"/>
      </w:pPr>
      <w:r>
        <w:rPr/>
        <w:t xml:space="preserve">图表：轨道交通牵引变流器企业对付竞争者降价的程序 58</w:t>
      </w:r>
    </w:p>
    <w:p>
      <w:pPr>
        <w:spacing w:after="150"/>
      </w:pPr>
      <w:r>
        <w:rPr/>
        <w:t xml:space="preserve">图表：交流机车牵引传动系统的构成 61</w:t>
      </w:r>
    </w:p>
    <w:p>
      <w:pPr>
        <w:spacing w:after="150"/>
      </w:pPr>
      <w:r>
        <w:rPr/>
        <w:t xml:space="preserve">图表：几种常用轨道交通牵引igbt模块 63</w:t>
      </w:r>
    </w:p>
    <w:p>
      <w:pPr>
        <w:spacing w:after="150"/>
      </w:pPr>
      <w:r>
        <w:rPr/>
        <w:t xml:space="preserve">图表：2019-2023年1-12月轨道交通牵引变流器投资结构 65</w:t>
      </w:r>
    </w:p>
    <w:p>
      <w:pPr>
        <w:spacing w:after="150"/>
      </w:pPr>
      <w:r>
        <w:rPr/>
        <w:t xml:space="preserve">图表：2019-2023年1-12月我国轨道交通牵引变流器行业不同所有制企业固定资产投资增速情况 65</w:t>
      </w:r>
    </w:p>
    <w:p>
      <w:pPr>
        <w:spacing w:after="150"/>
      </w:pPr>
      <w:r>
        <w:rPr/>
        <w:t xml:space="preserve">图表：2019-2023年我国轨道交通牵引变流器行业资产合计及增长对比 66</w:t>
      </w:r>
    </w:p>
    <w:p>
      <w:pPr>
        <w:spacing w:after="150"/>
      </w:pPr>
      <w:r>
        <w:rPr/>
        <w:t xml:space="preserve">图表：2019-2023年1-12月我国轨道交通牵引变流器行业分地区固定资产投资增速情况 67</w:t>
      </w:r>
    </w:p>
    <w:p>
      <w:pPr>
        <w:spacing w:after="150"/>
      </w:pPr>
      <w:r>
        <w:rPr/>
        <w:t xml:space="preserve">图表：2019-2023年我国轨道交通牵引变流器行业利润总额及增长情况 67</w:t>
      </w:r>
    </w:p>
    <w:p>
      <w:pPr>
        <w:spacing w:after="150"/>
      </w:pPr>
      <w:r>
        <w:rPr/>
        <w:t xml:space="preserve">图表：2019-2023年我国轨道交通牵引变流器行业利润总额及增长对比 67</w:t>
      </w:r>
    </w:p>
    <w:p>
      <w:pPr>
        <w:spacing w:after="150"/>
      </w:pPr>
      <w:r>
        <w:rPr/>
        <w:t xml:space="preserve">图表：轨道交通牵引变流器产业链投资示意图 68</w:t>
      </w:r>
    </w:p>
    <w:p>
      <w:pPr>
        <w:spacing w:after="150"/>
      </w:pPr>
      <w:r>
        <w:rPr/>
        <w:t xml:space="preserve">图表：轨道交通牵引变流器行业环境“波特五力”分析模型 72</w:t>
      </w:r>
    </w:p>
    <w:p>
      <w:pPr>
        <w:spacing w:after="150"/>
      </w:pPr>
      <w:r>
        <w:rPr/>
        <w:t xml:space="preserve">图表：近3年中国北车永济电机公司资产负债率变化情况 116</w:t>
      </w:r>
    </w:p>
    <w:p>
      <w:pPr>
        <w:spacing w:after="150"/>
      </w:pPr>
      <w:r>
        <w:rPr/>
        <w:t xml:space="preserve">图表：近3年中国北车永济电机公司产权比率变化情况 117</w:t>
      </w:r>
    </w:p>
    <w:p>
      <w:pPr>
        <w:spacing w:after="150"/>
      </w:pPr>
      <w:r>
        <w:rPr/>
        <w:t xml:space="preserve">图表：近3年中国北车永济电机公司固定资产周转次数情况 118</w:t>
      </w:r>
    </w:p>
    <w:p>
      <w:pPr>
        <w:spacing w:after="150"/>
      </w:pPr>
      <w:r>
        <w:rPr/>
        <w:t xml:space="preserve">图表：近3年中国北车永济电机公司流动资产周转次数变化情况 119</w:t>
      </w:r>
    </w:p>
    <w:p>
      <w:pPr>
        <w:spacing w:after="150"/>
      </w:pPr>
      <w:r>
        <w:rPr/>
        <w:t xml:space="preserve">图表：近3年中国北车永济电机公司总资产周转次数变化情况 120</w:t>
      </w:r>
    </w:p>
    <w:p>
      <w:pPr>
        <w:spacing w:after="150"/>
      </w:pPr>
      <w:r>
        <w:rPr/>
        <w:t xml:space="preserve">图表：近3年中国北车永济电机公司销售毛利率变化情况 121</w:t>
      </w:r>
    </w:p>
    <w:p>
      <w:pPr>
        <w:spacing w:after="150"/>
      </w:pPr>
      <w:r>
        <w:rPr/>
        <w:t xml:space="preserve">图表：近3年株洲西门子牵引设备有限公司资产负债率变化情况 124</w:t>
      </w:r>
    </w:p>
    <w:p>
      <w:pPr>
        <w:spacing w:after="150"/>
      </w:pPr>
      <w:r>
        <w:rPr/>
        <w:t xml:space="preserve">图表：近3年株洲西门子牵引设备有限公司产权比率变化情况 125</w:t>
      </w:r>
    </w:p>
    <w:p>
      <w:pPr>
        <w:spacing w:after="150"/>
      </w:pPr>
      <w:r>
        <w:rPr/>
        <w:t xml:space="preserve">图表：近3年株洲西门子牵引设备有限公司固定资产周转次数情况 126</w:t>
      </w:r>
    </w:p>
    <w:p>
      <w:pPr>
        <w:spacing w:after="150"/>
      </w:pPr>
      <w:r>
        <w:rPr/>
        <w:t xml:space="preserve">图表：近3年株洲西门子牵引设备有限公司流动资产周转次数变化情况 127</w:t>
      </w:r>
    </w:p>
    <w:p>
      <w:pPr>
        <w:spacing w:after="150"/>
      </w:pPr>
      <w:r>
        <w:rPr/>
        <w:t xml:space="preserve">图表：近3年株洲西门子牵引设备有限公司总资产周转次数变化情况 128</w:t>
      </w:r>
    </w:p>
    <w:p>
      <w:pPr>
        <w:spacing w:after="150"/>
      </w:pPr>
      <w:r>
        <w:rPr/>
        <w:t xml:space="preserve">图表：近3年株洲西门子牵引设备有限公司销售毛利率变化情况 129</w:t>
      </w:r>
    </w:p>
    <w:p>
      <w:pPr>
        <w:spacing w:after="150"/>
      </w:pPr>
      <w:r>
        <w:rPr/>
        <w:t xml:space="preserve">图表：近3年江苏经纬轨道交通设备有限公司资产负债率变化情况 132</w:t>
      </w:r>
    </w:p>
    <w:p>
      <w:pPr>
        <w:spacing w:after="150"/>
      </w:pPr>
      <w:r>
        <w:rPr/>
        <w:t xml:space="preserve">图表：近3年江苏经纬轨道交通设备有限公司产权比率变化情况 133</w:t>
      </w:r>
    </w:p>
    <w:p>
      <w:pPr>
        <w:spacing w:after="150"/>
      </w:pPr>
      <w:r>
        <w:rPr/>
        <w:t xml:space="preserve">图表：近3年江苏经纬轨道交通设备有限公司固定资产周转次数情况 134</w:t>
      </w:r>
    </w:p>
    <w:p>
      <w:pPr>
        <w:spacing w:after="150"/>
      </w:pPr>
      <w:r>
        <w:rPr/>
        <w:t xml:space="preserve">图表：近3年江苏经纬轨道交通设备有限公司流动资产周转次数变化情况 134</w:t>
      </w:r>
    </w:p>
    <w:p>
      <w:pPr>
        <w:spacing w:after="150"/>
      </w:pPr>
      <w:r>
        <w:rPr/>
        <w:t xml:space="preserve">图表：近3年江苏经纬轨道交通设备有限公司总资产周转次数变化情况 135</w:t>
      </w:r>
    </w:p>
    <w:p>
      <w:pPr>
        <w:spacing w:after="150"/>
      </w:pPr>
      <w:r>
        <w:rPr/>
        <w:t xml:space="preserve">图表：近3年江苏经纬轨道交通设备有限公司销售毛利率变化情况 136</w:t>
      </w:r>
    </w:p>
    <w:p>
      <w:pPr>
        <w:spacing w:after="150"/>
      </w:pPr>
      <w:r>
        <w:rPr/>
        <w:t xml:space="preserve">图表：近3年ABB(中国)有限公司资产负债率变化情况 139</w:t>
      </w:r>
    </w:p>
    <w:p>
      <w:pPr>
        <w:spacing w:after="150"/>
      </w:pPr>
      <w:r>
        <w:rPr/>
        <w:t xml:space="preserve">图表：近3年ABB(中国)有限公司产权比率变化情况 140</w:t>
      </w:r>
    </w:p>
    <w:p>
      <w:pPr>
        <w:spacing w:after="150"/>
      </w:pPr>
      <w:r>
        <w:rPr/>
        <w:t xml:space="preserve">图表：近3年ABB(中国)有限公司固定资产周转次数情况 141</w:t>
      </w:r>
    </w:p>
    <w:p>
      <w:pPr>
        <w:spacing w:after="150"/>
      </w:pPr>
      <w:r>
        <w:rPr/>
        <w:t xml:space="preserve">图表：近3年ABB(中国)有限公司流动资产周转次数变化情况 142</w:t>
      </w:r>
    </w:p>
    <w:p>
      <w:pPr>
        <w:spacing w:after="150"/>
      </w:pPr>
      <w:r>
        <w:rPr/>
        <w:t xml:space="preserve">图表：近3年ABB(中国)有限公司总资产周转次数变化情况 143</w:t>
      </w:r>
    </w:p>
    <w:p>
      <w:pPr>
        <w:spacing w:after="150"/>
      </w:pPr>
      <w:r>
        <w:rPr/>
        <w:t xml:space="preserve">图表：近3年ABB(中国)有限公司销售毛利率变化情况 143</w:t>
      </w:r>
    </w:p>
    <w:p>
      <w:pPr>
        <w:spacing w:after="150"/>
      </w:pPr>
      <w:r>
        <w:rPr/>
        <w:t xml:space="preserve">图表：近3年江苏常牵庞巴迪牵引系统有限公司资产负债率变化情况 146</w:t>
      </w:r>
    </w:p>
    <w:p>
      <w:pPr>
        <w:spacing w:after="150"/>
      </w:pPr>
      <w:r>
        <w:rPr/>
        <w:t xml:space="preserve">图表：近3年江苏常牵庞巴迪牵引系统有限公司产权比率变化情况 147</w:t>
      </w:r>
    </w:p>
    <w:p>
      <w:pPr>
        <w:spacing w:after="150"/>
      </w:pPr>
      <w:r>
        <w:rPr/>
        <w:t xml:space="preserve">图表：近3年江苏常牵庞巴迪牵引系统有限公司固定资产周转次数情况 148</w:t>
      </w:r>
    </w:p>
    <w:p>
      <w:pPr>
        <w:spacing w:after="150"/>
      </w:pPr>
      <w:r>
        <w:rPr/>
        <w:t xml:space="preserve">图表：近3年江苏常牵庞巴迪牵引系统有限公司流动资产周转次数变化情况 149</w:t>
      </w:r>
    </w:p>
    <w:p>
      <w:pPr>
        <w:spacing w:after="150"/>
      </w:pPr>
      <w:r>
        <w:rPr/>
        <w:t xml:space="preserve">图表：近3年江苏常牵庞巴迪牵引系统有限公司总资产周转次数变化情况 149</w:t>
      </w:r>
    </w:p>
    <w:p>
      <w:pPr>
        <w:spacing w:after="150"/>
      </w:pPr>
      <w:r>
        <w:rPr/>
        <w:t xml:space="preserve">图表：近3年江苏常牵庞巴迪牵引系统有限公司销售毛利率变化情况 150</w:t>
      </w:r>
    </w:p>
    <w:p>
      <w:pPr>
        <w:spacing w:after="150"/>
      </w:pPr>
      <w:r>
        <w:rPr/>
        <w:t xml:space="preserve">图表：近3年中国南车股份有限公司资产负债率变化情况 153</w:t>
      </w:r>
    </w:p>
    <w:p>
      <w:pPr>
        <w:spacing w:after="150"/>
      </w:pPr>
      <w:r>
        <w:rPr/>
        <w:t xml:space="preserve">图表：近3年中国南车股份有限公司产权比率变化情况 154</w:t>
      </w:r>
    </w:p>
    <w:p>
      <w:pPr>
        <w:spacing w:after="150"/>
      </w:pPr>
      <w:r>
        <w:rPr/>
        <w:t xml:space="preserve">图表：近3年中国南车股份有限公司固定资产周转次数情况 155</w:t>
      </w:r>
    </w:p>
    <w:p>
      <w:pPr>
        <w:spacing w:after="150"/>
      </w:pPr>
      <w:r>
        <w:rPr/>
        <w:t xml:space="preserve">图表：近3年中国南车股份有限公司流动资产周转次数变化情况 156</w:t>
      </w:r>
    </w:p>
    <w:p>
      <w:pPr>
        <w:spacing w:after="150"/>
      </w:pPr>
      <w:r>
        <w:rPr/>
        <w:t xml:space="preserve">图表：近3年中国南车股份有限公司总资产周转次数变化情况 157</w:t>
      </w:r>
    </w:p>
    <w:p>
      <w:pPr>
        <w:spacing w:after="150"/>
      </w:pPr>
      <w:r>
        <w:rPr/>
        <w:t xml:space="preserve">图表：近3年中国南车股份有限公司销售毛利率变化情况 158</w:t>
      </w:r>
    </w:p>
    <w:p>
      <w:pPr>
        <w:spacing w:after="150"/>
      </w:pPr>
      <w:r>
        <w:rPr/>
        <w:t xml:space="preserve">图表：2019-2023年1-12月我国轨道交通牵引变流器行业销售收不同地区占比 161</w:t>
      </w:r>
    </w:p>
    <w:p>
      <w:pPr>
        <w:spacing w:after="150"/>
      </w:pPr>
      <w:r>
        <w:rPr/>
        <w:t xml:space="preserve">图表：2019-2023年东北地区轨道交通牵引变流器行业销售收入及增长情况 161</w:t>
      </w:r>
    </w:p>
    <w:p>
      <w:pPr>
        <w:spacing w:after="150"/>
      </w:pPr>
      <w:r>
        <w:rPr/>
        <w:t xml:space="preserve">图表：2019-2023年华北地区轨道交通牵引变流器行业销售收入及增长情况 163</w:t>
      </w:r>
    </w:p>
    <w:p>
      <w:pPr>
        <w:spacing w:after="150"/>
      </w:pPr>
      <w:r>
        <w:rPr/>
        <w:t xml:space="preserve">图表：2019-2023年华南地区轨道交通牵引变流器行业销售收入及增长情况 164</w:t>
      </w:r>
    </w:p>
    <w:p>
      <w:pPr>
        <w:spacing w:after="150"/>
      </w:pPr>
      <w:r>
        <w:rPr/>
        <w:t xml:space="preserve">图表：2019-2023年华东地区轨道交通牵引变流器行业销售收入及增长情况 165</w:t>
      </w:r>
    </w:p>
    <w:p>
      <w:pPr>
        <w:spacing w:after="150"/>
      </w:pPr>
      <w:r>
        <w:rPr/>
        <w:t xml:space="preserve">图表：2019-2023年西北地区轨道交通牵引变流器行业销售收入及增长情况 166</w:t>
      </w:r>
    </w:p>
    <w:p>
      <w:pPr>
        <w:spacing w:after="150"/>
      </w:pPr>
      <w:r>
        <w:rPr/>
        <w:t xml:space="preserve">图表：2019-2023年华中地区轨道交通牵引变流器行业销售收入及增长情况 167</w:t>
      </w:r>
    </w:p>
    <w:p>
      <w:pPr>
        <w:spacing w:after="150"/>
      </w:pPr>
      <w:r>
        <w:rPr/>
        <w:t xml:space="preserve">图表：2019-2023年西南地区轨道交通牵引变流器行业销售收入及增长情况 169</w:t>
      </w:r>
    </w:p>
    <w:p>
      <w:pPr>
        <w:spacing w:after="150"/>
      </w:pPr>
      <w:r>
        <w:rPr/>
        <w:t xml:space="preserve">图表：2024-2029年我国轨道交通牵引变流器行业利润总额预测图 179</w:t>
      </w:r>
    </w:p>
    <w:p>
      <w:pPr>
        <w:spacing w:after="150"/>
      </w:pPr>
      <w:r>
        <w:rPr/>
        <w:t xml:space="preserve">图表：轨道交通牵引变流器项目投资注意事项图 182</w:t>
      </w:r>
    </w:p>
    <w:p>
      <w:pPr>
        <w:spacing w:after="150"/>
      </w:pPr>
      <w:r>
        <w:rPr/>
        <w:t xml:space="preserve">图表：轨道交通牵引变流器行业生产开发策略 183</w:t>
      </w:r>
    </w:p>
    <w:p>
      <w:pPr>
        <w:spacing w:after="150"/>
      </w:pPr>
      <w:r>
        <w:rPr/>
        <w:t xml:space="preserve">图表：2024-2029年轨道交通牵引变流器行业投资方向预测 194</w:t>
      </w:r>
    </w:p>
    <w:p>
      <w:pPr>
        <w:spacing w:after="150"/>
      </w:pPr>
      <w:r>
        <w:rPr/>
        <w:t xml:space="preserve">图表：2024-2029年我国轨道交通牵引变流器行业资产合计预测结果 46</w:t>
      </w:r>
    </w:p>
    <w:p>
      <w:pPr>
        <w:spacing w:after="150"/>
      </w:pPr>
      <w:r>
        <w:rPr/>
        <w:t xml:space="preserve">图表：2024-2029年我国轨道交通牵引变流器行业销售收入预测结果 51</w:t>
      </w:r>
    </w:p>
    <w:p>
      <w:pPr>
        <w:spacing w:after="150"/>
      </w:pPr>
      <w:r>
        <w:rPr/>
        <w:t xml:space="preserve">图表：近4年中国北车永济电机公司资产负债率变化情况 116</w:t>
      </w:r>
    </w:p>
    <w:p>
      <w:pPr>
        <w:spacing w:after="150"/>
      </w:pPr>
      <w:r>
        <w:rPr/>
        <w:t xml:space="preserve">图表：近4年中国北车永济电机公司产权比率变化情况 117</w:t>
      </w:r>
    </w:p>
    <w:p>
      <w:pPr>
        <w:spacing w:after="150"/>
      </w:pPr>
      <w:r>
        <w:rPr/>
        <w:t xml:space="preserve">图表：近4年中国北车永济电机公司固定资产周转次数情况 118</w:t>
      </w:r>
    </w:p>
    <w:p>
      <w:pPr>
        <w:spacing w:after="150"/>
      </w:pPr>
      <w:r>
        <w:rPr/>
        <w:t xml:space="preserve">图表：近4年中国北车永济电机公司流动资产周转次数变化情况 119</w:t>
      </w:r>
    </w:p>
    <w:p>
      <w:pPr>
        <w:spacing w:after="150"/>
      </w:pPr>
      <w:r>
        <w:rPr/>
        <w:t xml:space="preserve">图表：近4年中国北车永济电机公司总资产周转次数变化情况 120</w:t>
      </w:r>
    </w:p>
    <w:p>
      <w:pPr>
        <w:spacing w:after="150"/>
      </w:pPr>
      <w:r>
        <w:rPr/>
        <w:t xml:space="preserve">图表：近4年中国北车永济电机公司销售毛利率变化情况 121</w:t>
      </w:r>
    </w:p>
    <w:p>
      <w:pPr>
        <w:spacing w:after="150"/>
      </w:pPr>
      <w:r>
        <w:rPr/>
        <w:t xml:space="preserve">图表：近4年株洲西门子牵引设备有限公司资产负债率变化情况 124</w:t>
      </w:r>
    </w:p>
    <w:p>
      <w:pPr>
        <w:spacing w:after="150"/>
      </w:pPr>
      <w:r>
        <w:rPr/>
        <w:t xml:space="preserve">图表：近4年株洲西门子牵引设备有限公司产权比率变化情况 125</w:t>
      </w:r>
    </w:p>
    <w:p>
      <w:pPr>
        <w:spacing w:after="150"/>
      </w:pPr>
      <w:r>
        <w:rPr/>
        <w:t xml:space="preserve">图表：近4年株洲西门子牵引设备有限公司固定资产周转次数情况 126</w:t>
      </w:r>
    </w:p>
    <w:p>
      <w:pPr>
        <w:spacing w:after="150"/>
      </w:pPr>
      <w:r>
        <w:rPr/>
        <w:t xml:space="preserve">图表：近4年株洲西门子牵引设备有限公司流动资产周转次数变化情况 127</w:t>
      </w:r>
    </w:p>
    <w:p>
      <w:pPr>
        <w:spacing w:after="150"/>
      </w:pPr>
      <w:r>
        <w:rPr/>
        <w:t xml:space="preserve">图表：近4年株洲西门子牵引设备有限公司总资产周转次数变化情况 128</w:t>
      </w:r>
    </w:p>
    <w:p>
      <w:pPr>
        <w:spacing w:after="150"/>
      </w:pPr>
      <w:r>
        <w:rPr/>
        <w:t xml:space="preserve">图表：近4年株洲西门子牵引设备有限公司销售毛利率变化情况 129</w:t>
      </w:r>
    </w:p>
    <w:p>
      <w:pPr>
        <w:spacing w:after="150"/>
      </w:pPr>
      <w:r>
        <w:rPr/>
        <w:t xml:space="preserve">图表：近4年江苏经纬轨道交通设备有限公司资产负债率变化情况 131</w:t>
      </w:r>
    </w:p>
    <w:p>
      <w:pPr>
        <w:spacing w:after="150"/>
      </w:pPr>
      <w:r>
        <w:rPr/>
        <w:t xml:space="preserve">图表：近4年江苏经纬轨道交通设备有限公司产权比率变化情况 132</w:t>
      </w:r>
    </w:p>
    <w:p>
      <w:pPr>
        <w:spacing w:after="150"/>
      </w:pPr>
      <w:r>
        <w:rPr/>
        <w:t xml:space="preserve">图表：近4年江苏经纬轨道交通设备有限公司固定资产周转次数情况 133</w:t>
      </w:r>
    </w:p>
    <w:p>
      <w:pPr>
        <w:spacing w:after="150"/>
      </w:pPr>
      <w:r>
        <w:rPr/>
        <w:t xml:space="preserve">图表：近4年江苏经纬轨道交通设备有限公司流动资产周转次数变化情况 134</w:t>
      </w:r>
    </w:p>
    <w:p>
      <w:pPr>
        <w:spacing w:after="150"/>
      </w:pPr>
      <w:r>
        <w:rPr/>
        <w:t xml:space="preserve">图表：近4年江苏经纬轨道交通设备有限公司总资产周转次数变化情况 135</w:t>
      </w:r>
    </w:p>
    <w:p>
      <w:pPr>
        <w:spacing w:after="150"/>
      </w:pPr>
      <w:r>
        <w:rPr/>
        <w:t xml:space="preserve">图表：近4年江苏经纬轨道交通设备有限公司销售毛利率变化情况 136</w:t>
      </w:r>
    </w:p>
    <w:p>
      <w:pPr>
        <w:spacing w:after="150"/>
      </w:pPr>
      <w:r>
        <w:rPr/>
        <w:t xml:space="preserve">图表：近4年ABB(中国)有限公司资产负债率变化情况 139</w:t>
      </w:r>
    </w:p>
    <w:p>
      <w:pPr>
        <w:spacing w:after="150"/>
      </w:pPr>
      <w:r>
        <w:rPr/>
        <w:t xml:space="preserve">图表：近4年ABB(中国)有限公司产权比率变化情况 140</w:t>
      </w:r>
    </w:p>
    <w:p>
      <w:pPr>
        <w:spacing w:after="150"/>
      </w:pPr>
      <w:r>
        <w:rPr/>
        <w:t xml:space="preserve">图表：近4年ABB(中国)有限公司固定资产周转次数情况 140</w:t>
      </w:r>
    </w:p>
    <w:p>
      <w:pPr>
        <w:spacing w:after="150"/>
      </w:pPr>
      <w:r>
        <w:rPr/>
        <w:t xml:space="preserve">图表：近4年ABB(中国)有限公司流动资产周转次数变化情况 141</w:t>
      </w:r>
    </w:p>
    <w:p>
      <w:pPr>
        <w:spacing w:after="150"/>
      </w:pPr>
      <w:r>
        <w:rPr/>
        <w:t xml:space="preserve">图表：近4年ABB(中国)有限公司总资产周转次数变化情况 142</w:t>
      </w:r>
    </w:p>
    <w:p>
      <w:pPr>
        <w:spacing w:after="150"/>
      </w:pPr>
      <w:r>
        <w:rPr/>
        <w:t xml:space="preserve">图表：近4年ABB(中国)有限公司销售毛利率变化情况 143</w:t>
      </w:r>
    </w:p>
    <w:p>
      <w:pPr>
        <w:spacing w:after="150"/>
      </w:pPr>
      <w:r>
        <w:rPr/>
        <w:t xml:space="preserve">图表：近4年江苏常牵庞巴迪牵引系统有限公司资产负债率变化情况 146</w:t>
      </w:r>
    </w:p>
    <w:p>
      <w:pPr>
        <w:spacing w:after="150"/>
      </w:pPr>
      <w:r>
        <w:rPr/>
        <w:t xml:space="preserve">图表：近4年江苏常牵庞巴迪牵引系统有限公司产权比率变化情况 146</w:t>
      </w:r>
    </w:p>
    <w:p>
      <w:pPr>
        <w:spacing w:after="150"/>
      </w:pPr>
      <w:r>
        <w:rPr/>
        <w:t xml:space="preserve">图表：近4年江苏常牵庞巴迪牵引系统有限公司固定资产周转次数情况 147</w:t>
      </w:r>
    </w:p>
    <w:p>
      <w:pPr>
        <w:spacing w:after="150"/>
      </w:pPr>
      <w:r>
        <w:rPr/>
        <w:t xml:space="preserve">图表：近4年江苏常牵庞巴迪牵引系统有限公司流动资产周转次数变化情况 148</w:t>
      </w:r>
    </w:p>
    <w:p>
      <w:pPr>
        <w:spacing w:after="150"/>
      </w:pPr>
      <w:r>
        <w:rPr/>
        <w:t xml:space="preserve">图表：近4年江苏常牵庞巴迪牵引系统有限公司总资产周转次数变化情况 149</w:t>
      </w:r>
    </w:p>
    <w:p>
      <w:pPr>
        <w:spacing w:after="150"/>
      </w:pPr>
      <w:r>
        <w:rPr/>
        <w:t xml:space="preserve">图表：近4年江苏常牵庞巴迪牵引系统有限公司销售毛利率变化情况 150</w:t>
      </w:r>
    </w:p>
    <w:p>
      <w:pPr>
        <w:spacing w:after="150"/>
      </w:pPr>
      <w:r>
        <w:rPr/>
        <w:t xml:space="preserve">图表：近4年中国南车股份有限公司资产负债率变化情况 153</w:t>
      </w:r>
    </w:p>
    <w:p>
      <w:pPr>
        <w:spacing w:after="150"/>
      </w:pPr>
      <w:r>
        <w:rPr/>
        <w:t xml:space="preserve">图表：近4年中国南车股份有限公司产权比率变化情况 154</w:t>
      </w:r>
    </w:p>
    <w:p>
      <w:pPr>
        <w:spacing w:after="150"/>
      </w:pPr>
      <w:r>
        <w:rPr/>
        <w:t xml:space="preserve">图表：近4年中国南车股份有限公司固定资产周转次数情况 155</w:t>
      </w:r>
    </w:p>
    <w:p>
      <w:pPr>
        <w:spacing w:after="150"/>
      </w:pPr>
      <w:r>
        <w:rPr/>
        <w:t xml:space="preserve">图表：近4年中国南车股份有限公司流动资产周转次数变化情况 156</w:t>
      </w:r>
    </w:p>
    <w:p>
      <w:pPr>
        <w:spacing w:after="150"/>
      </w:pPr>
      <w:r>
        <w:rPr/>
        <w:t xml:space="preserve">图表：近4年中国南车股份有限公司总资产周转次数变化情况 157</w:t>
      </w:r>
    </w:p>
    <w:p>
      <w:pPr>
        <w:spacing w:after="150"/>
      </w:pPr>
      <w:r>
        <w:rPr/>
        <w:t xml:space="preserve">图表：近4年中国南车股份有限公司销售毛利率变化情况 158</w:t>
      </w:r>
    </w:p>
    <w:p>
      <w:pPr>
        <w:spacing w:after="150"/>
      </w:pPr>
      <w:r>
        <w:rPr/>
        <w:t xml:space="preserve">图表：2019-2023年同期东北地区轨道交通牵引变流器行业产销能力 162</w:t>
      </w:r>
    </w:p>
    <w:p>
      <w:pPr>
        <w:spacing w:after="150"/>
      </w:pPr>
      <w:r>
        <w:rPr/>
        <w:t xml:space="preserve">图表：2019-2023年东北地区轨道交通牵引变流器行业盈利能力表 162</w:t>
      </w:r>
    </w:p>
    <w:p>
      <w:pPr>
        <w:spacing w:after="150"/>
      </w:pPr>
      <w:r>
        <w:rPr/>
        <w:t xml:space="preserve">图表：2019-2023年同期华北地区轨道交通牵引变流器行业产销能力 163</w:t>
      </w:r>
    </w:p>
    <w:p>
      <w:pPr>
        <w:spacing w:after="150"/>
      </w:pPr>
      <w:r>
        <w:rPr/>
        <w:t xml:space="preserve">图表：2019-2023年华北地区轨道交通牵引变流器行业盈利能力表 163</w:t>
      </w:r>
    </w:p>
    <w:p>
      <w:pPr>
        <w:spacing w:after="150"/>
      </w:pPr>
      <w:r>
        <w:rPr/>
        <w:t xml:space="preserve">图表：2019-2023年同期华南地区轨道交通牵引变流器行业产销能力 164</w:t>
      </w:r>
    </w:p>
    <w:p>
      <w:pPr>
        <w:spacing w:after="150"/>
      </w:pPr>
      <w:r>
        <w:rPr/>
        <w:t xml:space="preserve">图表：2019-2023年华南地区轨道交通牵引变流器行业盈利能力表 165</w:t>
      </w:r>
    </w:p>
    <w:p>
      <w:pPr>
        <w:spacing w:after="150"/>
      </w:pPr>
      <w:r>
        <w:rPr/>
        <w:t xml:space="preserve">图表：2019-2023年同期华东地区轨道交通牵引变流器行业产销能力 165</w:t>
      </w:r>
    </w:p>
    <w:p>
      <w:pPr>
        <w:spacing w:after="150"/>
      </w:pPr>
      <w:r>
        <w:rPr/>
        <w:t xml:space="preserve">图表：2019-2023年华东地区轨道交通牵引变流器行业盈利能力表 166</w:t>
      </w:r>
    </w:p>
    <w:p>
      <w:pPr>
        <w:spacing w:after="150"/>
      </w:pPr>
      <w:r>
        <w:rPr/>
        <w:t xml:space="preserve">图表：2019-2023年同期西北地区轨道交通牵引变流器行业产销能力 167</w:t>
      </w:r>
    </w:p>
    <w:p>
      <w:pPr>
        <w:spacing w:after="150"/>
      </w:pPr>
      <w:r>
        <w:rPr/>
        <w:t xml:space="preserve">图表：2019-2023年西北地区轨道交通牵引变流器行业盈利能力表 167</w:t>
      </w:r>
    </w:p>
    <w:p>
      <w:pPr>
        <w:spacing w:after="150"/>
      </w:pPr>
      <w:r>
        <w:rPr/>
        <w:t xml:space="preserve">图表：2019-2023年同期华中地区轨道交通牵引变流器行业产销能力 168</w:t>
      </w:r>
    </w:p>
    <w:p>
      <w:pPr>
        <w:spacing w:after="150"/>
      </w:pPr>
      <w:r>
        <w:rPr/>
        <w:t xml:space="preserve">图表：2019-2023年华中地区轨道交通牵引变流器行业盈利能力表 168</w:t>
      </w:r>
    </w:p>
    <w:p>
      <w:pPr>
        <w:spacing w:after="150"/>
      </w:pPr>
      <w:r>
        <w:rPr/>
        <w:t xml:space="preserve">图表：2019-2023年同期西南地区轨道交通牵引变流器行业产销能力 169</w:t>
      </w:r>
    </w:p>
    <w:p>
      <w:pPr>
        <w:spacing w:after="150"/>
      </w:pPr>
      <w:r>
        <w:rPr/>
        <w:t xml:space="preserve">图表：2019-2023年西南地区轨道交通牵引变流器行业盈利能力表 169</w:t>
      </w:r>
    </w:p>
    <w:p>
      <w:pPr>
        <w:spacing w:after="150"/>
      </w:pPr>
      <w:r>
        <w:rPr/>
        <w:t xml:space="preserve">图表：2024-2029年我国轨道交通牵引变流器行业利润总额预测结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2024-2029年中国轨道交通牵引变流器行业深度分析与投资前景预测报告</dc:title>
  <dc:description>2024-2029年中国轨道交通牵引变流器行业深度分析与投资前景预测报告</dc:description>
  <dc:subject>2024-2029年中国轨道交通牵引变流器行业深度分析与投资前景预测报告</dc:subject>
  <cp:keywords>研究报告</cp:keywords>
  <cp:category>研究报告</cp:category>
  <cp:lastModifiedBy>北京中道泰和信息咨询有限公司</cp:lastModifiedBy>
  <dcterms:created xsi:type="dcterms:W3CDTF">2024-01-23T07:18:43+08:00</dcterms:created>
  <dcterms:modified xsi:type="dcterms:W3CDTF">2024-01-23T07:18:43+08:00</dcterms:modified>
</cp:coreProperties>
</file>

<file path=docProps/custom.xml><?xml version="1.0" encoding="utf-8"?>
<Properties xmlns="http://schemas.openxmlformats.org/officeDocument/2006/custom-properties" xmlns:vt="http://schemas.openxmlformats.org/officeDocument/2006/docPropsVTypes"/>
</file>